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5267"/>
        <w:gridCol w:w="837"/>
        <w:gridCol w:w="865"/>
      </w:tblGrid>
      <w:tr w14:paraId="5EFC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dxa"/>
          </w:tcPr>
          <w:p w14:paraId="2FEF61E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名称</w:t>
            </w:r>
          </w:p>
        </w:tc>
        <w:tc>
          <w:tcPr>
            <w:tcW w:w="5267" w:type="dxa"/>
          </w:tcPr>
          <w:p w14:paraId="2B680AB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参数</w:t>
            </w:r>
          </w:p>
        </w:tc>
        <w:tc>
          <w:tcPr>
            <w:tcW w:w="837" w:type="dxa"/>
          </w:tcPr>
          <w:p w14:paraId="672B40B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数量</w:t>
            </w:r>
          </w:p>
        </w:tc>
        <w:tc>
          <w:tcPr>
            <w:tcW w:w="865" w:type="dxa"/>
          </w:tcPr>
          <w:p w14:paraId="4E6D1D0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单位</w:t>
            </w:r>
          </w:p>
        </w:tc>
      </w:tr>
      <w:tr w14:paraId="09F5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dxa"/>
          </w:tcPr>
          <w:p w14:paraId="6D5CECD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rPr>
              <w:t>智能飞行器选用与组装调试平台</w:t>
            </w:r>
            <w:r>
              <w:rPr>
                <w:rFonts w:hint="eastAsia" w:ascii="方正仿宋_GB2312" w:hAnsi="方正仿宋_GB2312" w:eastAsia="方正仿宋_GB2312" w:cs="方正仿宋_GB2312"/>
                <w:sz w:val="32"/>
                <w:szCs w:val="32"/>
                <w:vertAlign w:val="baseline"/>
                <w:lang w:val="en-US" w:eastAsia="zh-CN"/>
              </w:rPr>
              <w:t>采购</w:t>
            </w:r>
          </w:p>
        </w:tc>
        <w:tc>
          <w:tcPr>
            <w:tcW w:w="5267" w:type="dxa"/>
          </w:tcPr>
          <w:p w14:paraId="5A11F72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1.要求提供不少于三种机架布局机型，分别为“十”字型，“X”型和“H”型，</w:t>
            </w:r>
          </w:p>
          <w:p w14:paraId="3BA3DAC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2.每种机架布局的中心板部件，要能够满足三种机型装配使用；</w:t>
            </w:r>
          </w:p>
          <w:p w14:paraId="2A95E50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3.平台要求提供五种不同规格电机；且每种不同规格电机不少于4颗；总数不少于20颗；</w:t>
            </w:r>
          </w:p>
          <w:p w14:paraId="280E8CC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4.电调规格类型包含三种，分别为20A、30A、40A，每种不少于4条，总数不少于12条；</w:t>
            </w:r>
          </w:p>
          <w:p w14:paraId="539579B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5.桨叶规格包含4种，材质为塑料，每种规格不少于两对，总数不少于8对；</w:t>
            </w:r>
          </w:p>
          <w:p w14:paraId="1C9273F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6.电池规格：4S，容量≥5000mah，放电倍率≥30C，数量不少于3块；</w:t>
            </w:r>
          </w:p>
          <w:p w14:paraId="3AFEE12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7.飞行控制器：要求支持定点模式、定高模式、任务模式和返航模式；</w:t>
            </w:r>
          </w:p>
          <w:p w14:paraId="21C2D39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8.飞行控制器要求内部集成蜂鸣器，免于外接蜂鸣器模块，FLASH存储≥8MB，供电范围4.8〜5.5V；</w:t>
            </w:r>
          </w:p>
          <w:p w14:paraId="0911872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9.飞行控制器内部要求集成蜂鸣器传感器模块、空速传感器模块、磁罗盘传感器模块、气压高度计模块、磁罗盘与加速度计模块、陀螺传感器模块、陀螺与加速度计传感器模块、CAN总线模块、声音报警模块、七彩指示灯模块、低压差供电模块、飞行数据存储模块、电平转换模块、参数存储模块、主控制器模块、输入输出控制器模块等；</w:t>
            </w:r>
          </w:p>
          <w:p w14:paraId="1FB00A5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10.飞行控制器外设串口至少包含数传串口、RTK串口、GPS串口、外置罗盘、光流串口、TFMINI串口等；</w:t>
            </w:r>
          </w:p>
          <w:p w14:paraId="3EE74AC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11.飞行控制器采用高性能STM32H743VIT6处理器，主频≥480Mhz，带有双精度浮点硬件处理器，飞控系统要求具备：磁罗盘异常修正，单参数调节，多传感器融合，二次开发等功能；</w:t>
            </w:r>
          </w:p>
          <w:p w14:paraId="548E5AA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12.遥控器工作频率：2400MHz〜2483.5MHz；通道数不少于8个；支持宽电压输入；要求支持SBUS.PWM信号输出；传输速率不小于38kbps；遥控系统具备信号发射指示灯，调制模式至少支持GFSK模式；且遥控器至少具备三段开关不少于1个，二段开关不少于1个；</w:t>
            </w:r>
          </w:p>
          <w:p w14:paraId="04F8E4B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lang w:val="en-US" w:eastAsia="zh-CN"/>
              </w:rPr>
              <w:t>13.充电器：要求支持输入交流100-240V，可满足LiPo、LiHV、LiFe电池充电，充电平衡精度&lt;0.005V，同时支持放电功能；</w:t>
            </w:r>
          </w:p>
        </w:tc>
        <w:tc>
          <w:tcPr>
            <w:tcW w:w="837" w:type="dxa"/>
          </w:tcPr>
          <w:p w14:paraId="7AFF7A6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w:t>
            </w:r>
          </w:p>
        </w:tc>
        <w:tc>
          <w:tcPr>
            <w:tcW w:w="865" w:type="dxa"/>
          </w:tcPr>
          <w:p w14:paraId="4529518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套</w:t>
            </w:r>
          </w:p>
        </w:tc>
      </w:tr>
      <w:tr w14:paraId="7826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dxa"/>
          </w:tcPr>
          <w:p w14:paraId="3B0AE58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rPr>
              <w:t>无人机装调实训工具箱</w:t>
            </w:r>
            <w:r>
              <w:rPr>
                <w:rFonts w:hint="eastAsia" w:ascii="方正仿宋_GB2312" w:hAnsi="方正仿宋_GB2312" w:eastAsia="方正仿宋_GB2312" w:cs="方正仿宋_GB2312"/>
                <w:sz w:val="32"/>
                <w:szCs w:val="32"/>
                <w:vertAlign w:val="baseline"/>
                <w:lang w:val="en-US" w:eastAsia="zh-CN"/>
              </w:rPr>
              <w:t>采购</w:t>
            </w:r>
          </w:p>
        </w:tc>
        <w:tc>
          <w:tcPr>
            <w:tcW w:w="5267" w:type="dxa"/>
          </w:tcPr>
          <w:p w14:paraId="6D7317A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lang w:val="en-US" w:eastAsia="zh-CN"/>
              </w:rPr>
              <w:t>无人机装调实训工具箱是针对无人机准备的工具支持模块，为无人机拆装、维修实训任务提供支持，整体采用箱式设计，箱体采用航空箱材质，内衬采用EVA海绵材质；至少包含M1.5内六角螺丝刀、M2.0内六角螺丝刀、M2.5内六角螺丝刀、M3.0内六角螺丝刀、一字螺丝刀、十字螺丝刀、斜口钳、尖嘴钳、壁纸刀、烙铁架、焊锡丝、松香、电烙铁、动力电池测电器、万用表套装、水平测量柱、锉刀、螺丝胶、香蕉头焊台、试电笔、USB调参线、热熔胶枪。</w:t>
            </w:r>
          </w:p>
        </w:tc>
        <w:tc>
          <w:tcPr>
            <w:tcW w:w="837" w:type="dxa"/>
          </w:tcPr>
          <w:p w14:paraId="2394CC6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w:t>
            </w:r>
          </w:p>
        </w:tc>
        <w:tc>
          <w:tcPr>
            <w:tcW w:w="865" w:type="dxa"/>
          </w:tcPr>
          <w:p w14:paraId="3EF0978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套</w:t>
            </w:r>
          </w:p>
        </w:tc>
      </w:tr>
      <w:tr w14:paraId="0F1A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dxa"/>
          </w:tcPr>
          <w:p w14:paraId="4231D69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rPr>
              <w:t>智能飞行器选用与组装调试平台备件库</w:t>
            </w:r>
            <w:r>
              <w:rPr>
                <w:rFonts w:hint="eastAsia" w:ascii="方正仿宋_GB2312" w:hAnsi="方正仿宋_GB2312" w:eastAsia="方正仿宋_GB2312" w:cs="方正仿宋_GB2312"/>
                <w:sz w:val="32"/>
                <w:szCs w:val="32"/>
                <w:vertAlign w:val="baseline"/>
                <w:lang w:val="en-US" w:eastAsia="zh-CN"/>
              </w:rPr>
              <w:t>采购</w:t>
            </w:r>
          </w:p>
        </w:tc>
        <w:tc>
          <w:tcPr>
            <w:tcW w:w="5267" w:type="dxa"/>
          </w:tcPr>
          <w:p w14:paraId="6EA3460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智能飞行器选用与组装调试平台备件库是针对无人机准备的备件支持模块，以便快速更换损坏部件，从而保障设备的正常使用，至少应包含“十”字型、“X”型和“H”型机架、机臂管夹、电机座、脚架斜撑、脚架三通、脚架竖管、脚架横管、耗材包、电机、电调、桨叶。</w:t>
            </w:r>
          </w:p>
          <w:p w14:paraId="2FD81BF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p>
        </w:tc>
        <w:tc>
          <w:tcPr>
            <w:tcW w:w="837" w:type="dxa"/>
          </w:tcPr>
          <w:p w14:paraId="7B5A7D7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w:t>
            </w:r>
          </w:p>
        </w:tc>
        <w:tc>
          <w:tcPr>
            <w:tcW w:w="865" w:type="dxa"/>
          </w:tcPr>
          <w:p w14:paraId="2DC1E51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套</w:t>
            </w:r>
          </w:p>
        </w:tc>
      </w:tr>
      <w:tr w14:paraId="0DD0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dxa"/>
          </w:tcPr>
          <w:p w14:paraId="2BF1169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rPr>
              <w:t>无人机维修定损实训教学平台</w:t>
            </w:r>
            <w:r>
              <w:rPr>
                <w:rFonts w:hint="eastAsia" w:ascii="方正仿宋_GB2312" w:hAnsi="方正仿宋_GB2312" w:eastAsia="方正仿宋_GB2312" w:cs="方正仿宋_GB2312"/>
                <w:sz w:val="32"/>
                <w:szCs w:val="32"/>
                <w:vertAlign w:val="baseline"/>
                <w:lang w:val="en-US" w:eastAsia="zh-CN"/>
              </w:rPr>
              <w:t>采购</w:t>
            </w:r>
          </w:p>
        </w:tc>
        <w:tc>
          <w:tcPr>
            <w:tcW w:w="5267" w:type="dxa"/>
          </w:tcPr>
          <w:p w14:paraId="2BF6CC3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1.电机类型要求为无刷电机，定子尺寸≥23mm，kv值≥1000KV；</w:t>
            </w:r>
          </w:p>
          <w:p w14:paraId="6889572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2.电调类型要求为无刷电调，持续工作电流≤30A,支持最大瞬间电流≤40A；</w:t>
            </w:r>
          </w:p>
          <w:p w14:paraId="1C26B72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3.动力电池类型要求为锂电池，容量≥2200mah；</w:t>
            </w:r>
          </w:p>
          <w:p w14:paraId="079644B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遥控器通道数不少于8个；支持宽电压输入；至少支持SBUS、PWM信号输出；传输速率不小于38kbps；遥控系统具备信号发射指示灯，调制模式至少支持GFSK模式；且遥控器至少具备三段开关不少于1个，二段开关不少于1个；</w:t>
            </w:r>
          </w:p>
          <w:p w14:paraId="5436027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5.飞行模式至少支持定点模式、定高模式、任务模式和返航模式；</w:t>
            </w:r>
          </w:p>
          <w:p w14:paraId="0B8AC9B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传感器模块至少包含空速传感器模块、磁罗盘传感器模块、气压高度计模块、磁罗盘与加速度计模块、陀螺传感器模块、陀螺与加速度计传感器模块、CAN总线模块、声音报警模块、七彩指示灯模块、低压差供电模块、飞行数据存储模块、电平转换模块、参数存储模块、主控制器模块、输入输出控制器模块；外设串口至少包含：数传串口、RTK串口、GPS串口、外置罗盘、光流串口、TFMINI串口；</w:t>
            </w:r>
          </w:p>
          <w:p w14:paraId="0926C5D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7.至少具备磁罗盘异常修正、单参数调节、多传感器融合、超快速二次开发功能；飞控内部要求集成蜂鸣器，免于外接蜂鸣器模块；</w:t>
            </w:r>
          </w:p>
          <w:p w14:paraId="2F64E75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无人机维修定损实训平台至少要求在检测面板上设置电源安全开关，保障产品使用过程中的安全性；能够还原四旋翼无人机系统构成，要求能够直观展示无人机内部线路的连接方式；（需提供满足参数要求的实物图片）</w:t>
            </w:r>
          </w:p>
          <w:p w14:paraId="08A54FD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9.故障设置面板为锁扣抽拉式设计；至少设置动力电源故障开关、分电板故障开关、接收机故障开关、飞控供电故障开关、电机供电故障开关、电机信号故障开关、电机缺项故障开关、电机转向故障开关；开关可同时设置多种不同的无人机故障，故障可通过开关进行恢复复原；（需提供满足参数要求的实物图片）</w:t>
            </w:r>
          </w:p>
          <w:p w14:paraId="7D7F18B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10.至少支持以下故障检测：</w:t>
            </w:r>
          </w:p>
          <w:p w14:paraId="79B0BE6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（1）无人机配电系统故障检测实验：通过设置使无人机动力电源供电产生故障。</w:t>
            </w:r>
          </w:p>
          <w:p w14:paraId="36579A3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（2）无人机电源管理模块故障检测实验：通过设置使无人机电源系统中电源管理模块产生故障。</w:t>
            </w:r>
          </w:p>
          <w:p w14:paraId="069D763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（3）无人机通讯系统故障检测实验：通过设置使无人机遥控系统与接收机通讯产生故障。</w:t>
            </w:r>
          </w:p>
          <w:p w14:paraId="6E70FD3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（4）无人机电机缺项故障检测实验：通过设置使电机供电输入缺项产生故障。</w:t>
            </w:r>
          </w:p>
          <w:p w14:paraId="1242E0E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（5）无人机电调信号故障检测实验：通过设置使无人机电调信号通讯产生故障。</w:t>
            </w:r>
          </w:p>
          <w:p w14:paraId="6958FC9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（6）无人机电调供电故障检测实验：通过设置使电调供电输入产生故障。</w:t>
            </w:r>
          </w:p>
          <w:p w14:paraId="3928C24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（7）无人机动力系统综合检测实验：通过设置将无人机动力系统的不同故障进行同时设置使产生系统综合故障。</w:t>
            </w:r>
          </w:p>
          <w:p w14:paraId="074B04D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（8）无人机飞控故障故障检测实验：通过设置使飞控产生故障。</w:t>
            </w:r>
          </w:p>
          <w:p w14:paraId="7BF3204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（9）无人机系统综合故障检测实验：通过设置不同位置模块故障使整个系统产生综合故障。</w:t>
            </w:r>
          </w:p>
          <w:p w14:paraId="02DE26C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lang w:val="en-US" w:eastAsia="zh-CN"/>
              </w:rPr>
              <w:t>11.故障点设置至少能够展现真实故障情况的发生以及检测维修；至少能够实现对无人机系统部件进行功能检测；</w:t>
            </w:r>
          </w:p>
        </w:tc>
        <w:tc>
          <w:tcPr>
            <w:tcW w:w="837" w:type="dxa"/>
          </w:tcPr>
          <w:p w14:paraId="02B9187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w:t>
            </w:r>
          </w:p>
        </w:tc>
        <w:tc>
          <w:tcPr>
            <w:tcW w:w="865" w:type="dxa"/>
          </w:tcPr>
          <w:p w14:paraId="19835B4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套</w:t>
            </w:r>
          </w:p>
        </w:tc>
      </w:tr>
      <w:tr w14:paraId="709B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dxa"/>
          </w:tcPr>
          <w:p w14:paraId="7E803B0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操作飞行无人机及负载相机租赁</w:t>
            </w:r>
          </w:p>
        </w:tc>
        <w:tc>
          <w:tcPr>
            <w:tcW w:w="5267" w:type="dxa"/>
          </w:tcPr>
          <w:p w14:paraId="63891FE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1.机身对称轴距≥800mm；</w:t>
            </w:r>
          </w:p>
          <w:p w14:paraId="5614882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2.机臂展开方式要求为：可折叠式；脚架安装方式：快拆、装式；机身具备飞行状态指示灯；</w:t>
            </w:r>
          </w:p>
          <w:p w14:paraId="7E2E461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3.飞行器最大载重≥2.7kg，最大起飞重量≥9.2kg；</w:t>
            </w:r>
          </w:p>
          <w:p w14:paraId="5330841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4.悬停精度：垂直±0.1m(RTK 定位正常工作时），水平±0.1m(RTK 定位正常工作时）</w:t>
            </w:r>
          </w:p>
          <w:p w14:paraId="79CFF89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5.最大旋转角速度：俯仰轴≥300°/s ,航向轴≥100°/s；</w:t>
            </w:r>
          </w:p>
          <w:p w14:paraId="7EBDA63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6.最大上升速度≥6m/s,最大下降速度≥5m/s；最大平飞速度≥23m/s；</w:t>
            </w:r>
          </w:p>
          <w:p w14:paraId="2ECACDF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7.最大飞行海拔高度≥5000m；</w:t>
            </w:r>
          </w:p>
          <w:p w14:paraId="334B6E8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8.最大承受风速≥12m/s；</w:t>
            </w:r>
          </w:p>
          <w:p w14:paraId="50D9817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9.防护等级≥IP55级（参照IEC60529标准）；</w:t>
            </w:r>
          </w:p>
          <w:p w14:paraId="27BBD60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10.最大飞行时间（空载）：不少于50分钟；</w:t>
            </w:r>
          </w:p>
          <w:p w14:paraId="27247F7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11.最大图传距离(无遮挡，无干扰）≥20公里；</w:t>
            </w:r>
          </w:p>
          <w:p w14:paraId="04D5816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12.飞行器至少具备RTK定位和定向能力，能够在指南针受到干扰的环境下利用RTK定向安全飞行；</w:t>
            </w:r>
          </w:p>
          <w:p w14:paraId="61116CA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13.遥控器内置高亮触摸屏，且尺寸不小于7英寸；</w:t>
            </w:r>
          </w:p>
          <w:p w14:paraId="5E8C906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14.至少具备蓝牙以及卫星定位功能，且可以支持通过Wi-Fi或4G无线上网卡得方式连接至互联网；</w:t>
            </w:r>
          </w:p>
          <w:p w14:paraId="6CB8A08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15.遥控器至少支持使用内置电池工作，也可支持使用内置电池与外置电池结合使用的方式进行工作；电池续航时间不少于6小时；</w:t>
            </w:r>
          </w:p>
          <w:p w14:paraId="041B61F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16.飞行模式不少于三种，至少包含P模式（定位）、S模式（运动）、A模式（姿态）；遥控器具备飞行器模式切换开关；</w:t>
            </w:r>
          </w:p>
          <w:p w14:paraId="4AC9A3C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17.补光灯有效照明距离≥5m；照明方式常亮；</w:t>
            </w:r>
          </w:p>
          <w:p w14:paraId="72D8537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18.FPV摄像头分辨率不小于1080p；帧率≥30fps；</w:t>
            </w:r>
          </w:p>
          <w:p w14:paraId="5AE0805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19.飞行器至少具备自动返航功能，不少于三种返航方式，至少包含智能返航、智能低电量返航、失控返航；飞行器至少具备降落保护功能；</w:t>
            </w:r>
          </w:p>
          <w:p w14:paraId="7D30C07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20.飞行器至少具备飞行数据记录功能，所有飞行数据可存储于飞行器中，保持飞行器开启连接至电脑，通过相应软件可导出飞行数据；</w:t>
            </w:r>
          </w:p>
          <w:p w14:paraId="311EF59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21.飞行器至少支持高级双控模式，适用于双人同时操控一台飞行器；</w:t>
            </w:r>
          </w:p>
          <w:p w14:paraId="51640FF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22.至少支持两路1080p图传；</w:t>
            </w:r>
          </w:p>
          <w:p w14:paraId="2CC8832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23.该飞行器配套软件APP，至少支持进行航线规划，自动作业功能。</w:t>
            </w:r>
          </w:p>
          <w:p w14:paraId="53CD945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p>
          <w:p w14:paraId="09DA3A6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负载相机</w:t>
            </w:r>
          </w:p>
          <w:p w14:paraId="69FDE2F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1.防水等级≥IP54，人眼安全等级≥Class 1M；</w:t>
            </w:r>
          </w:p>
          <w:p w14:paraId="3BCEF5B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2.设备存储温度支持-20℃ 至 60℃；</w:t>
            </w:r>
          </w:p>
          <w:p w14:paraId="545582E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3.云台安装方式支持可拆装式；</w:t>
            </w:r>
          </w:p>
          <w:p w14:paraId="382AC0C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4.云台角度抖动量≤±0.002°；</w:t>
            </w:r>
          </w:p>
          <w:p w14:paraId="1CAF577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5.变焦相机影像传感器1/1.8CMOS，有效像素不小于4000万；</w:t>
            </w:r>
          </w:p>
          <w:p w14:paraId="3B7CCE0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6.曝光方式不少于两种，且支持程序自动曝光以及手动曝光；</w:t>
            </w:r>
          </w:p>
          <w:p w14:paraId="7E9E766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7.至少支持点测光、平均测光两种测光模式，且至少支持测光锁定；</w:t>
            </w:r>
          </w:p>
          <w:p w14:paraId="2E23294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8.电子快门最快速度不小1/8000秒；</w:t>
            </w:r>
          </w:p>
          <w:p w14:paraId="69F9F5F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9.照片拍摄ISO范围支持照片：100 ～25600；</w:t>
            </w:r>
          </w:p>
          <w:p w14:paraId="5CA627D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10.视频分辨率不小于3840x2160 @30fps；</w:t>
            </w:r>
          </w:p>
          <w:p w14:paraId="4A4679C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11.至少支持MP4视频拍摄格式和支持JPEG照片拍摄格式；</w:t>
            </w:r>
          </w:p>
          <w:p w14:paraId="3EDA784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12.广角相机有效像素不少于4800万；</w:t>
            </w:r>
          </w:p>
          <w:p w14:paraId="4F0D054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13.广角相机视频拍摄分辨率不小于3840 × 2160@30fps；</w:t>
            </w:r>
          </w:p>
          <w:p w14:paraId="7D482FD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14.热成像相机传感器类型为非制冷氧化钒（VOx）微测热辐射计；</w:t>
            </w:r>
          </w:p>
          <w:p w14:paraId="6859466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15.至少支持32倍数字变焦；</w:t>
            </w:r>
          </w:p>
          <w:p w14:paraId="41EE338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16.热成像相机视频拍摄分辨率不小于1280 × 1024@30fps；</w:t>
            </w:r>
          </w:p>
          <w:p w14:paraId="00E913E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17.测温方式至少支持点测温、区域测温、中心点测温；</w:t>
            </w:r>
          </w:p>
          <w:p w14:paraId="4196996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18.至少支持高温警报功能；</w:t>
            </w:r>
          </w:p>
          <w:p w14:paraId="56F4BCD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19.激光测距仪波长不小于905 nm；</w:t>
            </w:r>
          </w:p>
          <w:p w14:paraId="4DFD7D6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20.激光测距仪测量范围不小于3000 m；</w:t>
            </w:r>
          </w:p>
          <w:p w14:paraId="02E17A5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21.近红外补光灯波长不小于850 nm；</w:t>
            </w:r>
          </w:p>
          <w:p w14:paraId="39A9346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22.补光区域大小：100 米处：直径≥8 m；</w:t>
            </w:r>
          </w:p>
          <w:p w14:paraId="33BD11F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23.相机混合光学变焦倍数不少于34倍</w:t>
            </w:r>
          </w:p>
          <w:p w14:paraId="5CC1BDD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24.最大变焦倍数不小于400倍；</w:t>
            </w:r>
          </w:p>
          <w:p w14:paraId="4A0A625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25.至少支持指点对准、超清矩阵拍照、夜景模式、时间戳水印、智能拍照、视频预录制、红外超分等功能。</w:t>
            </w:r>
          </w:p>
          <w:p w14:paraId="78113EC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p>
          <w:p w14:paraId="78C7B98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此项无人机设备及负载相机租赁具体时间段由中标公司和学校共同协商，租赁时间为6天</w:t>
            </w:r>
          </w:p>
        </w:tc>
        <w:tc>
          <w:tcPr>
            <w:tcW w:w="837" w:type="dxa"/>
          </w:tcPr>
          <w:p w14:paraId="1CFE61E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w:t>
            </w:r>
          </w:p>
        </w:tc>
        <w:tc>
          <w:tcPr>
            <w:tcW w:w="865" w:type="dxa"/>
          </w:tcPr>
          <w:p w14:paraId="401E414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套</w:t>
            </w:r>
          </w:p>
        </w:tc>
      </w:tr>
    </w:tbl>
    <w:p w14:paraId="0D181E3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297EF86-7B8C-4598-B924-889C91826706}"/>
  </w:font>
  <w:font w:name="方正仿宋_GB2312">
    <w:panose1 w:val="02000000000000000000"/>
    <w:charset w:val="86"/>
    <w:family w:val="auto"/>
    <w:pitch w:val="default"/>
    <w:sig w:usb0="A00002BF" w:usb1="184F6CFA" w:usb2="00000012" w:usb3="00000000" w:csb0="00040001" w:csb1="00000000"/>
    <w:embedRegular r:id="rId2" w:fontKey="{C9B2DAD8-B038-4C0B-8134-251A68A324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423C8"/>
    <w:rsid w:val="38942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2025-12-24T01:52:00Z</dcterms:created>
  <dc:creator>Realityヽ</dc:creator>
  <cp:lastModifiedBy>Realityヽ</cp:lastModifiedBy>
  <dcterms:modified xsi:type="dcterms:W3CDTF">2025-12-24T01:52:37Z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B0A3974A6B9D47C0A58EEB09F37A28AB_11</vt:lpwstr>
  </property>
  <property fmtid="{D5CDD505-2E9C-101B-9397-08002B2CF9AE}" pid="4" name="KSOTemplateDocerSaveRecord">
    <vt:lpwstr>eyJoZGlkIjoiYTIwYzhhMGQwYmE0MGE3NDdkN2MwZTYxODI0OWEyNTAiLCJ1c2VySWQiOiIzOTc1NzA2NzUifQ==</vt:lpwstr>
  </property>
</Properties>
</file>