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4" w:lineRule="auto"/>
      </w:pPr>
    </w:p>
    <w:p>
      <w:pPr>
        <w:pStyle w:val="2"/>
        <w:spacing w:line="244" w:lineRule="auto"/>
      </w:pPr>
    </w:p>
    <w:p>
      <w:pPr>
        <w:pStyle w:val="2"/>
        <w:spacing w:line="244"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pStyle w:val="2"/>
        <w:spacing w:line="245" w:lineRule="auto"/>
      </w:pPr>
    </w:p>
    <w:p>
      <w:pPr>
        <w:spacing w:before="230" w:line="354" w:lineRule="auto"/>
        <w:ind w:left="2032" w:right="918" w:hanging="1090"/>
        <w:outlineLvl w:val="0"/>
        <w:rPr>
          <w:rFonts w:ascii="宋体" w:hAnsi="宋体" w:eastAsia="宋体" w:cs="宋体"/>
          <w:sz w:val="71"/>
          <w:szCs w:val="71"/>
        </w:rPr>
      </w:pPr>
      <w:r>
        <w:rPr>
          <w:rFonts w:ascii="宋体" w:hAnsi="宋体" w:eastAsia="宋体" w:cs="宋体"/>
          <w:spacing w:val="9"/>
          <w:sz w:val="71"/>
          <w:szCs w:val="71"/>
          <w14:textOutline w14:w="13075" w14:cap="sq" w14:cmpd="sng">
            <w14:solidFill>
              <w14:srgbClr w14:val="000000"/>
            </w14:solidFill>
            <w14:prstDash w14:val="solid"/>
            <w14:bevel/>
          </w14:textOutline>
        </w:rPr>
        <w:t>服装设计与工艺专业</w:t>
      </w:r>
      <w:r>
        <w:rPr>
          <w:rFonts w:ascii="宋体" w:hAnsi="宋体" w:eastAsia="宋体" w:cs="宋体"/>
          <w:spacing w:val="1"/>
          <w:sz w:val="71"/>
          <w:szCs w:val="71"/>
        </w:rPr>
        <w:t xml:space="preserve"> </w:t>
      </w:r>
      <w:r>
        <w:rPr>
          <w:rFonts w:ascii="宋体" w:hAnsi="宋体" w:eastAsia="宋体" w:cs="宋体"/>
          <w:spacing w:val="6"/>
          <w:sz w:val="71"/>
          <w:szCs w:val="71"/>
          <w14:textOutline w14:w="13075" w14:cap="sq" w14:cmpd="sng">
            <w14:solidFill>
              <w14:srgbClr w14:val="000000"/>
            </w14:solidFill>
            <w14:prstDash w14:val="solid"/>
            <w14:bevel/>
          </w14:textOutline>
        </w:rPr>
        <w:t>人才培养方案</w:t>
      </w:r>
    </w:p>
    <w:p>
      <w:pPr>
        <w:spacing w:line="354" w:lineRule="auto"/>
        <w:rPr>
          <w:rFonts w:ascii="宋体" w:hAnsi="宋体" w:eastAsia="宋体" w:cs="宋体"/>
          <w:sz w:val="71"/>
          <w:szCs w:val="71"/>
        </w:rPr>
        <w:sectPr>
          <w:pgSz w:w="11906" w:h="16839"/>
          <w:pgMar w:top="1431" w:right="1785" w:bottom="0" w:left="1785" w:header="0" w:footer="0" w:gutter="0"/>
          <w:cols w:space="720" w:num="1"/>
        </w:sectPr>
      </w:pPr>
    </w:p>
    <w:sdt>
      <w:sdtPr>
        <w:rPr>
          <w:rFonts w:ascii="宋体" w:hAnsi="宋体" w:eastAsia="宋体" w:cs="宋体"/>
          <w:sz w:val="71"/>
          <w:szCs w:val="71"/>
        </w:rPr>
        <w:id w:val="1"/>
        <w:docPartObj>
          <w:docPartGallery w:val="Table of Contents"/>
          <w:docPartUnique/>
        </w:docPartObj>
      </w:sdtPr>
      <w:sdtEndPr>
        <w:rPr>
          <w:rFonts w:ascii="宋体" w:hAnsi="宋体" w:eastAsia="宋体" w:cs="宋体"/>
          <w:sz w:val="24"/>
          <w:szCs w:val="24"/>
        </w:rPr>
      </w:sdtEndPr>
      <w:sdtContent>
        <w:p>
          <w:pPr>
            <w:spacing w:before="145" w:line="215" w:lineRule="auto"/>
            <w:ind w:left="3177"/>
            <w:rPr>
              <w:rFonts w:ascii="宋体" w:hAnsi="宋体" w:eastAsia="宋体" w:cs="宋体"/>
              <w:sz w:val="71"/>
              <w:szCs w:val="71"/>
            </w:rPr>
          </w:pPr>
          <w:r>
            <w:rPr>
              <w:rFonts w:ascii="宋体" w:hAnsi="宋体" w:eastAsia="宋体" w:cs="宋体"/>
              <w:spacing w:val="-78"/>
              <w:sz w:val="71"/>
              <w:szCs w:val="71"/>
            </w:rPr>
            <w:t>目</w:t>
          </w:r>
          <w:r>
            <w:rPr>
              <w:rFonts w:ascii="宋体" w:hAnsi="宋体" w:eastAsia="宋体" w:cs="宋体"/>
              <w:spacing w:val="20"/>
              <w:sz w:val="71"/>
              <w:szCs w:val="71"/>
            </w:rPr>
            <w:t xml:space="preserve">  </w:t>
          </w:r>
          <w:r>
            <w:rPr>
              <w:rFonts w:ascii="宋体" w:hAnsi="宋体" w:eastAsia="宋体" w:cs="宋体"/>
              <w:spacing w:val="-78"/>
              <w:sz w:val="71"/>
              <w:szCs w:val="71"/>
            </w:rPr>
            <w:t>录</w:t>
          </w:r>
        </w:p>
        <w:p>
          <w:pPr>
            <w:tabs>
              <w:tab w:val="right" w:leader="dot" w:pos="8322"/>
            </w:tabs>
            <w:spacing w:before="114" w:line="184" w:lineRule="auto"/>
            <w:ind w:left="24"/>
            <w:rPr>
              <w:rFonts w:ascii="宋体" w:hAnsi="宋体" w:eastAsia="宋体" w:cs="宋体"/>
              <w:sz w:val="24"/>
              <w:szCs w:val="24"/>
            </w:rPr>
          </w:pPr>
          <w:r>
            <w:fldChar w:fldCharType="begin"/>
          </w:r>
          <w:r>
            <w:instrText xml:space="preserve"> HYPERLINK \l "bookmark1" </w:instrText>
          </w:r>
          <w:r>
            <w:fldChar w:fldCharType="separate"/>
          </w:r>
          <w:r>
            <w:rPr>
              <w:rFonts w:ascii="宋体" w:hAnsi="宋体" w:eastAsia="宋体" w:cs="宋体"/>
              <w:spacing w:val="-2"/>
              <w:sz w:val="24"/>
              <w:szCs w:val="24"/>
            </w:rPr>
            <w:t>一、专业名称及代码</w:t>
          </w:r>
          <w:r>
            <w:rPr>
              <w:rFonts w:ascii="宋体" w:hAnsi="宋体" w:eastAsia="宋体" w:cs="宋体"/>
              <w:spacing w:val="-41"/>
              <w:sz w:val="24"/>
              <w:szCs w:val="24"/>
            </w:rPr>
            <w:t xml:space="preserve"> </w:t>
          </w:r>
          <w:r>
            <w:rPr>
              <w:rFonts w:ascii="宋体" w:hAnsi="宋体" w:eastAsia="宋体" w:cs="宋体"/>
              <w:sz w:val="24"/>
              <w:szCs w:val="24"/>
            </w:rPr>
            <w:tab/>
          </w:r>
          <w:r>
            <w:rPr>
              <w:rFonts w:ascii="宋体" w:hAnsi="宋体" w:eastAsia="宋体" w:cs="宋体"/>
              <w:spacing w:val="61"/>
              <w:w w:val="125"/>
              <w:sz w:val="24"/>
              <w:szCs w:val="24"/>
            </w:rPr>
            <w:t>1</w:t>
          </w:r>
          <w:r>
            <w:rPr>
              <w:rFonts w:ascii="宋体" w:hAnsi="宋体" w:eastAsia="宋体" w:cs="宋体"/>
              <w:spacing w:val="61"/>
              <w:w w:val="125"/>
              <w:sz w:val="24"/>
              <w:szCs w:val="24"/>
            </w:rPr>
            <w:fldChar w:fldCharType="end"/>
          </w:r>
        </w:p>
        <w:p>
          <w:pPr>
            <w:tabs>
              <w:tab w:val="right" w:leader="dot" w:pos="8322"/>
            </w:tabs>
            <w:spacing w:before="228" w:line="184" w:lineRule="auto"/>
            <w:ind w:left="24"/>
            <w:rPr>
              <w:rFonts w:ascii="宋体" w:hAnsi="宋体" w:eastAsia="宋体" w:cs="宋体"/>
              <w:sz w:val="24"/>
              <w:szCs w:val="24"/>
            </w:rPr>
          </w:pPr>
          <w:r>
            <w:fldChar w:fldCharType="begin"/>
          </w:r>
          <w:r>
            <w:instrText xml:space="preserve"> HYPERLINK \l "bookmark2" </w:instrText>
          </w:r>
          <w:r>
            <w:fldChar w:fldCharType="separate"/>
          </w:r>
          <w:r>
            <w:rPr>
              <w:rFonts w:ascii="宋体" w:hAnsi="宋体" w:eastAsia="宋体" w:cs="宋体"/>
              <w:spacing w:val="-3"/>
              <w:sz w:val="24"/>
              <w:szCs w:val="24"/>
            </w:rPr>
            <w:t>二、入学要求</w:t>
          </w:r>
          <w:r>
            <w:rPr>
              <w:rFonts w:ascii="宋体" w:hAnsi="宋体" w:eastAsia="宋体" w:cs="宋体"/>
              <w:spacing w:val="-41"/>
              <w:sz w:val="24"/>
              <w:szCs w:val="24"/>
            </w:rPr>
            <w:t xml:space="preserve"> </w:t>
          </w:r>
          <w:r>
            <w:rPr>
              <w:rFonts w:ascii="宋体" w:hAnsi="宋体" w:eastAsia="宋体" w:cs="宋体"/>
              <w:sz w:val="24"/>
              <w:szCs w:val="24"/>
            </w:rPr>
            <w:tab/>
          </w:r>
          <w:r>
            <w:rPr>
              <w:rFonts w:ascii="宋体" w:hAnsi="宋体" w:eastAsia="宋体" w:cs="宋体"/>
              <w:spacing w:val="61"/>
              <w:w w:val="125"/>
              <w:sz w:val="24"/>
              <w:szCs w:val="24"/>
            </w:rPr>
            <w:t>1</w:t>
          </w:r>
          <w:r>
            <w:rPr>
              <w:rFonts w:ascii="宋体" w:hAnsi="宋体" w:eastAsia="宋体" w:cs="宋体"/>
              <w:spacing w:val="61"/>
              <w:w w:val="125"/>
              <w:sz w:val="24"/>
              <w:szCs w:val="24"/>
            </w:rPr>
            <w:fldChar w:fldCharType="end"/>
          </w:r>
        </w:p>
        <w:p>
          <w:pPr>
            <w:tabs>
              <w:tab w:val="right" w:leader="dot" w:pos="8322"/>
            </w:tabs>
            <w:spacing w:before="228" w:line="184" w:lineRule="auto"/>
            <w:ind w:left="21"/>
            <w:rPr>
              <w:rFonts w:ascii="宋体" w:hAnsi="宋体" w:eastAsia="宋体" w:cs="宋体"/>
              <w:sz w:val="24"/>
              <w:szCs w:val="24"/>
            </w:rPr>
          </w:pPr>
          <w:r>
            <w:fldChar w:fldCharType="begin"/>
          </w:r>
          <w:r>
            <w:instrText xml:space="preserve"> HYPERLINK \l "bookmark3" </w:instrText>
          </w:r>
          <w:r>
            <w:fldChar w:fldCharType="separate"/>
          </w:r>
          <w:r>
            <w:rPr>
              <w:rFonts w:ascii="宋体" w:hAnsi="宋体" w:eastAsia="宋体" w:cs="宋体"/>
              <w:spacing w:val="-2"/>
              <w:sz w:val="24"/>
              <w:szCs w:val="24"/>
            </w:rPr>
            <w:t>三、修业年限</w:t>
          </w:r>
          <w:r>
            <w:rPr>
              <w:rFonts w:ascii="宋体" w:hAnsi="宋体" w:eastAsia="宋体" w:cs="宋体"/>
              <w:spacing w:val="-43"/>
              <w:sz w:val="24"/>
              <w:szCs w:val="24"/>
            </w:rPr>
            <w:t xml:space="preserve"> </w:t>
          </w:r>
          <w:r>
            <w:rPr>
              <w:rFonts w:ascii="宋体" w:hAnsi="宋体" w:eastAsia="宋体" w:cs="宋体"/>
              <w:sz w:val="24"/>
              <w:szCs w:val="24"/>
            </w:rPr>
            <w:tab/>
          </w:r>
          <w:r>
            <w:rPr>
              <w:rFonts w:ascii="宋体" w:hAnsi="宋体" w:eastAsia="宋体" w:cs="宋体"/>
              <w:spacing w:val="61"/>
              <w:w w:val="125"/>
              <w:sz w:val="24"/>
              <w:szCs w:val="24"/>
            </w:rPr>
            <w:t>1</w:t>
          </w:r>
          <w:r>
            <w:rPr>
              <w:rFonts w:ascii="宋体" w:hAnsi="宋体" w:eastAsia="宋体" w:cs="宋体"/>
              <w:spacing w:val="61"/>
              <w:w w:val="125"/>
              <w:sz w:val="24"/>
              <w:szCs w:val="24"/>
            </w:rPr>
            <w:fldChar w:fldCharType="end"/>
          </w:r>
        </w:p>
        <w:p>
          <w:pPr>
            <w:tabs>
              <w:tab w:val="right" w:leader="dot" w:pos="8322"/>
            </w:tabs>
            <w:spacing w:before="229" w:line="184" w:lineRule="auto"/>
            <w:ind w:left="43"/>
            <w:rPr>
              <w:rFonts w:ascii="宋体" w:hAnsi="宋体" w:eastAsia="宋体" w:cs="宋体"/>
              <w:sz w:val="24"/>
              <w:szCs w:val="24"/>
            </w:rPr>
          </w:pPr>
          <w:r>
            <w:fldChar w:fldCharType="begin"/>
          </w:r>
          <w:r>
            <w:instrText xml:space="preserve"> HYPERLINK \l "bookmark4" </w:instrText>
          </w:r>
          <w:r>
            <w:fldChar w:fldCharType="separate"/>
          </w:r>
          <w:r>
            <w:rPr>
              <w:rFonts w:ascii="宋体" w:hAnsi="宋体" w:eastAsia="宋体" w:cs="宋体"/>
              <w:spacing w:val="-6"/>
              <w:sz w:val="24"/>
              <w:szCs w:val="24"/>
            </w:rPr>
            <w:t>四、职业面向</w:t>
          </w:r>
          <w:r>
            <w:rPr>
              <w:rFonts w:ascii="宋体" w:hAnsi="宋体" w:eastAsia="宋体" w:cs="宋体"/>
              <w:spacing w:val="-42"/>
              <w:sz w:val="24"/>
              <w:szCs w:val="24"/>
            </w:rPr>
            <w:t xml:space="preserve"> </w:t>
          </w:r>
          <w:r>
            <w:rPr>
              <w:rFonts w:ascii="宋体" w:hAnsi="宋体" w:eastAsia="宋体" w:cs="宋体"/>
              <w:sz w:val="24"/>
              <w:szCs w:val="24"/>
            </w:rPr>
            <w:tab/>
          </w:r>
          <w:r>
            <w:rPr>
              <w:rFonts w:ascii="宋体" w:hAnsi="宋体" w:eastAsia="宋体" w:cs="宋体"/>
              <w:spacing w:val="61"/>
              <w:w w:val="125"/>
              <w:sz w:val="24"/>
              <w:szCs w:val="24"/>
            </w:rPr>
            <w:t>1</w:t>
          </w:r>
          <w:r>
            <w:rPr>
              <w:rFonts w:ascii="宋体" w:hAnsi="宋体" w:eastAsia="宋体" w:cs="宋体"/>
              <w:spacing w:val="61"/>
              <w:w w:val="125"/>
              <w:sz w:val="24"/>
              <w:szCs w:val="24"/>
            </w:rPr>
            <w:fldChar w:fldCharType="end"/>
          </w:r>
        </w:p>
        <w:p>
          <w:pPr>
            <w:tabs>
              <w:tab w:val="right" w:leader="dot" w:pos="8322"/>
            </w:tabs>
            <w:spacing w:before="229" w:line="184" w:lineRule="auto"/>
            <w:ind w:left="24"/>
            <w:rPr>
              <w:rFonts w:ascii="宋体" w:hAnsi="宋体" w:eastAsia="宋体" w:cs="宋体"/>
              <w:sz w:val="24"/>
              <w:szCs w:val="24"/>
            </w:rPr>
          </w:pPr>
          <w:r>
            <w:fldChar w:fldCharType="begin"/>
          </w:r>
          <w:r>
            <w:instrText xml:space="preserve"> HYPERLINK \l "bookmark5" </w:instrText>
          </w:r>
          <w:r>
            <w:fldChar w:fldCharType="separate"/>
          </w:r>
          <w:r>
            <w:rPr>
              <w:rFonts w:ascii="宋体" w:hAnsi="宋体" w:eastAsia="宋体" w:cs="宋体"/>
              <w:spacing w:val="-2"/>
              <w:sz w:val="24"/>
              <w:szCs w:val="24"/>
            </w:rPr>
            <w:t>五、培养目标及培养规格</w:t>
          </w:r>
          <w:r>
            <w:rPr>
              <w:rFonts w:ascii="宋体" w:hAnsi="宋体" w:eastAsia="宋体" w:cs="宋体"/>
              <w:spacing w:val="-37"/>
              <w:sz w:val="24"/>
              <w:szCs w:val="24"/>
            </w:rPr>
            <w:t xml:space="preserve"> </w:t>
          </w:r>
          <w:r>
            <w:rPr>
              <w:rFonts w:ascii="宋体" w:hAnsi="宋体" w:eastAsia="宋体" w:cs="宋体"/>
              <w:sz w:val="24"/>
              <w:szCs w:val="24"/>
            </w:rPr>
            <w:tab/>
          </w:r>
          <w:r>
            <w:rPr>
              <w:rFonts w:ascii="宋体" w:hAnsi="宋体" w:eastAsia="宋体" w:cs="宋体"/>
              <w:spacing w:val="61"/>
              <w:w w:val="125"/>
              <w:sz w:val="24"/>
              <w:szCs w:val="24"/>
            </w:rPr>
            <w:t>1</w:t>
          </w:r>
          <w:r>
            <w:rPr>
              <w:rFonts w:ascii="宋体" w:hAnsi="宋体" w:eastAsia="宋体" w:cs="宋体"/>
              <w:spacing w:val="61"/>
              <w:w w:val="125"/>
              <w:sz w:val="24"/>
              <w:szCs w:val="24"/>
            </w:rPr>
            <w:fldChar w:fldCharType="end"/>
          </w:r>
        </w:p>
        <w:p>
          <w:pPr>
            <w:tabs>
              <w:tab w:val="right" w:leader="dot" w:pos="8322"/>
            </w:tabs>
            <w:spacing w:before="229" w:line="184" w:lineRule="auto"/>
            <w:ind w:left="512"/>
            <w:rPr>
              <w:rFonts w:ascii="宋体" w:hAnsi="宋体" w:eastAsia="宋体" w:cs="宋体"/>
              <w:sz w:val="24"/>
              <w:szCs w:val="24"/>
            </w:rPr>
          </w:pPr>
          <w:r>
            <w:fldChar w:fldCharType="begin"/>
          </w:r>
          <w:r>
            <w:instrText xml:space="preserve"> HYPERLINK \l "bookmark6" </w:instrText>
          </w:r>
          <w:r>
            <w:fldChar w:fldCharType="separate"/>
          </w:r>
          <w:r>
            <w:rPr>
              <w:rFonts w:ascii="宋体" w:hAnsi="宋体" w:eastAsia="宋体" w:cs="宋体"/>
              <w:spacing w:val="-3"/>
              <w:sz w:val="24"/>
              <w:szCs w:val="24"/>
            </w:rPr>
            <w:t>（一）培养目标</w:t>
          </w:r>
          <w:r>
            <w:rPr>
              <w:rFonts w:ascii="宋体" w:hAnsi="宋体" w:eastAsia="宋体" w:cs="宋体"/>
              <w:spacing w:val="-45"/>
              <w:sz w:val="24"/>
              <w:szCs w:val="24"/>
            </w:rPr>
            <w:t xml:space="preserve"> </w:t>
          </w:r>
          <w:r>
            <w:rPr>
              <w:rFonts w:ascii="宋体" w:hAnsi="宋体" w:eastAsia="宋体" w:cs="宋体"/>
              <w:sz w:val="24"/>
              <w:szCs w:val="24"/>
            </w:rPr>
            <w:tab/>
          </w:r>
          <w:r>
            <w:rPr>
              <w:rFonts w:ascii="宋体" w:hAnsi="宋体" w:eastAsia="宋体" w:cs="宋体"/>
              <w:spacing w:val="61"/>
              <w:w w:val="125"/>
              <w:sz w:val="24"/>
              <w:szCs w:val="24"/>
            </w:rPr>
            <w:t>1</w:t>
          </w:r>
          <w:r>
            <w:rPr>
              <w:rFonts w:ascii="宋体" w:hAnsi="宋体" w:eastAsia="宋体" w:cs="宋体"/>
              <w:spacing w:val="61"/>
              <w:w w:val="125"/>
              <w:sz w:val="24"/>
              <w:szCs w:val="24"/>
            </w:rPr>
            <w:fldChar w:fldCharType="end"/>
          </w:r>
        </w:p>
        <w:p>
          <w:pPr>
            <w:tabs>
              <w:tab w:val="right" w:leader="dot" w:pos="8322"/>
            </w:tabs>
            <w:spacing w:before="229" w:line="184" w:lineRule="auto"/>
            <w:ind w:left="512"/>
            <w:rPr>
              <w:rFonts w:ascii="宋体" w:hAnsi="宋体" w:eastAsia="宋体" w:cs="宋体"/>
              <w:sz w:val="24"/>
              <w:szCs w:val="24"/>
            </w:rPr>
          </w:pPr>
          <w:r>
            <w:fldChar w:fldCharType="begin"/>
          </w:r>
          <w:r>
            <w:instrText xml:space="preserve"> HYPERLINK \l "bookmark7" </w:instrText>
          </w:r>
          <w:r>
            <w:fldChar w:fldCharType="separate"/>
          </w:r>
          <w:r>
            <w:rPr>
              <w:rFonts w:ascii="宋体" w:hAnsi="宋体" w:eastAsia="宋体" w:cs="宋体"/>
              <w:spacing w:val="-3"/>
              <w:sz w:val="24"/>
              <w:szCs w:val="24"/>
            </w:rPr>
            <w:t>（二）培养规格</w:t>
          </w:r>
          <w:r>
            <w:rPr>
              <w:rFonts w:ascii="宋体" w:hAnsi="宋体" w:eastAsia="宋体" w:cs="宋体"/>
              <w:spacing w:val="-45"/>
              <w:sz w:val="24"/>
              <w:szCs w:val="24"/>
            </w:rPr>
            <w:t xml:space="preserve"> </w:t>
          </w:r>
          <w:r>
            <w:rPr>
              <w:rFonts w:ascii="宋体" w:hAnsi="宋体" w:eastAsia="宋体" w:cs="宋体"/>
              <w:sz w:val="24"/>
              <w:szCs w:val="24"/>
            </w:rPr>
            <w:tab/>
          </w:r>
          <w:r>
            <w:rPr>
              <w:rFonts w:ascii="宋体" w:hAnsi="宋体" w:eastAsia="宋体" w:cs="宋体"/>
              <w:spacing w:val="48"/>
              <w:w w:val="136"/>
              <w:sz w:val="24"/>
              <w:szCs w:val="24"/>
            </w:rPr>
            <w:t>2</w:t>
          </w:r>
          <w:r>
            <w:rPr>
              <w:rFonts w:ascii="宋体" w:hAnsi="宋体" w:eastAsia="宋体" w:cs="宋体"/>
              <w:spacing w:val="48"/>
              <w:w w:val="136"/>
              <w:sz w:val="24"/>
              <w:szCs w:val="24"/>
            </w:rPr>
            <w:fldChar w:fldCharType="end"/>
          </w:r>
        </w:p>
        <w:p>
          <w:pPr>
            <w:tabs>
              <w:tab w:val="right" w:leader="dot" w:pos="8322"/>
            </w:tabs>
            <w:spacing w:before="228" w:line="184" w:lineRule="auto"/>
            <w:ind w:left="22"/>
            <w:rPr>
              <w:rFonts w:ascii="宋体" w:hAnsi="宋体" w:eastAsia="宋体" w:cs="宋体"/>
              <w:sz w:val="24"/>
              <w:szCs w:val="24"/>
            </w:rPr>
          </w:pPr>
          <w:r>
            <w:fldChar w:fldCharType="begin"/>
          </w:r>
          <w:r>
            <w:instrText xml:space="preserve"> HYPERLINK \l "bookmark8" </w:instrText>
          </w:r>
          <w:r>
            <w:fldChar w:fldCharType="separate"/>
          </w:r>
          <w:r>
            <w:rPr>
              <w:rFonts w:ascii="宋体" w:hAnsi="宋体" w:eastAsia="宋体" w:cs="宋体"/>
              <w:spacing w:val="-2"/>
              <w:sz w:val="24"/>
              <w:szCs w:val="24"/>
            </w:rPr>
            <w:t>六、 课程设置</w:t>
          </w:r>
          <w:r>
            <w:rPr>
              <w:rFonts w:ascii="宋体" w:hAnsi="宋体" w:eastAsia="宋体" w:cs="宋体"/>
              <w:spacing w:val="-43"/>
              <w:sz w:val="24"/>
              <w:szCs w:val="24"/>
            </w:rPr>
            <w:t xml:space="preserve"> </w:t>
          </w:r>
          <w:r>
            <w:rPr>
              <w:rFonts w:ascii="宋体" w:hAnsi="宋体" w:eastAsia="宋体" w:cs="宋体"/>
              <w:sz w:val="24"/>
              <w:szCs w:val="24"/>
            </w:rPr>
            <w:tab/>
          </w:r>
          <w:r>
            <w:rPr>
              <w:rFonts w:ascii="宋体" w:hAnsi="宋体" w:eastAsia="宋体" w:cs="宋体"/>
              <w:spacing w:val="34"/>
              <w:w w:val="148"/>
              <w:sz w:val="24"/>
              <w:szCs w:val="24"/>
            </w:rPr>
            <w:t>4</w:t>
          </w:r>
          <w:r>
            <w:rPr>
              <w:rFonts w:ascii="宋体" w:hAnsi="宋体" w:eastAsia="宋体" w:cs="宋体"/>
              <w:spacing w:val="34"/>
              <w:w w:val="148"/>
              <w:sz w:val="24"/>
              <w:szCs w:val="24"/>
            </w:rPr>
            <w:fldChar w:fldCharType="end"/>
          </w:r>
        </w:p>
        <w:p>
          <w:pPr>
            <w:tabs>
              <w:tab w:val="right" w:leader="dot" w:pos="8322"/>
            </w:tabs>
            <w:spacing w:before="229" w:line="184" w:lineRule="auto"/>
            <w:ind w:left="512"/>
            <w:rPr>
              <w:rFonts w:ascii="宋体" w:hAnsi="宋体" w:eastAsia="宋体" w:cs="宋体"/>
              <w:sz w:val="24"/>
              <w:szCs w:val="24"/>
            </w:rPr>
          </w:pPr>
          <w:r>
            <w:fldChar w:fldCharType="begin"/>
          </w:r>
          <w:r>
            <w:instrText xml:space="preserve"> HYPERLINK \l "bookmark9" </w:instrText>
          </w:r>
          <w:r>
            <w:fldChar w:fldCharType="separate"/>
          </w:r>
          <w:r>
            <w:rPr>
              <w:rFonts w:ascii="宋体" w:hAnsi="宋体" w:eastAsia="宋体" w:cs="宋体"/>
              <w:spacing w:val="-5"/>
              <w:sz w:val="24"/>
              <w:szCs w:val="24"/>
            </w:rPr>
            <w:t>（一）</w:t>
          </w:r>
          <w:r>
            <w:rPr>
              <w:rFonts w:ascii="宋体" w:hAnsi="宋体" w:eastAsia="宋体" w:cs="宋体"/>
              <w:spacing w:val="18"/>
              <w:sz w:val="24"/>
              <w:szCs w:val="24"/>
            </w:rPr>
            <w:t xml:space="preserve"> </w:t>
          </w:r>
          <w:r>
            <w:rPr>
              <w:rFonts w:ascii="宋体" w:hAnsi="宋体" w:eastAsia="宋体" w:cs="宋体"/>
              <w:spacing w:val="-5"/>
              <w:sz w:val="24"/>
              <w:szCs w:val="24"/>
            </w:rPr>
            <w:t>公共基础课</w:t>
          </w:r>
          <w:r>
            <w:rPr>
              <w:rFonts w:ascii="宋体" w:hAnsi="宋体" w:eastAsia="宋体" w:cs="宋体"/>
              <w:spacing w:val="-44"/>
              <w:sz w:val="24"/>
              <w:szCs w:val="24"/>
            </w:rPr>
            <w:t xml:space="preserve"> </w:t>
          </w:r>
          <w:r>
            <w:rPr>
              <w:rFonts w:ascii="宋体" w:hAnsi="宋体" w:eastAsia="宋体" w:cs="宋体"/>
              <w:sz w:val="24"/>
              <w:szCs w:val="24"/>
            </w:rPr>
            <w:tab/>
          </w:r>
          <w:r>
            <w:rPr>
              <w:rFonts w:ascii="宋体" w:hAnsi="宋体" w:eastAsia="宋体" w:cs="宋体"/>
              <w:spacing w:val="57"/>
              <w:w w:val="129"/>
              <w:sz w:val="24"/>
              <w:szCs w:val="24"/>
            </w:rPr>
            <w:t>5</w:t>
          </w:r>
          <w:r>
            <w:rPr>
              <w:rFonts w:ascii="宋体" w:hAnsi="宋体" w:eastAsia="宋体" w:cs="宋体"/>
              <w:spacing w:val="57"/>
              <w:w w:val="129"/>
              <w:sz w:val="24"/>
              <w:szCs w:val="24"/>
            </w:rPr>
            <w:fldChar w:fldCharType="end"/>
          </w:r>
        </w:p>
        <w:p>
          <w:pPr>
            <w:tabs>
              <w:tab w:val="right" w:leader="dot" w:pos="8322"/>
            </w:tabs>
            <w:spacing w:before="229" w:line="184" w:lineRule="auto"/>
            <w:ind w:left="512"/>
            <w:rPr>
              <w:rFonts w:ascii="宋体" w:hAnsi="宋体" w:eastAsia="宋体" w:cs="宋体"/>
              <w:sz w:val="24"/>
              <w:szCs w:val="24"/>
            </w:rPr>
          </w:pPr>
          <w:r>
            <w:fldChar w:fldCharType="begin"/>
          </w:r>
          <w:r>
            <w:instrText xml:space="preserve"> HYPERLINK \l "bookmark10" </w:instrText>
          </w:r>
          <w:r>
            <w:fldChar w:fldCharType="separate"/>
          </w:r>
          <w:r>
            <w:rPr>
              <w:rFonts w:ascii="宋体" w:hAnsi="宋体" w:eastAsia="宋体" w:cs="宋体"/>
              <w:spacing w:val="-2"/>
              <w:sz w:val="24"/>
              <w:szCs w:val="24"/>
            </w:rPr>
            <w:t>（二） 专业（技能）课程</w:t>
          </w:r>
          <w:r>
            <w:rPr>
              <w:rFonts w:ascii="宋体" w:hAnsi="宋体" w:eastAsia="宋体" w:cs="宋体"/>
              <w:spacing w:val="-43"/>
              <w:sz w:val="24"/>
              <w:szCs w:val="24"/>
            </w:rPr>
            <w:t xml:space="preserve"> </w:t>
          </w:r>
          <w:r>
            <w:rPr>
              <w:rFonts w:ascii="宋体" w:hAnsi="宋体" w:eastAsia="宋体" w:cs="宋体"/>
              <w:sz w:val="24"/>
              <w:szCs w:val="24"/>
            </w:rPr>
            <w:tab/>
          </w:r>
          <w:r>
            <w:rPr>
              <w:rFonts w:ascii="宋体" w:hAnsi="宋体" w:eastAsia="宋体" w:cs="宋体"/>
              <w:spacing w:val="35"/>
              <w:w w:val="109"/>
              <w:sz w:val="24"/>
              <w:szCs w:val="24"/>
            </w:rPr>
            <w:t>18</w:t>
          </w:r>
          <w:r>
            <w:rPr>
              <w:rFonts w:ascii="宋体" w:hAnsi="宋体" w:eastAsia="宋体" w:cs="宋体"/>
              <w:spacing w:val="35"/>
              <w:w w:val="109"/>
              <w:sz w:val="24"/>
              <w:szCs w:val="24"/>
            </w:rPr>
            <w:fldChar w:fldCharType="end"/>
          </w:r>
        </w:p>
        <w:p>
          <w:pPr>
            <w:tabs>
              <w:tab w:val="right" w:leader="dot" w:pos="8322"/>
            </w:tabs>
            <w:spacing w:before="229" w:line="184" w:lineRule="auto"/>
            <w:ind w:left="20"/>
            <w:rPr>
              <w:rFonts w:ascii="宋体" w:hAnsi="宋体" w:eastAsia="宋体" w:cs="宋体"/>
              <w:sz w:val="24"/>
              <w:szCs w:val="24"/>
            </w:rPr>
          </w:pPr>
          <w:r>
            <w:fldChar w:fldCharType="begin"/>
          </w:r>
          <w:r>
            <w:instrText xml:space="preserve"> HYPERLINK \l "bookmark11" </w:instrText>
          </w:r>
          <w:r>
            <w:fldChar w:fldCharType="separate"/>
          </w:r>
          <w:r>
            <w:rPr>
              <w:rFonts w:ascii="宋体" w:hAnsi="宋体" w:eastAsia="宋体" w:cs="宋体"/>
              <w:spacing w:val="-1"/>
              <w:sz w:val="24"/>
              <w:szCs w:val="24"/>
            </w:rPr>
            <w:t>七、 教学进程总体安排</w:t>
          </w:r>
          <w:r>
            <w:rPr>
              <w:rFonts w:ascii="宋体" w:hAnsi="宋体" w:eastAsia="宋体" w:cs="宋体"/>
              <w:spacing w:val="-43"/>
              <w:sz w:val="24"/>
              <w:szCs w:val="24"/>
            </w:rPr>
            <w:t xml:space="preserve"> </w:t>
          </w:r>
          <w:r>
            <w:rPr>
              <w:rFonts w:ascii="宋体" w:hAnsi="宋体" w:eastAsia="宋体" w:cs="宋体"/>
              <w:sz w:val="24"/>
              <w:szCs w:val="24"/>
            </w:rPr>
            <w:tab/>
          </w:r>
          <w:r>
            <w:rPr>
              <w:rFonts w:ascii="宋体" w:hAnsi="宋体" w:eastAsia="宋体" w:cs="宋体"/>
              <w:spacing w:val="26"/>
              <w:w w:val="116"/>
              <w:sz w:val="24"/>
              <w:szCs w:val="24"/>
            </w:rPr>
            <w:t>23</w:t>
          </w:r>
          <w:r>
            <w:rPr>
              <w:rFonts w:ascii="宋体" w:hAnsi="宋体" w:eastAsia="宋体" w:cs="宋体"/>
              <w:spacing w:val="26"/>
              <w:w w:val="116"/>
              <w:sz w:val="24"/>
              <w:szCs w:val="24"/>
            </w:rPr>
            <w:fldChar w:fldCharType="end"/>
          </w:r>
        </w:p>
        <w:p>
          <w:pPr>
            <w:tabs>
              <w:tab w:val="right" w:leader="dot" w:pos="8322"/>
            </w:tabs>
            <w:spacing w:before="229" w:line="184" w:lineRule="auto"/>
            <w:ind w:left="24"/>
            <w:rPr>
              <w:rFonts w:ascii="宋体" w:hAnsi="宋体" w:eastAsia="宋体" w:cs="宋体"/>
              <w:sz w:val="24"/>
              <w:szCs w:val="24"/>
            </w:rPr>
          </w:pPr>
          <w:r>
            <w:fldChar w:fldCharType="begin"/>
          </w:r>
          <w:r>
            <w:instrText xml:space="preserve"> HYPERLINK \l "bookmark12" </w:instrText>
          </w:r>
          <w:r>
            <w:fldChar w:fldCharType="separate"/>
          </w:r>
          <w:r>
            <w:rPr>
              <w:rFonts w:ascii="宋体" w:hAnsi="宋体" w:eastAsia="宋体" w:cs="宋体"/>
              <w:spacing w:val="-5"/>
              <w:sz w:val="24"/>
              <w:szCs w:val="24"/>
            </w:rPr>
            <w:t>八、</w:t>
          </w:r>
          <w:r>
            <w:rPr>
              <w:rFonts w:ascii="宋体" w:hAnsi="宋体" w:eastAsia="宋体" w:cs="宋体"/>
              <w:spacing w:val="15"/>
              <w:sz w:val="24"/>
              <w:szCs w:val="24"/>
            </w:rPr>
            <w:t xml:space="preserve"> </w:t>
          </w:r>
          <w:r>
            <w:rPr>
              <w:rFonts w:ascii="宋体" w:hAnsi="宋体" w:eastAsia="宋体" w:cs="宋体"/>
              <w:spacing w:val="-5"/>
              <w:sz w:val="24"/>
              <w:szCs w:val="24"/>
            </w:rPr>
            <w:t>实施保障</w:t>
          </w:r>
          <w:r>
            <w:rPr>
              <w:rFonts w:ascii="宋体" w:hAnsi="宋体" w:eastAsia="宋体" w:cs="宋体"/>
              <w:spacing w:val="-44"/>
              <w:sz w:val="24"/>
              <w:szCs w:val="24"/>
            </w:rPr>
            <w:t xml:space="preserve"> </w:t>
          </w:r>
          <w:r>
            <w:rPr>
              <w:rFonts w:ascii="宋体" w:hAnsi="宋体" w:eastAsia="宋体" w:cs="宋体"/>
              <w:sz w:val="24"/>
              <w:szCs w:val="24"/>
            </w:rPr>
            <w:tab/>
          </w:r>
          <w:r>
            <w:rPr>
              <w:rFonts w:ascii="宋体" w:hAnsi="宋体" w:eastAsia="宋体" w:cs="宋体"/>
              <w:spacing w:val="20"/>
              <w:w w:val="121"/>
              <w:sz w:val="24"/>
              <w:szCs w:val="24"/>
            </w:rPr>
            <w:t>24</w:t>
          </w:r>
          <w:r>
            <w:rPr>
              <w:rFonts w:ascii="宋体" w:hAnsi="宋体" w:eastAsia="宋体" w:cs="宋体"/>
              <w:spacing w:val="20"/>
              <w:w w:val="121"/>
              <w:sz w:val="24"/>
              <w:szCs w:val="24"/>
            </w:rPr>
            <w:fldChar w:fldCharType="end"/>
          </w:r>
        </w:p>
        <w:p>
          <w:pPr>
            <w:tabs>
              <w:tab w:val="right" w:leader="dot" w:pos="8322"/>
            </w:tabs>
            <w:spacing w:before="228" w:line="184" w:lineRule="auto"/>
            <w:ind w:left="512"/>
            <w:rPr>
              <w:rFonts w:ascii="宋体" w:hAnsi="宋体" w:eastAsia="宋体" w:cs="宋体"/>
              <w:sz w:val="24"/>
              <w:szCs w:val="24"/>
            </w:rPr>
          </w:pPr>
          <w:r>
            <w:fldChar w:fldCharType="begin"/>
          </w:r>
          <w:r>
            <w:instrText xml:space="preserve"> HYPERLINK \l "bookmark13" </w:instrText>
          </w:r>
          <w:r>
            <w:fldChar w:fldCharType="separate"/>
          </w:r>
          <w:r>
            <w:rPr>
              <w:rFonts w:ascii="宋体" w:hAnsi="宋体" w:eastAsia="宋体" w:cs="宋体"/>
              <w:spacing w:val="-3"/>
              <w:sz w:val="24"/>
              <w:szCs w:val="24"/>
            </w:rPr>
            <w:t>（一）师资队伍</w:t>
          </w:r>
          <w:r>
            <w:rPr>
              <w:rFonts w:ascii="宋体" w:hAnsi="宋体" w:eastAsia="宋体" w:cs="宋体"/>
              <w:spacing w:val="-45"/>
              <w:sz w:val="24"/>
              <w:szCs w:val="24"/>
            </w:rPr>
            <w:t xml:space="preserve"> </w:t>
          </w:r>
          <w:r>
            <w:rPr>
              <w:rFonts w:ascii="宋体" w:hAnsi="宋体" w:eastAsia="宋体" w:cs="宋体"/>
              <w:sz w:val="24"/>
              <w:szCs w:val="24"/>
            </w:rPr>
            <w:tab/>
          </w:r>
          <w:r>
            <w:rPr>
              <w:rFonts w:ascii="宋体" w:hAnsi="宋体" w:eastAsia="宋体" w:cs="宋体"/>
              <w:spacing w:val="20"/>
              <w:w w:val="121"/>
              <w:sz w:val="24"/>
              <w:szCs w:val="24"/>
            </w:rPr>
            <w:t>24</w:t>
          </w:r>
          <w:r>
            <w:rPr>
              <w:rFonts w:ascii="宋体" w:hAnsi="宋体" w:eastAsia="宋体" w:cs="宋体"/>
              <w:spacing w:val="20"/>
              <w:w w:val="121"/>
              <w:sz w:val="24"/>
              <w:szCs w:val="24"/>
            </w:rPr>
            <w:fldChar w:fldCharType="end"/>
          </w:r>
        </w:p>
        <w:p>
          <w:pPr>
            <w:tabs>
              <w:tab w:val="right" w:leader="dot" w:pos="8322"/>
            </w:tabs>
            <w:spacing w:before="229" w:line="184" w:lineRule="auto"/>
            <w:ind w:left="512"/>
            <w:rPr>
              <w:rFonts w:ascii="宋体" w:hAnsi="宋体" w:eastAsia="宋体" w:cs="宋体"/>
              <w:sz w:val="24"/>
              <w:szCs w:val="24"/>
            </w:rPr>
          </w:pPr>
          <w:r>
            <w:fldChar w:fldCharType="begin"/>
          </w:r>
          <w:r>
            <w:instrText xml:space="preserve"> HYPERLINK \l "bookmark14" </w:instrText>
          </w:r>
          <w:r>
            <w:fldChar w:fldCharType="separate"/>
          </w:r>
          <w:r>
            <w:rPr>
              <w:rFonts w:ascii="宋体" w:hAnsi="宋体" w:eastAsia="宋体" w:cs="宋体"/>
              <w:spacing w:val="-3"/>
              <w:sz w:val="24"/>
              <w:szCs w:val="24"/>
            </w:rPr>
            <w:t>（二）教学设施</w:t>
          </w:r>
          <w:r>
            <w:rPr>
              <w:rFonts w:ascii="宋体" w:hAnsi="宋体" w:eastAsia="宋体" w:cs="宋体"/>
              <w:spacing w:val="-45"/>
              <w:sz w:val="24"/>
              <w:szCs w:val="24"/>
            </w:rPr>
            <w:t xml:space="preserve"> </w:t>
          </w:r>
          <w:r>
            <w:rPr>
              <w:rFonts w:ascii="宋体" w:hAnsi="宋体" w:eastAsia="宋体" w:cs="宋体"/>
              <w:sz w:val="24"/>
              <w:szCs w:val="24"/>
            </w:rPr>
            <w:tab/>
          </w:r>
          <w:r>
            <w:rPr>
              <w:rFonts w:ascii="宋体" w:hAnsi="宋体" w:eastAsia="宋体" w:cs="宋体"/>
              <w:spacing w:val="23"/>
              <w:w w:val="119"/>
              <w:sz w:val="24"/>
              <w:szCs w:val="24"/>
            </w:rPr>
            <w:t>26</w:t>
          </w:r>
          <w:r>
            <w:rPr>
              <w:rFonts w:ascii="宋体" w:hAnsi="宋体" w:eastAsia="宋体" w:cs="宋体"/>
              <w:spacing w:val="23"/>
              <w:w w:val="119"/>
              <w:sz w:val="24"/>
              <w:szCs w:val="24"/>
            </w:rPr>
            <w:fldChar w:fldCharType="end"/>
          </w:r>
        </w:p>
        <w:p>
          <w:pPr>
            <w:tabs>
              <w:tab w:val="right" w:leader="dot" w:pos="8322"/>
            </w:tabs>
            <w:spacing w:before="229" w:line="184" w:lineRule="auto"/>
            <w:ind w:left="512"/>
            <w:rPr>
              <w:rFonts w:ascii="宋体" w:hAnsi="宋体" w:eastAsia="宋体" w:cs="宋体"/>
              <w:sz w:val="24"/>
              <w:szCs w:val="24"/>
            </w:rPr>
          </w:pPr>
          <w:r>
            <w:fldChar w:fldCharType="begin"/>
          </w:r>
          <w:r>
            <w:instrText xml:space="preserve"> HYPERLINK \l "bookmark15" </w:instrText>
          </w:r>
          <w:r>
            <w:fldChar w:fldCharType="separate"/>
          </w:r>
          <w:r>
            <w:rPr>
              <w:rFonts w:ascii="宋体" w:hAnsi="宋体" w:eastAsia="宋体" w:cs="宋体"/>
              <w:spacing w:val="-3"/>
              <w:sz w:val="24"/>
              <w:szCs w:val="24"/>
            </w:rPr>
            <w:t>（三）教学资源</w:t>
          </w:r>
          <w:r>
            <w:rPr>
              <w:rFonts w:ascii="宋体" w:hAnsi="宋体" w:eastAsia="宋体" w:cs="宋体"/>
              <w:spacing w:val="-45"/>
              <w:sz w:val="24"/>
              <w:szCs w:val="24"/>
            </w:rPr>
            <w:t xml:space="preserve"> </w:t>
          </w:r>
          <w:r>
            <w:rPr>
              <w:rFonts w:ascii="宋体" w:hAnsi="宋体" w:eastAsia="宋体" w:cs="宋体"/>
              <w:sz w:val="24"/>
              <w:szCs w:val="24"/>
            </w:rPr>
            <w:tab/>
          </w:r>
          <w:r>
            <w:rPr>
              <w:rFonts w:ascii="宋体" w:hAnsi="宋体" w:eastAsia="宋体" w:cs="宋体"/>
              <w:spacing w:val="23"/>
              <w:w w:val="119"/>
              <w:sz w:val="24"/>
              <w:szCs w:val="24"/>
            </w:rPr>
            <w:t>29</w:t>
          </w:r>
          <w:r>
            <w:rPr>
              <w:rFonts w:ascii="宋体" w:hAnsi="宋体" w:eastAsia="宋体" w:cs="宋体"/>
              <w:spacing w:val="23"/>
              <w:w w:val="119"/>
              <w:sz w:val="24"/>
              <w:szCs w:val="24"/>
            </w:rPr>
            <w:fldChar w:fldCharType="end"/>
          </w:r>
        </w:p>
        <w:p>
          <w:pPr>
            <w:tabs>
              <w:tab w:val="right" w:leader="dot" w:pos="8322"/>
            </w:tabs>
            <w:spacing w:before="229" w:line="184" w:lineRule="auto"/>
            <w:ind w:left="512"/>
            <w:rPr>
              <w:rFonts w:ascii="宋体" w:hAnsi="宋体" w:eastAsia="宋体" w:cs="宋体"/>
              <w:sz w:val="24"/>
              <w:szCs w:val="24"/>
            </w:rPr>
          </w:pPr>
          <w:r>
            <w:fldChar w:fldCharType="begin"/>
          </w:r>
          <w:r>
            <w:instrText xml:space="preserve"> HYPERLINK \l "bookmark16" </w:instrText>
          </w:r>
          <w:r>
            <w:fldChar w:fldCharType="separate"/>
          </w:r>
          <w:r>
            <w:rPr>
              <w:rFonts w:ascii="宋体" w:hAnsi="宋体" w:eastAsia="宋体" w:cs="宋体"/>
              <w:spacing w:val="-3"/>
              <w:sz w:val="24"/>
              <w:szCs w:val="24"/>
            </w:rPr>
            <w:t>（四）教学方法</w:t>
          </w:r>
          <w:r>
            <w:rPr>
              <w:rFonts w:ascii="宋体" w:hAnsi="宋体" w:eastAsia="宋体" w:cs="宋体"/>
              <w:spacing w:val="-45"/>
              <w:sz w:val="24"/>
              <w:szCs w:val="24"/>
            </w:rPr>
            <w:t xml:space="preserve"> </w:t>
          </w:r>
          <w:r>
            <w:rPr>
              <w:rFonts w:ascii="宋体" w:hAnsi="宋体" w:eastAsia="宋体" w:cs="宋体"/>
              <w:sz w:val="24"/>
              <w:szCs w:val="24"/>
            </w:rPr>
            <w:tab/>
          </w:r>
          <w:r>
            <w:rPr>
              <w:rFonts w:ascii="宋体" w:hAnsi="宋体" w:eastAsia="宋体" w:cs="宋体"/>
              <w:spacing w:val="23"/>
              <w:w w:val="119"/>
              <w:sz w:val="24"/>
              <w:szCs w:val="24"/>
            </w:rPr>
            <w:t>29</w:t>
          </w:r>
          <w:r>
            <w:rPr>
              <w:rFonts w:ascii="宋体" w:hAnsi="宋体" w:eastAsia="宋体" w:cs="宋体"/>
              <w:spacing w:val="23"/>
              <w:w w:val="119"/>
              <w:sz w:val="24"/>
              <w:szCs w:val="24"/>
            </w:rPr>
            <w:fldChar w:fldCharType="end"/>
          </w:r>
        </w:p>
        <w:p>
          <w:pPr>
            <w:tabs>
              <w:tab w:val="right" w:leader="dot" w:pos="8322"/>
            </w:tabs>
            <w:spacing w:before="229" w:line="184" w:lineRule="auto"/>
            <w:ind w:left="512"/>
            <w:rPr>
              <w:rFonts w:ascii="宋体" w:hAnsi="宋体" w:eastAsia="宋体" w:cs="宋体"/>
              <w:sz w:val="24"/>
              <w:szCs w:val="24"/>
            </w:rPr>
          </w:pPr>
          <w:r>
            <w:fldChar w:fldCharType="begin"/>
          </w:r>
          <w:r>
            <w:instrText xml:space="preserve"> HYPERLINK \l "bookmark17" </w:instrText>
          </w:r>
          <w:r>
            <w:fldChar w:fldCharType="separate"/>
          </w:r>
          <w:r>
            <w:rPr>
              <w:rFonts w:ascii="宋体" w:hAnsi="宋体" w:eastAsia="宋体" w:cs="宋体"/>
              <w:spacing w:val="-3"/>
              <w:sz w:val="24"/>
              <w:szCs w:val="24"/>
            </w:rPr>
            <w:t>（五）学习评价</w:t>
          </w:r>
          <w:r>
            <w:rPr>
              <w:rFonts w:ascii="宋体" w:hAnsi="宋体" w:eastAsia="宋体" w:cs="宋体"/>
              <w:spacing w:val="-45"/>
              <w:sz w:val="24"/>
              <w:szCs w:val="24"/>
            </w:rPr>
            <w:t xml:space="preserve"> </w:t>
          </w:r>
          <w:r>
            <w:rPr>
              <w:rFonts w:ascii="宋体" w:hAnsi="宋体" w:eastAsia="宋体" w:cs="宋体"/>
              <w:sz w:val="24"/>
              <w:szCs w:val="24"/>
            </w:rPr>
            <w:tab/>
          </w:r>
          <w:r>
            <w:rPr>
              <w:rFonts w:ascii="宋体" w:hAnsi="宋体" w:eastAsia="宋体" w:cs="宋体"/>
              <w:spacing w:val="25"/>
              <w:w w:val="117"/>
              <w:sz w:val="24"/>
              <w:szCs w:val="24"/>
            </w:rPr>
            <w:t>30</w:t>
          </w:r>
          <w:r>
            <w:rPr>
              <w:rFonts w:ascii="宋体" w:hAnsi="宋体" w:eastAsia="宋体" w:cs="宋体"/>
              <w:spacing w:val="25"/>
              <w:w w:val="117"/>
              <w:sz w:val="24"/>
              <w:szCs w:val="24"/>
            </w:rPr>
            <w:fldChar w:fldCharType="end"/>
          </w:r>
        </w:p>
        <w:p>
          <w:pPr>
            <w:tabs>
              <w:tab w:val="right" w:leader="dot" w:pos="8322"/>
            </w:tabs>
            <w:spacing w:before="228" w:line="184" w:lineRule="auto"/>
            <w:ind w:left="512"/>
            <w:rPr>
              <w:rFonts w:ascii="宋体" w:hAnsi="宋体" w:eastAsia="宋体" w:cs="宋体"/>
              <w:sz w:val="24"/>
              <w:szCs w:val="24"/>
            </w:rPr>
          </w:pPr>
          <w:r>
            <w:fldChar w:fldCharType="begin"/>
          </w:r>
          <w:r>
            <w:instrText xml:space="preserve"> HYPERLINK \l "bookmark18" </w:instrText>
          </w:r>
          <w:r>
            <w:fldChar w:fldCharType="separate"/>
          </w:r>
          <w:r>
            <w:rPr>
              <w:rFonts w:ascii="宋体" w:hAnsi="宋体" w:eastAsia="宋体" w:cs="宋体"/>
              <w:spacing w:val="-3"/>
              <w:sz w:val="24"/>
              <w:szCs w:val="24"/>
            </w:rPr>
            <w:t>（六）质量保障</w:t>
          </w:r>
          <w:r>
            <w:rPr>
              <w:rFonts w:ascii="宋体" w:hAnsi="宋体" w:eastAsia="宋体" w:cs="宋体"/>
              <w:spacing w:val="-45"/>
              <w:sz w:val="24"/>
              <w:szCs w:val="24"/>
            </w:rPr>
            <w:t xml:space="preserve"> </w:t>
          </w:r>
          <w:r>
            <w:rPr>
              <w:rFonts w:ascii="宋体" w:hAnsi="宋体" w:eastAsia="宋体" w:cs="宋体"/>
              <w:sz w:val="24"/>
              <w:szCs w:val="24"/>
            </w:rPr>
            <w:tab/>
          </w:r>
          <w:r>
            <w:rPr>
              <w:rFonts w:ascii="宋体" w:hAnsi="宋体" w:eastAsia="宋体" w:cs="宋体"/>
              <w:spacing w:val="25"/>
              <w:w w:val="117"/>
              <w:sz w:val="24"/>
              <w:szCs w:val="24"/>
            </w:rPr>
            <w:t>30</w:t>
          </w:r>
          <w:r>
            <w:rPr>
              <w:rFonts w:ascii="宋体" w:hAnsi="宋体" w:eastAsia="宋体" w:cs="宋体"/>
              <w:spacing w:val="25"/>
              <w:w w:val="117"/>
              <w:sz w:val="24"/>
              <w:szCs w:val="24"/>
            </w:rPr>
            <w:fldChar w:fldCharType="end"/>
          </w:r>
        </w:p>
        <w:p>
          <w:pPr>
            <w:tabs>
              <w:tab w:val="right" w:leader="dot" w:pos="8322"/>
            </w:tabs>
            <w:spacing w:before="229" w:line="184" w:lineRule="auto"/>
            <w:ind w:left="26"/>
            <w:rPr>
              <w:rFonts w:ascii="宋体" w:hAnsi="宋体" w:eastAsia="宋体" w:cs="宋体"/>
              <w:sz w:val="24"/>
              <w:szCs w:val="24"/>
            </w:rPr>
          </w:pPr>
          <w:r>
            <w:fldChar w:fldCharType="begin"/>
          </w:r>
          <w:r>
            <w:instrText xml:space="preserve"> HYPERLINK \l "bookmark19" </w:instrText>
          </w:r>
          <w:r>
            <w:fldChar w:fldCharType="separate"/>
          </w:r>
          <w:r>
            <w:rPr>
              <w:rFonts w:ascii="宋体" w:hAnsi="宋体" w:eastAsia="宋体" w:cs="宋体"/>
              <w:spacing w:val="-3"/>
              <w:sz w:val="24"/>
              <w:szCs w:val="24"/>
            </w:rPr>
            <w:t>九、毕业要求</w:t>
          </w:r>
          <w:r>
            <w:rPr>
              <w:rFonts w:ascii="宋体" w:hAnsi="宋体" w:eastAsia="宋体" w:cs="宋体"/>
              <w:spacing w:val="-43"/>
              <w:sz w:val="24"/>
              <w:szCs w:val="24"/>
            </w:rPr>
            <w:t xml:space="preserve"> </w:t>
          </w:r>
          <w:r>
            <w:rPr>
              <w:rFonts w:ascii="宋体" w:hAnsi="宋体" w:eastAsia="宋体" w:cs="宋体"/>
              <w:sz w:val="24"/>
              <w:szCs w:val="24"/>
            </w:rPr>
            <w:tab/>
          </w:r>
          <w:r>
            <w:rPr>
              <w:rFonts w:ascii="宋体" w:hAnsi="宋体" w:eastAsia="宋体" w:cs="宋体"/>
              <w:spacing w:val="38"/>
              <w:w w:val="106"/>
              <w:sz w:val="24"/>
              <w:szCs w:val="24"/>
            </w:rPr>
            <w:t>31</w:t>
          </w:r>
          <w:r>
            <w:rPr>
              <w:rFonts w:ascii="宋体" w:hAnsi="宋体" w:eastAsia="宋体" w:cs="宋体"/>
              <w:spacing w:val="38"/>
              <w:w w:val="106"/>
              <w:sz w:val="24"/>
              <w:szCs w:val="24"/>
            </w:rPr>
            <w:fldChar w:fldCharType="end"/>
          </w:r>
        </w:p>
        <w:p>
          <w:pPr>
            <w:tabs>
              <w:tab w:val="right" w:leader="dot" w:pos="8322"/>
            </w:tabs>
            <w:spacing w:before="229" w:line="184" w:lineRule="auto"/>
            <w:ind w:left="22"/>
            <w:rPr>
              <w:rFonts w:ascii="宋体" w:hAnsi="宋体" w:eastAsia="宋体" w:cs="宋体"/>
              <w:sz w:val="24"/>
              <w:szCs w:val="24"/>
            </w:rPr>
          </w:pPr>
          <w:r>
            <w:fldChar w:fldCharType="begin"/>
          </w:r>
          <w:r>
            <w:instrText xml:space="preserve"> HYPERLINK \l "bookmark20" </w:instrText>
          </w:r>
          <w:r>
            <w:fldChar w:fldCharType="separate"/>
          </w:r>
          <w:r>
            <w:rPr>
              <w:rFonts w:ascii="宋体" w:hAnsi="宋体" w:eastAsia="宋体" w:cs="宋体"/>
              <w:spacing w:val="-10"/>
              <w:sz w:val="24"/>
              <w:szCs w:val="24"/>
            </w:rPr>
            <w:t>十、</w:t>
          </w:r>
          <w:r>
            <w:rPr>
              <w:rFonts w:ascii="宋体" w:hAnsi="宋体" w:eastAsia="宋体" w:cs="宋体"/>
              <w:spacing w:val="28"/>
              <w:sz w:val="24"/>
              <w:szCs w:val="24"/>
            </w:rPr>
            <w:t xml:space="preserve"> </w:t>
          </w:r>
          <w:r>
            <w:rPr>
              <w:rFonts w:ascii="宋体" w:hAnsi="宋体" w:eastAsia="宋体" w:cs="宋体"/>
              <w:spacing w:val="-10"/>
              <w:sz w:val="24"/>
              <w:szCs w:val="24"/>
            </w:rPr>
            <w:t>附录</w:t>
          </w:r>
          <w:r>
            <w:rPr>
              <w:rFonts w:ascii="宋体" w:hAnsi="宋体" w:eastAsia="宋体" w:cs="宋体"/>
              <w:spacing w:val="-44"/>
              <w:sz w:val="24"/>
              <w:szCs w:val="24"/>
            </w:rPr>
            <w:t xml:space="preserve"> </w:t>
          </w:r>
          <w:r>
            <w:rPr>
              <w:rFonts w:ascii="宋体" w:hAnsi="宋体" w:eastAsia="宋体" w:cs="宋体"/>
              <w:sz w:val="24"/>
              <w:szCs w:val="24"/>
            </w:rPr>
            <w:tab/>
          </w:r>
          <w:r>
            <w:rPr>
              <w:rFonts w:ascii="宋体" w:hAnsi="宋体" w:eastAsia="宋体" w:cs="宋体"/>
              <w:spacing w:val="26"/>
              <w:w w:val="116"/>
              <w:sz w:val="24"/>
              <w:szCs w:val="24"/>
            </w:rPr>
            <w:t>32</w:t>
          </w:r>
          <w:r>
            <w:rPr>
              <w:rFonts w:ascii="宋体" w:hAnsi="宋体" w:eastAsia="宋体" w:cs="宋体"/>
              <w:spacing w:val="26"/>
              <w:w w:val="116"/>
              <w:sz w:val="24"/>
              <w:szCs w:val="24"/>
            </w:rPr>
            <w:fldChar w:fldCharType="end"/>
          </w:r>
        </w:p>
        <w:p>
          <w:pPr>
            <w:tabs>
              <w:tab w:val="right" w:leader="dot" w:pos="8322"/>
            </w:tabs>
            <w:spacing w:before="229" w:line="184" w:lineRule="auto"/>
            <w:ind w:left="512"/>
            <w:rPr>
              <w:rFonts w:ascii="宋体" w:hAnsi="宋体" w:eastAsia="宋体" w:cs="宋体"/>
              <w:sz w:val="24"/>
              <w:szCs w:val="24"/>
            </w:rPr>
          </w:pPr>
          <w:r>
            <w:fldChar w:fldCharType="begin"/>
          </w:r>
          <w:r>
            <w:instrText xml:space="preserve"> HYPERLINK \l "bookmark21" </w:instrText>
          </w:r>
          <w:r>
            <w:fldChar w:fldCharType="separate"/>
          </w:r>
          <w:r>
            <w:rPr>
              <w:rFonts w:ascii="宋体" w:hAnsi="宋体" w:eastAsia="宋体" w:cs="宋体"/>
              <w:spacing w:val="-3"/>
              <w:sz w:val="24"/>
              <w:szCs w:val="24"/>
            </w:rPr>
            <w:t>（一）教学进程安排表</w:t>
          </w:r>
          <w:r>
            <w:rPr>
              <w:rFonts w:ascii="宋体" w:hAnsi="宋体" w:eastAsia="宋体" w:cs="宋体"/>
              <w:spacing w:val="-36"/>
              <w:sz w:val="24"/>
              <w:szCs w:val="24"/>
            </w:rPr>
            <w:t xml:space="preserve"> </w:t>
          </w:r>
          <w:r>
            <w:rPr>
              <w:rFonts w:ascii="宋体" w:hAnsi="宋体" w:eastAsia="宋体" w:cs="宋体"/>
              <w:sz w:val="24"/>
              <w:szCs w:val="24"/>
            </w:rPr>
            <w:tab/>
          </w:r>
          <w:r>
            <w:rPr>
              <w:rFonts w:ascii="宋体" w:hAnsi="宋体" w:eastAsia="宋体" w:cs="宋体"/>
              <w:spacing w:val="26"/>
              <w:w w:val="116"/>
              <w:sz w:val="24"/>
              <w:szCs w:val="24"/>
            </w:rPr>
            <w:t>32</w:t>
          </w:r>
          <w:r>
            <w:rPr>
              <w:rFonts w:ascii="宋体" w:hAnsi="宋体" w:eastAsia="宋体" w:cs="宋体"/>
              <w:spacing w:val="26"/>
              <w:w w:val="116"/>
              <w:sz w:val="24"/>
              <w:szCs w:val="24"/>
            </w:rPr>
            <w:fldChar w:fldCharType="end"/>
          </w:r>
        </w:p>
        <w:p>
          <w:pPr>
            <w:tabs>
              <w:tab w:val="right" w:leader="dot" w:pos="8322"/>
            </w:tabs>
            <w:spacing w:before="229" w:line="184" w:lineRule="auto"/>
            <w:ind w:left="512"/>
            <w:rPr>
              <w:rFonts w:ascii="宋体" w:hAnsi="宋体" w:eastAsia="宋体" w:cs="宋体"/>
              <w:sz w:val="24"/>
              <w:szCs w:val="24"/>
            </w:rPr>
          </w:pPr>
          <w:r>
            <w:fldChar w:fldCharType="begin"/>
          </w:r>
          <w:r>
            <w:instrText xml:space="preserve"> HYPERLINK \l "bookmark22" </w:instrText>
          </w:r>
          <w:r>
            <w:fldChar w:fldCharType="separate"/>
          </w:r>
          <w:r>
            <w:rPr>
              <w:rFonts w:ascii="宋体" w:hAnsi="宋体" w:eastAsia="宋体" w:cs="宋体"/>
              <w:spacing w:val="-3"/>
              <w:sz w:val="24"/>
              <w:szCs w:val="24"/>
            </w:rPr>
            <w:t>（二）变更审批表</w:t>
          </w:r>
          <w:r>
            <w:rPr>
              <w:rFonts w:ascii="宋体" w:hAnsi="宋体" w:eastAsia="宋体" w:cs="宋体"/>
              <w:spacing w:val="-42"/>
              <w:sz w:val="24"/>
              <w:szCs w:val="24"/>
            </w:rPr>
            <w:t xml:space="preserve"> </w:t>
          </w:r>
          <w:r>
            <w:rPr>
              <w:rFonts w:ascii="宋体" w:hAnsi="宋体" w:eastAsia="宋体" w:cs="宋体"/>
              <w:sz w:val="24"/>
              <w:szCs w:val="24"/>
            </w:rPr>
            <w:tab/>
          </w:r>
          <w:r>
            <w:rPr>
              <w:rFonts w:ascii="宋体" w:hAnsi="宋体" w:eastAsia="宋体" w:cs="宋体"/>
              <w:spacing w:val="29"/>
              <w:w w:val="114"/>
              <w:sz w:val="24"/>
              <w:szCs w:val="24"/>
            </w:rPr>
            <w:t>33</w:t>
          </w:r>
          <w:r>
            <w:rPr>
              <w:rFonts w:ascii="宋体" w:hAnsi="宋体" w:eastAsia="宋体" w:cs="宋体"/>
              <w:spacing w:val="29"/>
              <w:w w:val="114"/>
              <w:sz w:val="24"/>
              <w:szCs w:val="24"/>
            </w:rPr>
            <w:fldChar w:fldCharType="end"/>
          </w:r>
        </w:p>
        <w:p>
          <w:pPr>
            <w:tabs>
              <w:tab w:val="right" w:leader="dot" w:pos="8322"/>
            </w:tabs>
            <w:spacing w:before="228" w:line="184" w:lineRule="auto"/>
            <w:ind w:left="22"/>
            <w:rPr>
              <w:rFonts w:ascii="宋体" w:hAnsi="宋体" w:eastAsia="宋体" w:cs="宋体"/>
              <w:sz w:val="24"/>
              <w:szCs w:val="24"/>
            </w:rPr>
          </w:pPr>
          <w:r>
            <w:fldChar w:fldCharType="begin"/>
          </w:r>
          <w:r>
            <w:instrText xml:space="preserve"> HYPERLINK \l "bookmark23" </w:instrText>
          </w:r>
          <w:r>
            <w:fldChar w:fldCharType="separate"/>
          </w:r>
          <w:r>
            <w:rPr>
              <w:rFonts w:ascii="宋体" w:hAnsi="宋体" w:eastAsia="宋体" w:cs="宋体"/>
              <w:spacing w:val="-7"/>
              <w:sz w:val="24"/>
              <w:szCs w:val="24"/>
            </w:rPr>
            <w:t>十一、</w:t>
          </w:r>
          <w:r>
            <w:rPr>
              <w:rFonts w:ascii="宋体" w:hAnsi="宋体" w:eastAsia="宋体" w:cs="宋体"/>
              <w:spacing w:val="30"/>
              <w:sz w:val="24"/>
              <w:szCs w:val="24"/>
            </w:rPr>
            <w:t xml:space="preserve"> </w:t>
          </w:r>
          <w:r>
            <w:rPr>
              <w:rFonts w:ascii="宋体" w:hAnsi="宋体" w:eastAsia="宋体" w:cs="宋体"/>
              <w:spacing w:val="-7"/>
              <w:sz w:val="24"/>
              <w:szCs w:val="24"/>
            </w:rPr>
            <w:t>附件一</w:t>
          </w:r>
          <w:r>
            <w:rPr>
              <w:rFonts w:ascii="宋体" w:hAnsi="宋体" w:eastAsia="宋体" w:cs="宋体"/>
              <w:spacing w:val="-44"/>
              <w:sz w:val="24"/>
              <w:szCs w:val="24"/>
            </w:rPr>
            <w:t xml:space="preserve"> </w:t>
          </w:r>
          <w:r>
            <w:rPr>
              <w:rFonts w:ascii="宋体" w:hAnsi="宋体" w:eastAsia="宋体" w:cs="宋体"/>
              <w:sz w:val="24"/>
              <w:szCs w:val="24"/>
            </w:rPr>
            <w:tab/>
          </w:r>
          <w:r>
            <w:rPr>
              <w:rFonts w:ascii="宋体" w:hAnsi="宋体" w:eastAsia="宋体" w:cs="宋体"/>
              <w:spacing w:val="23"/>
              <w:w w:val="119"/>
              <w:sz w:val="24"/>
              <w:szCs w:val="24"/>
            </w:rPr>
            <w:t>34</w:t>
          </w:r>
          <w:r>
            <w:rPr>
              <w:rFonts w:ascii="宋体" w:hAnsi="宋体" w:eastAsia="宋体" w:cs="宋体"/>
              <w:spacing w:val="23"/>
              <w:w w:val="119"/>
              <w:sz w:val="24"/>
              <w:szCs w:val="24"/>
            </w:rPr>
            <w:fldChar w:fldCharType="end"/>
          </w:r>
        </w:p>
        <w:p>
          <w:pPr>
            <w:tabs>
              <w:tab w:val="right" w:leader="dot" w:pos="8322"/>
            </w:tabs>
            <w:spacing w:before="229" w:line="219" w:lineRule="auto"/>
            <w:ind w:left="43"/>
            <w:rPr>
              <w:rFonts w:ascii="宋体" w:hAnsi="宋体" w:eastAsia="宋体" w:cs="宋体"/>
              <w:sz w:val="24"/>
              <w:szCs w:val="24"/>
            </w:rPr>
          </w:pPr>
          <w:r>
            <w:fldChar w:fldCharType="begin"/>
          </w:r>
          <w:r>
            <w:instrText xml:space="preserve"> HYPERLINK \l "bookmark24" </w:instrText>
          </w:r>
          <w:r>
            <w:fldChar w:fldCharType="separate"/>
          </w:r>
          <w:r>
            <w:rPr>
              <w:rFonts w:ascii="宋体" w:hAnsi="宋体" w:eastAsia="宋体" w:cs="宋体"/>
              <w:spacing w:val="-1"/>
              <w:sz w:val="24"/>
              <w:szCs w:val="24"/>
            </w:rPr>
            <w:t>中等职业学校服装设计与工艺专业“工作任务与职业能力</w:t>
          </w:r>
          <w:r>
            <w:rPr>
              <w:rFonts w:ascii="宋体" w:hAnsi="宋体" w:eastAsia="宋体" w:cs="宋体"/>
              <w:spacing w:val="-2"/>
              <w:sz w:val="24"/>
              <w:szCs w:val="24"/>
            </w:rPr>
            <w:t>”分析表</w:t>
          </w:r>
          <w:r>
            <w:rPr>
              <w:rFonts w:ascii="宋体" w:hAnsi="宋体" w:eastAsia="宋体" w:cs="宋体"/>
              <w:spacing w:val="-45"/>
              <w:sz w:val="24"/>
              <w:szCs w:val="24"/>
            </w:rPr>
            <w:t xml:space="preserve"> </w:t>
          </w:r>
          <w:r>
            <w:rPr>
              <w:rFonts w:ascii="宋体" w:hAnsi="宋体" w:eastAsia="宋体" w:cs="宋体"/>
              <w:sz w:val="24"/>
              <w:szCs w:val="24"/>
            </w:rPr>
            <w:tab/>
          </w:r>
          <w:r>
            <w:rPr>
              <w:rFonts w:ascii="宋体" w:hAnsi="宋体" w:eastAsia="宋体" w:cs="宋体"/>
              <w:spacing w:val="23"/>
              <w:w w:val="119"/>
              <w:sz w:val="24"/>
              <w:szCs w:val="24"/>
            </w:rPr>
            <w:t>34</w:t>
          </w:r>
          <w:r>
            <w:rPr>
              <w:rFonts w:ascii="宋体" w:hAnsi="宋体" w:eastAsia="宋体" w:cs="宋体"/>
              <w:spacing w:val="23"/>
              <w:w w:val="119"/>
              <w:sz w:val="24"/>
              <w:szCs w:val="24"/>
            </w:rPr>
            <w:fldChar w:fldCharType="end"/>
          </w:r>
        </w:p>
      </w:sdtContent>
    </w:sdt>
    <w:p>
      <w:pPr>
        <w:spacing w:line="219" w:lineRule="auto"/>
        <w:rPr>
          <w:rFonts w:ascii="宋体" w:hAnsi="宋体" w:eastAsia="宋体" w:cs="宋体"/>
          <w:sz w:val="24"/>
          <w:szCs w:val="24"/>
        </w:rPr>
        <w:sectPr>
          <w:pgSz w:w="11906" w:h="16839"/>
          <w:pgMar w:top="1403" w:right="1785" w:bottom="0" w:left="1785" w:header="0" w:footer="0" w:gutter="0"/>
          <w:cols w:space="720" w:num="1"/>
        </w:sectPr>
      </w:pPr>
    </w:p>
    <w:p>
      <w:pPr>
        <w:spacing w:before="95" w:line="624" w:lineRule="exact"/>
        <w:ind w:left="2835"/>
        <w:rPr>
          <w:rFonts w:ascii="宋体" w:hAnsi="宋体" w:eastAsia="宋体" w:cs="宋体"/>
          <w:sz w:val="47"/>
          <w:szCs w:val="47"/>
        </w:rPr>
      </w:pPr>
      <w:r>
        <w:rPr>
          <w:rFonts w:ascii="宋体" w:hAnsi="宋体" w:eastAsia="宋体" w:cs="宋体"/>
          <w:spacing w:val="7"/>
          <w:position w:val="9"/>
          <w:sz w:val="47"/>
          <w:szCs w:val="47"/>
        </w:rPr>
        <w:t>服装设计与工艺专业</w:t>
      </w:r>
    </w:p>
    <w:p>
      <w:pPr>
        <w:spacing w:before="1" w:line="222" w:lineRule="auto"/>
        <w:ind w:left="3558"/>
        <w:rPr>
          <w:rFonts w:ascii="宋体" w:hAnsi="宋体" w:eastAsia="宋体" w:cs="宋体"/>
          <w:sz w:val="47"/>
          <w:szCs w:val="47"/>
        </w:rPr>
      </w:pPr>
      <w:bookmarkStart w:id="0" w:name="bookmark2"/>
      <w:bookmarkEnd w:id="0"/>
      <w:bookmarkStart w:id="1" w:name="bookmark1"/>
      <w:bookmarkEnd w:id="1"/>
      <w:r>
        <w:rPr>
          <w:rFonts w:ascii="宋体" w:hAnsi="宋体" w:eastAsia="宋体" w:cs="宋体"/>
          <w:spacing w:val="6"/>
          <w:sz w:val="47"/>
          <w:szCs w:val="47"/>
        </w:rPr>
        <w:t>人才培养方案</w:t>
      </w:r>
    </w:p>
    <w:p>
      <w:pPr>
        <w:spacing w:before="24" w:line="219" w:lineRule="auto"/>
        <w:ind w:left="3797"/>
        <w:rPr>
          <w:rFonts w:ascii="宋体" w:hAnsi="宋体" w:eastAsia="宋体" w:cs="宋体"/>
          <w:sz w:val="24"/>
          <w:szCs w:val="24"/>
        </w:rPr>
      </w:pPr>
      <w:r>
        <w:rPr>
          <w:rFonts w:ascii="宋体" w:hAnsi="宋体" w:eastAsia="宋体" w:cs="宋体"/>
          <w:spacing w:val="-2"/>
          <w:sz w:val="24"/>
          <w:szCs w:val="24"/>
        </w:rPr>
        <w:t>（202</w:t>
      </w:r>
      <w:r>
        <w:rPr>
          <w:rFonts w:hint="eastAsia" w:ascii="宋体" w:hAnsi="宋体" w:eastAsia="宋体" w:cs="宋体"/>
          <w:spacing w:val="-2"/>
          <w:sz w:val="24"/>
          <w:szCs w:val="24"/>
          <w:lang w:val="en-US" w:eastAsia="zh-CN"/>
        </w:rPr>
        <w:t>3</w:t>
      </w:r>
      <w:r>
        <w:rPr>
          <w:rFonts w:ascii="宋体" w:hAnsi="宋体" w:eastAsia="宋体" w:cs="宋体"/>
          <w:spacing w:val="-2"/>
          <w:sz w:val="24"/>
          <w:szCs w:val="24"/>
        </w:rPr>
        <w:t>年</w:t>
      </w:r>
      <w:r>
        <w:rPr>
          <w:rFonts w:hint="eastAsia" w:ascii="宋体" w:hAnsi="宋体" w:eastAsia="宋体" w:cs="宋体"/>
          <w:spacing w:val="-2"/>
          <w:sz w:val="24"/>
          <w:szCs w:val="24"/>
          <w:lang w:val="en-US" w:eastAsia="zh-CN"/>
        </w:rPr>
        <w:t>3</w:t>
      </w:r>
      <w:r>
        <w:rPr>
          <w:rFonts w:ascii="宋体" w:hAnsi="宋体" w:eastAsia="宋体" w:cs="宋体"/>
          <w:spacing w:val="-2"/>
          <w:sz w:val="24"/>
          <w:szCs w:val="24"/>
        </w:rPr>
        <w:t>月修订版）</w:t>
      </w:r>
    </w:p>
    <w:p>
      <w:pPr>
        <w:pStyle w:val="2"/>
        <w:spacing w:line="319" w:lineRule="auto"/>
      </w:pPr>
    </w:p>
    <w:p>
      <w:pPr>
        <w:pStyle w:val="2"/>
        <w:spacing w:line="319" w:lineRule="auto"/>
      </w:pPr>
    </w:p>
    <w:p>
      <w:pPr>
        <w:spacing w:before="91" w:line="220" w:lineRule="auto"/>
        <w:ind w:left="912"/>
        <w:outlineLvl w:val="0"/>
        <w:rPr>
          <w:rFonts w:ascii="宋体" w:hAnsi="宋体" w:eastAsia="宋体" w:cs="宋体"/>
          <w:sz w:val="28"/>
          <w:szCs w:val="28"/>
        </w:rPr>
      </w:pPr>
      <w:r>
        <w:rPr>
          <w:rFonts w:ascii="宋体" w:hAnsi="宋体" w:eastAsia="宋体" w:cs="宋体"/>
          <w:spacing w:val="13"/>
          <w:sz w:val="28"/>
          <w:szCs w:val="28"/>
          <w14:textOutline w14:w="5230" w14:cap="sq" w14:cmpd="sng">
            <w14:solidFill>
              <w14:srgbClr w14:val="000000"/>
            </w14:solidFill>
            <w14:prstDash w14:val="solid"/>
            <w14:bevel/>
          </w14:textOutline>
        </w:rPr>
        <w:t>一、专业名称及代码</w:t>
      </w:r>
    </w:p>
    <w:p>
      <w:pPr>
        <w:pStyle w:val="2"/>
        <w:spacing w:line="334" w:lineRule="auto"/>
      </w:pPr>
    </w:p>
    <w:p>
      <w:pPr>
        <w:spacing w:before="78" w:line="220" w:lineRule="auto"/>
        <w:ind w:left="1385"/>
        <w:rPr>
          <w:rFonts w:ascii="宋体" w:hAnsi="宋体" w:eastAsia="宋体" w:cs="宋体"/>
          <w:sz w:val="24"/>
          <w:szCs w:val="24"/>
        </w:rPr>
      </w:pPr>
      <w:r>
        <w:rPr>
          <w:rFonts w:ascii="宋体" w:hAnsi="宋体" w:eastAsia="宋体" w:cs="宋体"/>
          <w:spacing w:val="-1"/>
          <w:sz w:val="24"/>
          <w:szCs w:val="24"/>
        </w:rPr>
        <w:t>服装设计与工艺  680402</w:t>
      </w:r>
    </w:p>
    <w:p>
      <w:pPr>
        <w:pStyle w:val="2"/>
        <w:spacing w:line="330" w:lineRule="auto"/>
      </w:pPr>
    </w:p>
    <w:p>
      <w:pPr>
        <w:spacing w:before="91" w:line="221" w:lineRule="auto"/>
        <w:ind w:left="912"/>
        <w:outlineLvl w:val="0"/>
        <w:rPr>
          <w:rFonts w:ascii="宋体" w:hAnsi="宋体" w:eastAsia="宋体" w:cs="宋体"/>
          <w:sz w:val="28"/>
          <w:szCs w:val="28"/>
        </w:rPr>
      </w:pPr>
      <w:r>
        <w:rPr>
          <w:rFonts w:ascii="宋体" w:hAnsi="宋体" w:eastAsia="宋体" w:cs="宋体"/>
          <w:spacing w:val="12"/>
          <w:sz w:val="28"/>
          <w:szCs w:val="28"/>
          <w14:textOutline w14:w="5230" w14:cap="sq" w14:cmpd="sng">
            <w14:solidFill>
              <w14:srgbClr w14:val="000000"/>
            </w14:solidFill>
            <w14:prstDash w14:val="solid"/>
            <w14:bevel/>
          </w14:textOutline>
        </w:rPr>
        <w:t>二、入学要求</w:t>
      </w:r>
    </w:p>
    <w:p>
      <w:pPr>
        <w:pStyle w:val="2"/>
        <w:spacing w:line="332" w:lineRule="auto"/>
      </w:pPr>
    </w:p>
    <w:p>
      <w:pPr>
        <w:spacing w:before="78" w:line="219" w:lineRule="auto"/>
        <w:ind w:left="1384"/>
        <w:rPr>
          <w:rFonts w:ascii="宋体" w:hAnsi="宋体" w:eastAsia="宋体" w:cs="宋体"/>
          <w:sz w:val="24"/>
          <w:szCs w:val="24"/>
        </w:rPr>
      </w:pPr>
      <w:r>
        <w:rPr>
          <w:rFonts w:ascii="宋体" w:hAnsi="宋体" w:eastAsia="宋体" w:cs="宋体"/>
          <w:spacing w:val="-1"/>
          <w:sz w:val="24"/>
          <w:szCs w:val="24"/>
        </w:rPr>
        <w:t>初中毕业生或具有同等学力者</w:t>
      </w:r>
    </w:p>
    <w:p>
      <w:pPr>
        <w:pStyle w:val="2"/>
        <w:spacing w:line="328" w:lineRule="auto"/>
      </w:pPr>
    </w:p>
    <w:p>
      <w:pPr>
        <w:spacing w:before="92" w:line="220" w:lineRule="auto"/>
        <w:ind w:left="907"/>
        <w:outlineLvl w:val="0"/>
        <w:rPr>
          <w:rFonts w:ascii="宋体" w:hAnsi="宋体" w:eastAsia="宋体" w:cs="宋体"/>
          <w:sz w:val="28"/>
          <w:szCs w:val="28"/>
        </w:rPr>
      </w:pPr>
      <w:bookmarkStart w:id="2" w:name="bookmark3"/>
      <w:bookmarkEnd w:id="2"/>
      <w:r>
        <w:rPr>
          <w:rFonts w:ascii="宋体" w:hAnsi="宋体" w:eastAsia="宋体" w:cs="宋体"/>
          <w:spacing w:val="13"/>
          <w:sz w:val="28"/>
          <w:szCs w:val="28"/>
          <w14:textOutline w14:w="5230" w14:cap="sq" w14:cmpd="sng">
            <w14:solidFill>
              <w14:srgbClr w14:val="000000"/>
            </w14:solidFill>
            <w14:prstDash w14:val="solid"/>
            <w14:bevel/>
          </w14:textOutline>
        </w:rPr>
        <w:t>三、修业年限</w:t>
      </w:r>
    </w:p>
    <w:p>
      <w:pPr>
        <w:pStyle w:val="2"/>
        <w:spacing w:line="337" w:lineRule="auto"/>
      </w:pPr>
    </w:p>
    <w:p>
      <w:pPr>
        <w:spacing w:before="78" w:line="219" w:lineRule="auto"/>
        <w:ind w:left="1390"/>
        <w:rPr>
          <w:rFonts w:ascii="宋体" w:hAnsi="宋体" w:eastAsia="宋体" w:cs="宋体"/>
          <w:sz w:val="24"/>
          <w:szCs w:val="24"/>
        </w:rPr>
      </w:pPr>
      <w:r>
        <w:rPr>
          <w:rFonts w:ascii="宋体" w:hAnsi="宋体" w:eastAsia="宋体" w:cs="宋体"/>
          <w:spacing w:val="-8"/>
          <w:sz w:val="24"/>
          <w:szCs w:val="24"/>
        </w:rPr>
        <w:t>3年</w:t>
      </w:r>
    </w:p>
    <w:p>
      <w:pPr>
        <w:pStyle w:val="2"/>
        <w:spacing w:line="328" w:lineRule="auto"/>
      </w:pPr>
    </w:p>
    <w:p>
      <w:pPr>
        <w:spacing w:before="92" w:line="221" w:lineRule="auto"/>
        <w:ind w:left="935"/>
        <w:outlineLvl w:val="0"/>
        <w:rPr>
          <w:rFonts w:ascii="宋体" w:hAnsi="宋体" w:eastAsia="宋体" w:cs="宋体"/>
          <w:sz w:val="28"/>
          <w:szCs w:val="28"/>
        </w:rPr>
      </w:pPr>
      <w:bookmarkStart w:id="3" w:name="bookmark4"/>
      <w:bookmarkEnd w:id="3"/>
      <w:r>
        <w:rPr>
          <w:rFonts w:ascii="宋体" w:hAnsi="宋体" w:eastAsia="宋体" w:cs="宋体"/>
          <w:spacing w:val="9"/>
          <w:sz w:val="28"/>
          <w:szCs w:val="28"/>
          <w14:textOutline w14:w="5230" w14:cap="sq" w14:cmpd="sng">
            <w14:solidFill>
              <w14:srgbClr w14:val="000000"/>
            </w14:solidFill>
            <w14:prstDash w14:val="solid"/>
            <w14:bevel/>
          </w14:textOutline>
        </w:rPr>
        <w:t>四、职业面向</w:t>
      </w:r>
    </w:p>
    <w:p>
      <w:pPr>
        <w:spacing w:before="135"/>
      </w:pPr>
    </w:p>
    <w:tbl>
      <w:tblPr>
        <w:tblStyle w:val="5"/>
        <w:tblW w:w="1009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4"/>
        <w:gridCol w:w="1121"/>
        <w:gridCol w:w="790"/>
        <w:gridCol w:w="1688"/>
        <w:gridCol w:w="1238"/>
        <w:gridCol w:w="1471"/>
        <w:gridCol w:w="1484"/>
        <w:gridCol w:w="144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4" w:hRule="atLeast"/>
        </w:trPr>
        <w:tc>
          <w:tcPr>
            <w:tcW w:w="864" w:type="dxa"/>
            <w:vAlign w:val="top"/>
          </w:tcPr>
          <w:p>
            <w:pPr>
              <w:pStyle w:val="6"/>
              <w:spacing w:before="42"/>
              <w:ind w:left="197"/>
            </w:pPr>
            <w:r>
              <w:rPr>
                <w:spacing w:val="-5"/>
                <w14:textOutline w14:w="4358" w14:cap="sq" w14:cmpd="sng">
                  <w14:solidFill>
                    <w14:srgbClr w14:val="000000"/>
                  </w14:solidFill>
                  <w14:prstDash w14:val="solid"/>
                  <w14:bevel/>
                </w14:textOutline>
              </w:rPr>
              <w:t>类别</w:t>
            </w:r>
          </w:p>
          <w:p>
            <w:pPr>
              <w:pStyle w:val="6"/>
              <w:spacing w:line="219" w:lineRule="auto"/>
              <w:ind w:left="209"/>
            </w:pPr>
            <w:r>
              <w:rPr>
                <w:spacing w:val="-11"/>
                <w14:textOutline w14:w="4358" w14:cap="sq" w14:cmpd="sng">
                  <w14:solidFill>
                    <w14:srgbClr w14:val="000000"/>
                  </w14:solidFill>
                  <w14:prstDash w14:val="solid"/>
                  <w14:bevel/>
                </w14:textOutline>
              </w:rPr>
              <w:t>（代</w:t>
            </w:r>
          </w:p>
          <w:p>
            <w:pPr>
              <w:pStyle w:val="6"/>
              <w:spacing w:before="26" w:line="206" w:lineRule="auto"/>
              <w:ind w:left="196"/>
            </w:pPr>
            <w:r>
              <w:rPr>
                <w:spacing w:val="-5"/>
                <w14:textOutline w14:w="4358" w14:cap="sq" w14:cmpd="sng">
                  <w14:solidFill>
                    <w14:srgbClr w14:val="000000"/>
                  </w14:solidFill>
                  <w14:prstDash w14:val="solid"/>
                  <w14:bevel/>
                </w14:textOutline>
              </w:rPr>
              <w:t>码）</w:t>
            </w:r>
          </w:p>
        </w:tc>
        <w:tc>
          <w:tcPr>
            <w:tcW w:w="1121" w:type="dxa"/>
            <w:vAlign w:val="top"/>
          </w:tcPr>
          <w:p>
            <w:pPr>
              <w:pStyle w:val="6"/>
              <w:spacing w:before="40" w:line="229" w:lineRule="auto"/>
              <w:ind w:left="125" w:right="70" w:firstLine="79"/>
            </w:pPr>
            <w:r>
              <w:rPr>
                <w:spacing w:val="-3"/>
                <w14:textOutline w14:w="4358" w14:cap="sq" w14:cmpd="sng">
                  <w14:solidFill>
                    <w14:srgbClr w14:val="000000"/>
                  </w14:solidFill>
                  <w14:prstDash w14:val="solid"/>
                  <w14:bevel/>
                </w14:textOutline>
              </w:rPr>
              <w:t>所属专</w:t>
            </w:r>
            <w:r>
              <w:t xml:space="preserve">  </w:t>
            </w:r>
            <w:r>
              <w:rPr>
                <w:spacing w:val="35"/>
                <w:w w:val="125"/>
                <w14:textOutline w14:w="4358" w14:cap="sq" w14:cmpd="sng">
                  <w14:solidFill>
                    <w14:srgbClr w14:val="000000"/>
                  </w14:solidFill>
                  <w14:prstDash w14:val="solid"/>
                  <w14:bevel/>
                </w14:textOutline>
              </w:rPr>
              <w:t>业类</w:t>
            </w:r>
            <w:r>
              <w:t xml:space="preserve">   </w:t>
            </w:r>
            <w:r>
              <w:rPr>
                <w:spacing w:val="-10"/>
                <w14:textOutline w14:w="4358" w14:cap="sq" w14:cmpd="sng">
                  <w14:solidFill>
                    <w14:srgbClr w14:val="000000"/>
                  </w14:solidFill>
                  <w14:prstDash w14:val="solid"/>
                  <w14:bevel/>
                </w14:textOutline>
              </w:rPr>
              <w:t>（代码）</w:t>
            </w:r>
          </w:p>
        </w:tc>
        <w:tc>
          <w:tcPr>
            <w:tcW w:w="790" w:type="dxa"/>
            <w:vAlign w:val="top"/>
          </w:tcPr>
          <w:p>
            <w:pPr>
              <w:pStyle w:val="6"/>
              <w:spacing w:before="42" w:line="220" w:lineRule="auto"/>
              <w:ind w:left="159"/>
            </w:pPr>
            <w:r>
              <w:rPr>
                <w:spacing w:val="-6"/>
                <w14:textOutline w14:w="4358" w14:cap="sq" w14:cmpd="sng">
                  <w14:solidFill>
                    <w14:srgbClr w14:val="000000"/>
                  </w14:solidFill>
                  <w14:prstDash w14:val="solid"/>
                  <w14:bevel/>
                </w14:textOutline>
              </w:rPr>
              <w:t>专门</w:t>
            </w:r>
          </w:p>
          <w:p>
            <w:pPr>
              <w:pStyle w:val="6"/>
              <w:spacing w:before="25" w:line="221" w:lineRule="auto"/>
              <w:ind w:left="159"/>
            </w:pPr>
            <w:r>
              <w:rPr>
                <w:spacing w:val="-6"/>
                <w14:textOutline w14:w="4358" w14:cap="sq" w14:cmpd="sng">
                  <w14:solidFill>
                    <w14:srgbClr w14:val="000000"/>
                  </w14:solidFill>
                  <w14:prstDash w14:val="solid"/>
                  <w14:bevel/>
                </w14:textOutline>
              </w:rPr>
              <w:t>化方</w:t>
            </w:r>
          </w:p>
          <w:p>
            <w:pPr>
              <w:pStyle w:val="6"/>
              <w:spacing w:before="24" w:line="206" w:lineRule="auto"/>
              <w:ind w:left="303"/>
            </w:pPr>
            <w:r>
              <w:rPr>
                <w14:textOutline w14:w="4358" w14:cap="sq" w14:cmpd="sng">
                  <w14:solidFill>
                    <w14:srgbClr w14:val="000000"/>
                  </w14:solidFill>
                  <w14:prstDash w14:val="solid"/>
                  <w14:bevel/>
                </w14:textOutline>
              </w:rPr>
              <w:t>向</w:t>
            </w:r>
          </w:p>
        </w:tc>
        <w:tc>
          <w:tcPr>
            <w:tcW w:w="1688" w:type="dxa"/>
            <w:vAlign w:val="top"/>
          </w:tcPr>
          <w:p>
            <w:pPr>
              <w:spacing w:line="275" w:lineRule="auto"/>
              <w:rPr>
                <w:rFonts w:ascii="Arial"/>
                <w:sz w:val="21"/>
              </w:rPr>
            </w:pPr>
          </w:p>
          <w:p>
            <w:pPr>
              <w:pStyle w:val="6"/>
              <w:spacing w:before="78" w:line="220" w:lineRule="auto"/>
              <w:ind w:left="125"/>
            </w:pPr>
            <w:r>
              <w:rPr>
                <w:spacing w:val="-1"/>
                <w14:textOutline w14:w="4358" w14:cap="sq" w14:cmpd="sng">
                  <w14:solidFill>
                    <w14:srgbClr w14:val="000000"/>
                  </w14:solidFill>
                  <w14:prstDash w14:val="solid"/>
                  <w14:bevel/>
                </w14:textOutline>
              </w:rPr>
              <w:t>职业（岗位）</w:t>
            </w:r>
          </w:p>
        </w:tc>
        <w:tc>
          <w:tcPr>
            <w:tcW w:w="1238" w:type="dxa"/>
            <w:vAlign w:val="top"/>
          </w:tcPr>
          <w:p>
            <w:pPr>
              <w:pStyle w:val="6"/>
              <w:spacing w:before="199" w:line="229" w:lineRule="auto"/>
              <w:ind w:left="144" w:right="136"/>
            </w:pPr>
            <w:r>
              <w:rPr>
                <w:spacing w:val="-2"/>
                <w14:textOutline w14:w="4358" w14:cap="sq" w14:cmpd="sng">
                  <w14:solidFill>
                    <w14:srgbClr w14:val="000000"/>
                  </w14:solidFill>
                  <w14:prstDash w14:val="solid"/>
                  <w14:bevel/>
                </w14:textOutline>
              </w:rPr>
              <w:t>职业技能</w:t>
            </w:r>
            <w:r>
              <w:t xml:space="preserve"> </w:t>
            </w:r>
            <w:r>
              <w:rPr>
                <w:spacing w:val="-3"/>
                <w14:textOutline w14:w="4358" w14:cap="sq" w14:cmpd="sng">
                  <w14:solidFill>
                    <w14:srgbClr w14:val="000000"/>
                  </w14:solidFill>
                  <w14:prstDash w14:val="solid"/>
                  <w14:bevel/>
                </w14:textOutline>
              </w:rPr>
              <w:t>等级证书</w:t>
            </w:r>
          </w:p>
        </w:tc>
        <w:tc>
          <w:tcPr>
            <w:tcW w:w="4397" w:type="dxa"/>
            <w:gridSpan w:val="3"/>
            <w:vAlign w:val="top"/>
          </w:tcPr>
          <w:p>
            <w:pPr>
              <w:spacing w:line="275" w:lineRule="auto"/>
              <w:rPr>
                <w:rFonts w:ascii="Arial"/>
                <w:sz w:val="21"/>
              </w:rPr>
            </w:pPr>
          </w:p>
          <w:p>
            <w:pPr>
              <w:pStyle w:val="6"/>
              <w:spacing w:before="78" w:line="220" w:lineRule="auto"/>
              <w:ind w:left="1485"/>
            </w:pPr>
            <w:r>
              <w:rPr>
                <w:spacing w:val="-2"/>
                <w14:textOutline w14:w="4358" w14:cap="sq" w14:cmpd="sng">
                  <w14:solidFill>
                    <w14:srgbClr w14:val="000000"/>
                  </w14:solidFill>
                  <w14:prstDash w14:val="solid"/>
                  <w14:bevel/>
                </w14:textOutline>
              </w:rPr>
              <w:t>继续学习专业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64" w:type="dxa"/>
            <w:vMerge w:val="restart"/>
            <w:tcBorders>
              <w:bottom w:val="nil"/>
            </w:tcBorders>
            <w:vAlign w:val="top"/>
          </w:tcPr>
          <w:p>
            <w:pPr>
              <w:spacing w:line="297" w:lineRule="auto"/>
              <w:rPr>
                <w:rFonts w:ascii="Arial"/>
                <w:sz w:val="21"/>
              </w:rPr>
            </w:pPr>
          </w:p>
          <w:p>
            <w:pPr>
              <w:spacing w:line="297" w:lineRule="auto"/>
              <w:rPr>
                <w:rFonts w:ascii="Arial"/>
                <w:sz w:val="21"/>
              </w:rPr>
            </w:pPr>
          </w:p>
          <w:p>
            <w:pPr>
              <w:spacing w:line="297" w:lineRule="auto"/>
              <w:rPr>
                <w:rFonts w:ascii="Arial"/>
                <w:sz w:val="21"/>
              </w:rPr>
            </w:pPr>
          </w:p>
          <w:p>
            <w:pPr>
              <w:pStyle w:val="6"/>
              <w:spacing w:before="78" w:line="238" w:lineRule="auto"/>
              <w:ind w:left="127" w:right="53" w:firstLine="73"/>
              <w:jc w:val="both"/>
            </w:pPr>
            <w:r>
              <w:rPr>
                <w:spacing w:val="-6"/>
              </w:rPr>
              <w:t>轻工</w:t>
            </w:r>
            <w:r>
              <w:t xml:space="preserve">  </w:t>
            </w:r>
            <w:r>
              <w:rPr>
                <w:spacing w:val="31"/>
              </w:rPr>
              <w:t>纺织</w:t>
            </w:r>
            <w:r>
              <w:t xml:space="preserve">  </w:t>
            </w:r>
            <w:r>
              <w:rPr>
                <w:spacing w:val="31"/>
              </w:rPr>
              <w:t>大类</w:t>
            </w:r>
            <w:r>
              <w:t xml:space="preserve">  </w:t>
            </w:r>
            <w:r>
              <w:rPr>
                <w:spacing w:val="-11"/>
              </w:rPr>
              <w:t>（68）</w:t>
            </w:r>
          </w:p>
        </w:tc>
        <w:tc>
          <w:tcPr>
            <w:tcW w:w="1121" w:type="dxa"/>
            <w:vMerge w:val="restart"/>
            <w:tcBorders>
              <w:bottom w:val="nil"/>
            </w:tcBorders>
            <w:vAlign w:val="top"/>
          </w:tcPr>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pStyle w:val="6"/>
              <w:spacing w:before="78" w:line="237" w:lineRule="auto"/>
              <w:ind w:left="125" w:right="72" w:firstLine="84"/>
            </w:pPr>
            <w:r>
              <w:rPr>
                <w:spacing w:val="-5"/>
              </w:rPr>
              <w:t>纺织服</w:t>
            </w:r>
            <w:r>
              <w:t xml:space="preserve">  </w:t>
            </w:r>
            <w:r>
              <w:rPr>
                <w:spacing w:val="35"/>
                <w:w w:val="125"/>
              </w:rPr>
              <w:t>装类</w:t>
            </w:r>
            <w:r>
              <w:t xml:space="preserve">   </w:t>
            </w:r>
            <w:r>
              <w:rPr>
                <w:spacing w:val="-7"/>
              </w:rPr>
              <w:t>（6804）</w:t>
            </w:r>
          </w:p>
        </w:tc>
        <w:tc>
          <w:tcPr>
            <w:tcW w:w="790" w:type="dxa"/>
            <w:vAlign w:val="top"/>
          </w:tcPr>
          <w:p>
            <w:pPr>
              <w:pStyle w:val="6"/>
              <w:spacing w:before="198" w:line="230" w:lineRule="auto"/>
              <w:ind w:left="161" w:right="155" w:hanging="1"/>
            </w:pPr>
            <w:r>
              <w:rPr>
                <w:spacing w:val="-6"/>
              </w:rPr>
              <w:t>成衣</w:t>
            </w:r>
            <w:r>
              <w:t xml:space="preserve"> </w:t>
            </w:r>
            <w:r>
              <w:rPr>
                <w:spacing w:val="-7"/>
              </w:rPr>
              <w:t>设计</w:t>
            </w:r>
          </w:p>
        </w:tc>
        <w:tc>
          <w:tcPr>
            <w:tcW w:w="1688" w:type="dxa"/>
            <w:vMerge w:val="restart"/>
            <w:tcBorders>
              <w:bottom w:val="nil"/>
            </w:tcBorders>
            <w:vAlign w:val="top"/>
          </w:tcPr>
          <w:p>
            <w:pPr>
              <w:pStyle w:val="6"/>
              <w:spacing w:before="39" w:line="219" w:lineRule="auto"/>
              <w:ind w:left="129"/>
            </w:pPr>
            <w:r>
              <w:rPr>
                <w:spacing w:val="-2"/>
              </w:rPr>
              <w:t>服装工程技术</w:t>
            </w:r>
          </w:p>
          <w:p>
            <w:pPr>
              <w:pStyle w:val="6"/>
              <w:spacing w:before="26" w:line="221" w:lineRule="auto"/>
              <w:ind w:left="611"/>
            </w:pPr>
            <w:r>
              <w:rPr>
                <w:spacing w:val="-6"/>
              </w:rPr>
              <w:t>人员</w:t>
            </w:r>
          </w:p>
          <w:p>
            <w:pPr>
              <w:pStyle w:val="6"/>
              <w:spacing w:before="25" w:line="220" w:lineRule="auto"/>
              <w:ind w:left="129"/>
            </w:pPr>
            <w:r>
              <w:rPr>
                <w:spacing w:val="-2"/>
              </w:rPr>
              <w:t>服装设计人员</w:t>
            </w:r>
          </w:p>
          <w:p>
            <w:pPr>
              <w:pStyle w:val="6"/>
              <w:spacing w:before="26" w:line="219" w:lineRule="auto"/>
              <w:ind w:left="252"/>
            </w:pPr>
            <w:r>
              <w:rPr>
                <w:spacing w:val="-3"/>
              </w:rPr>
              <w:t>色彩搭配师</w:t>
            </w:r>
          </w:p>
          <w:p>
            <w:pPr>
              <w:pStyle w:val="6"/>
              <w:spacing w:before="27" w:line="221" w:lineRule="auto"/>
              <w:ind w:left="610"/>
            </w:pPr>
            <w:r>
              <w:rPr>
                <w:spacing w:val="-6"/>
              </w:rPr>
              <w:t>裁缝</w:t>
            </w:r>
          </w:p>
          <w:p>
            <w:pPr>
              <w:pStyle w:val="6"/>
              <w:spacing w:before="24" w:line="219" w:lineRule="auto"/>
              <w:ind w:left="490"/>
            </w:pPr>
            <w:r>
              <w:rPr>
                <w:spacing w:val="-4"/>
              </w:rPr>
              <w:t>裁剪工</w:t>
            </w:r>
          </w:p>
          <w:p>
            <w:pPr>
              <w:pStyle w:val="6"/>
              <w:spacing w:before="27" w:line="222" w:lineRule="auto"/>
              <w:ind w:left="490"/>
            </w:pPr>
            <w:r>
              <w:rPr>
                <w:spacing w:val="-4"/>
              </w:rPr>
              <w:t>缝纫工</w:t>
            </w:r>
          </w:p>
          <w:p>
            <w:pPr>
              <w:pStyle w:val="6"/>
              <w:spacing w:before="24" w:line="219" w:lineRule="auto"/>
              <w:ind w:left="249"/>
            </w:pPr>
            <w:r>
              <w:rPr>
                <w:spacing w:val="-2"/>
              </w:rPr>
              <w:t>服装制版师</w:t>
            </w:r>
          </w:p>
          <w:p>
            <w:pPr>
              <w:pStyle w:val="6"/>
              <w:spacing w:before="27" w:line="222" w:lineRule="auto"/>
              <w:ind w:left="130"/>
            </w:pPr>
            <w:r>
              <w:rPr>
                <w:spacing w:val="-2"/>
              </w:rPr>
              <w:t>缝纫品整型工</w:t>
            </w:r>
          </w:p>
          <w:p>
            <w:pPr>
              <w:pStyle w:val="6"/>
              <w:spacing w:before="23" w:line="207" w:lineRule="auto"/>
              <w:ind w:left="249"/>
            </w:pPr>
            <w:r>
              <w:rPr>
                <w:spacing w:val="-2"/>
              </w:rPr>
              <w:t>服装陈列师</w:t>
            </w:r>
          </w:p>
        </w:tc>
        <w:tc>
          <w:tcPr>
            <w:tcW w:w="1238" w:type="dxa"/>
            <w:vMerge w:val="restart"/>
            <w:tcBorders>
              <w:bottom w:val="nil"/>
            </w:tcBorders>
            <w:vAlign w:val="top"/>
          </w:tcPr>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pStyle w:val="6"/>
              <w:spacing w:before="78" w:line="230" w:lineRule="auto"/>
              <w:ind w:left="388" w:right="136" w:hanging="243"/>
            </w:pPr>
            <w:r>
              <w:rPr>
                <w:spacing w:val="-3"/>
              </w:rPr>
              <w:t>服装陈列</w:t>
            </w:r>
            <w:r>
              <w:rPr>
                <w:spacing w:val="1"/>
              </w:rPr>
              <w:t xml:space="preserve"> </w:t>
            </w:r>
            <w:r>
              <w:rPr>
                <w:spacing w:val="-7"/>
              </w:rPr>
              <w:t>设计</w:t>
            </w:r>
          </w:p>
          <w:p>
            <w:pPr>
              <w:pStyle w:val="6"/>
              <w:spacing w:before="25" w:line="221" w:lineRule="auto"/>
              <w:ind w:left="157"/>
            </w:pPr>
            <w:r>
              <w:rPr>
                <w:spacing w:val="-6"/>
              </w:rPr>
              <w:t>（初级）</w:t>
            </w:r>
          </w:p>
        </w:tc>
        <w:tc>
          <w:tcPr>
            <w:tcW w:w="1471" w:type="dxa"/>
            <w:vMerge w:val="restart"/>
            <w:tcBorders>
              <w:bottom w:val="nil"/>
            </w:tcBorders>
            <w:vAlign w:val="top"/>
          </w:tcPr>
          <w:p>
            <w:pPr>
              <w:pStyle w:val="6"/>
              <w:spacing w:before="41" w:line="236" w:lineRule="auto"/>
              <w:ind w:left="114" w:right="160" w:firstLine="6"/>
            </w:pPr>
            <w:r>
              <w:rPr>
                <w:spacing w:val="-4"/>
              </w:rPr>
              <w:t>高职本科：</w:t>
            </w:r>
            <w:r>
              <w:rPr>
                <w:spacing w:val="3"/>
              </w:rPr>
              <w:t xml:space="preserve"> </w:t>
            </w:r>
            <w:r>
              <w:rPr>
                <w:spacing w:val="-2"/>
              </w:rPr>
              <w:t>服装设计与</w:t>
            </w:r>
            <w:r>
              <w:t xml:space="preserve"> </w:t>
            </w:r>
            <w:r>
              <w:rPr>
                <w:spacing w:val="-5"/>
              </w:rPr>
              <w:t>工艺</w:t>
            </w:r>
          </w:p>
          <w:p>
            <w:pPr>
              <w:pStyle w:val="6"/>
              <w:spacing w:before="12" w:line="234" w:lineRule="auto"/>
              <w:ind w:left="114" w:right="160" w:firstLine="11"/>
            </w:pPr>
            <w:r>
              <w:rPr>
                <w:spacing w:val="-5"/>
              </w:rPr>
              <w:t>（480402）</w:t>
            </w:r>
            <w:r>
              <w:rPr>
                <w:spacing w:val="2"/>
              </w:rPr>
              <w:t xml:space="preserve"> </w:t>
            </w:r>
            <w:r>
              <w:rPr>
                <w:spacing w:val="-2"/>
              </w:rPr>
              <w:t>服装与服饰</w:t>
            </w:r>
            <w:r>
              <w:t xml:space="preserve"> </w:t>
            </w:r>
            <w:r>
              <w:rPr>
                <w:spacing w:val="-5"/>
              </w:rPr>
              <w:t>设计</w:t>
            </w:r>
          </w:p>
          <w:p>
            <w:pPr>
              <w:pStyle w:val="6"/>
              <w:spacing w:before="23" w:line="234" w:lineRule="auto"/>
              <w:ind w:left="114" w:right="160" w:firstLine="11"/>
            </w:pPr>
            <w:r>
              <w:rPr>
                <w:spacing w:val="-5"/>
              </w:rPr>
              <w:t>（550105）</w:t>
            </w:r>
            <w:r>
              <w:rPr>
                <w:spacing w:val="2"/>
              </w:rPr>
              <w:t xml:space="preserve"> </w:t>
            </w:r>
            <w:r>
              <w:rPr>
                <w:spacing w:val="-2"/>
              </w:rPr>
              <w:t>服装陈列与</w:t>
            </w:r>
            <w:r>
              <w:t xml:space="preserve"> </w:t>
            </w:r>
            <w:r>
              <w:rPr>
                <w:spacing w:val="-3"/>
              </w:rPr>
              <w:t>展示设计</w:t>
            </w:r>
          </w:p>
          <w:p>
            <w:pPr>
              <w:pStyle w:val="6"/>
              <w:spacing w:before="24" w:line="207" w:lineRule="auto"/>
              <w:ind w:left="126"/>
            </w:pPr>
            <w:r>
              <w:rPr>
                <w:spacing w:val="-3"/>
              </w:rPr>
              <w:t>（550127）</w:t>
            </w:r>
          </w:p>
        </w:tc>
        <w:tc>
          <w:tcPr>
            <w:tcW w:w="1484" w:type="dxa"/>
            <w:vMerge w:val="restart"/>
            <w:tcBorders>
              <w:bottom w:val="nil"/>
            </w:tcBorders>
            <w:vAlign w:val="top"/>
          </w:tcPr>
          <w:p>
            <w:pPr>
              <w:pStyle w:val="6"/>
              <w:spacing w:before="37" w:line="234" w:lineRule="auto"/>
              <w:ind w:left="115" w:right="173" w:firstLine="6"/>
            </w:pPr>
            <w:r>
              <w:rPr>
                <w:spacing w:val="-4"/>
              </w:rPr>
              <w:t>高职本科：</w:t>
            </w:r>
            <w:r>
              <w:rPr>
                <w:spacing w:val="3"/>
              </w:rPr>
              <w:t xml:space="preserve"> </w:t>
            </w:r>
            <w:r>
              <w:rPr>
                <w:spacing w:val="-2"/>
              </w:rPr>
              <w:t>服装与服饰</w:t>
            </w:r>
            <w:r>
              <w:t xml:space="preserve"> </w:t>
            </w:r>
            <w:r>
              <w:rPr>
                <w:spacing w:val="-5"/>
              </w:rPr>
              <w:t>设计</w:t>
            </w:r>
          </w:p>
          <w:p>
            <w:pPr>
              <w:pStyle w:val="6"/>
              <w:spacing w:before="25" w:line="233" w:lineRule="auto"/>
              <w:ind w:left="115" w:right="173" w:firstLine="11"/>
            </w:pPr>
            <w:r>
              <w:rPr>
                <w:spacing w:val="-5"/>
              </w:rPr>
              <w:t>（350105）</w:t>
            </w:r>
            <w:r>
              <w:rPr>
                <w:spacing w:val="2"/>
              </w:rPr>
              <w:t xml:space="preserve"> </w:t>
            </w:r>
            <w:r>
              <w:rPr>
                <w:spacing w:val="-2"/>
              </w:rPr>
              <w:t>服装工程技</w:t>
            </w:r>
            <w:r>
              <w:t xml:space="preserve"> 术</w:t>
            </w:r>
          </w:p>
          <w:p>
            <w:pPr>
              <w:pStyle w:val="6"/>
              <w:spacing w:before="26" w:line="232" w:lineRule="auto"/>
              <w:ind w:left="126"/>
            </w:pPr>
            <w:r>
              <w:rPr>
                <w:spacing w:val="-3"/>
              </w:rPr>
              <w:t>（280402）</w:t>
            </w:r>
          </w:p>
        </w:tc>
        <w:tc>
          <w:tcPr>
            <w:tcW w:w="1442" w:type="dxa"/>
            <w:vMerge w:val="restart"/>
            <w:tcBorders>
              <w:bottom w:val="nil"/>
            </w:tcBorders>
            <w:vAlign w:val="top"/>
          </w:tcPr>
          <w:p>
            <w:pPr>
              <w:pStyle w:val="6"/>
              <w:spacing w:before="40" w:line="233" w:lineRule="auto"/>
              <w:ind w:left="115" w:right="129"/>
            </w:pPr>
            <w:r>
              <w:rPr>
                <w:spacing w:val="-2"/>
              </w:rPr>
              <w:t>普通本科：</w:t>
            </w:r>
            <w:r>
              <w:t xml:space="preserve"> </w:t>
            </w:r>
            <w:r>
              <w:rPr>
                <w:spacing w:val="-2"/>
              </w:rPr>
              <w:t>服装设计与</w:t>
            </w:r>
            <w:r>
              <w:t xml:space="preserve"> </w:t>
            </w:r>
            <w:r>
              <w:rPr>
                <w:spacing w:val="-5"/>
              </w:rPr>
              <w:t>工程</w:t>
            </w:r>
          </w:p>
          <w:p>
            <w:pPr>
              <w:pStyle w:val="6"/>
              <w:spacing w:before="26" w:line="233" w:lineRule="auto"/>
              <w:ind w:left="116" w:right="129" w:firstLine="11"/>
            </w:pPr>
            <w:r>
              <w:rPr>
                <w:spacing w:val="-5"/>
              </w:rPr>
              <w:t>（081602）</w:t>
            </w:r>
            <w:r>
              <w:rPr>
                <w:spacing w:val="2"/>
              </w:rPr>
              <w:t xml:space="preserve"> </w:t>
            </w:r>
            <w:r>
              <w:rPr>
                <w:spacing w:val="-2"/>
              </w:rPr>
              <w:t>服装设计与</w:t>
            </w:r>
            <w:r>
              <w:t xml:space="preserve"> </w:t>
            </w:r>
            <w:r>
              <w:rPr>
                <w:spacing w:val="-3"/>
              </w:rPr>
              <w:t>工艺教育</w:t>
            </w:r>
          </w:p>
          <w:p>
            <w:pPr>
              <w:pStyle w:val="6"/>
              <w:spacing w:before="25" w:line="234" w:lineRule="auto"/>
              <w:ind w:left="116" w:right="30" w:firstLine="11"/>
            </w:pPr>
            <w:r>
              <w:rPr>
                <w:spacing w:val="-5"/>
              </w:rPr>
              <w:t>（081604T）</w:t>
            </w:r>
            <w:r>
              <w:rPr>
                <w:spacing w:val="2"/>
              </w:rPr>
              <w:t xml:space="preserve"> </w:t>
            </w:r>
            <w:r>
              <w:rPr>
                <w:spacing w:val="-2"/>
              </w:rPr>
              <w:t>服装与服饰</w:t>
            </w:r>
            <w:r>
              <w:t xml:space="preserve"> </w:t>
            </w:r>
            <w:r>
              <w:rPr>
                <w:spacing w:val="-5"/>
              </w:rPr>
              <w:t>设计</w:t>
            </w:r>
          </w:p>
          <w:p>
            <w:pPr>
              <w:pStyle w:val="6"/>
              <w:spacing w:before="24" w:line="207" w:lineRule="auto"/>
              <w:ind w:left="128"/>
            </w:pPr>
            <w:r>
              <w:rPr>
                <w:spacing w:val="-3"/>
              </w:rPr>
              <w:t>（130505）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6" w:hRule="atLeast"/>
        </w:trPr>
        <w:tc>
          <w:tcPr>
            <w:tcW w:w="864" w:type="dxa"/>
            <w:vMerge w:val="continue"/>
            <w:tcBorders>
              <w:top w:val="nil"/>
              <w:bottom w:val="nil"/>
            </w:tcBorders>
            <w:vAlign w:val="top"/>
          </w:tcPr>
          <w:p>
            <w:pPr>
              <w:rPr>
                <w:rFonts w:ascii="Arial"/>
                <w:sz w:val="21"/>
              </w:rPr>
            </w:pPr>
          </w:p>
        </w:tc>
        <w:tc>
          <w:tcPr>
            <w:tcW w:w="1121" w:type="dxa"/>
            <w:vMerge w:val="continue"/>
            <w:tcBorders>
              <w:top w:val="nil"/>
              <w:bottom w:val="nil"/>
            </w:tcBorders>
            <w:vAlign w:val="top"/>
          </w:tcPr>
          <w:p>
            <w:pPr>
              <w:rPr>
                <w:rFonts w:ascii="Arial"/>
                <w:sz w:val="21"/>
              </w:rPr>
            </w:pPr>
          </w:p>
        </w:tc>
        <w:tc>
          <w:tcPr>
            <w:tcW w:w="790" w:type="dxa"/>
            <w:vAlign w:val="top"/>
          </w:tcPr>
          <w:p>
            <w:pPr>
              <w:pStyle w:val="6"/>
              <w:spacing w:before="279" w:line="230" w:lineRule="auto"/>
              <w:ind w:left="158" w:right="155" w:hanging="1"/>
            </w:pPr>
            <w:r>
              <w:rPr>
                <w:spacing w:val="-5"/>
              </w:rPr>
              <w:t>样衣</w:t>
            </w:r>
            <w:r>
              <w:t xml:space="preserve"> </w:t>
            </w:r>
            <w:r>
              <w:rPr>
                <w:spacing w:val="-6"/>
              </w:rPr>
              <w:t>制作</w:t>
            </w:r>
          </w:p>
        </w:tc>
        <w:tc>
          <w:tcPr>
            <w:tcW w:w="1688" w:type="dxa"/>
            <w:vMerge w:val="continue"/>
            <w:tcBorders>
              <w:top w:val="nil"/>
              <w:bottom w:val="nil"/>
            </w:tcBorders>
            <w:vAlign w:val="top"/>
          </w:tcPr>
          <w:p>
            <w:pPr>
              <w:rPr>
                <w:rFonts w:ascii="Arial"/>
                <w:sz w:val="21"/>
              </w:rPr>
            </w:pPr>
          </w:p>
        </w:tc>
        <w:tc>
          <w:tcPr>
            <w:tcW w:w="1238" w:type="dxa"/>
            <w:vMerge w:val="continue"/>
            <w:tcBorders>
              <w:top w:val="nil"/>
              <w:bottom w:val="nil"/>
            </w:tcBorders>
            <w:vAlign w:val="top"/>
          </w:tcPr>
          <w:p>
            <w:pPr>
              <w:rPr>
                <w:rFonts w:ascii="Arial"/>
                <w:sz w:val="21"/>
              </w:rPr>
            </w:pPr>
          </w:p>
        </w:tc>
        <w:tc>
          <w:tcPr>
            <w:tcW w:w="1471" w:type="dxa"/>
            <w:vMerge w:val="continue"/>
            <w:tcBorders>
              <w:top w:val="nil"/>
              <w:bottom w:val="nil"/>
            </w:tcBorders>
            <w:vAlign w:val="top"/>
          </w:tcPr>
          <w:p>
            <w:pPr>
              <w:rPr>
                <w:rFonts w:ascii="Arial"/>
                <w:sz w:val="21"/>
              </w:rPr>
            </w:pPr>
          </w:p>
        </w:tc>
        <w:tc>
          <w:tcPr>
            <w:tcW w:w="1484" w:type="dxa"/>
            <w:vMerge w:val="continue"/>
            <w:tcBorders>
              <w:top w:val="nil"/>
              <w:bottom w:val="nil"/>
            </w:tcBorders>
            <w:vAlign w:val="top"/>
          </w:tcPr>
          <w:p>
            <w:pPr>
              <w:rPr>
                <w:rFonts w:ascii="Arial"/>
                <w:sz w:val="21"/>
              </w:rPr>
            </w:pPr>
          </w:p>
        </w:tc>
        <w:tc>
          <w:tcPr>
            <w:tcW w:w="1442"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5" w:hRule="atLeast"/>
        </w:trPr>
        <w:tc>
          <w:tcPr>
            <w:tcW w:w="864" w:type="dxa"/>
            <w:vMerge w:val="continue"/>
            <w:tcBorders>
              <w:top w:val="nil"/>
            </w:tcBorders>
            <w:vAlign w:val="top"/>
          </w:tcPr>
          <w:p>
            <w:pPr>
              <w:rPr>
                <w:rFonts w:ascii="Arial"/>
                <w:sz w:val="21"/>
              </w:rPr>
            </w:pPr>
          </w:p>
        </w:tc>
        <w:tc>
          <w:tcPr>
            <w:tcW w:w="1121" w:type="dxa"/>
            <w:vMerge w:val="continue"/>
            <w:tcBorders>
              <w:top w:val="nil"/>
            </w:tcBorders>
            <w:vAlign w:val="top"/>
          </w:tcPr>
          <w:p>
            <w:pPr>
              <w:rPr>
                <w:rFonts w:ascii="Arial"/>
                <w:sz w:val="21"/>
              </w:rPr>
            </w:pPr>
          </w:p>
        </w:tc>
        <w:tc>
          <w:tcPr>
            <w:tcW w:w="790" w:type="dxa"/>
            <w:vAlign w:val="top"/>
          </w:tcPr>
          <w:p>
            <w:pPr>
              <w:pStyle w:val="6"/>
              <w:spacing w:before="256" w:line="229" w:lineRule="auto"/>
              <w:ind w:left="171" w:right="155" w:hanging="13"/>
            </w:pPr>
            <w:r>
              <w:rPr>
                <w:spacing w:val="-5"/>
              </w:rPr>
              <w:t>服装</w:t>
            </w:r>
            <w:r>
              <w:t xml:space="preserve"> </w:t>
            </w:r>
            <w:r>
              <w:rPr>
                <w:spacing w:val="-12"/>
              </w:rPr>
              <w:t>陈列</w:t>
            </w:r>
          </w:p>
        </w:tc>
        <w:tc>
          <w:tcPr>
            <w:tcW w:w="1688" w:type="dxa"/>
            <w:vMerge w:val="continue"/>
            <w:tcBorders>
              <w:top w:val="nil"/>
            </w:tcBorders>
            <w:vAlign w:val="top"/>
          </w:tcPr>
          <w:p>
            <w:pPr>
              <w:rPr>
                <w:rFonts w:ascii="Arial"/>
                <w:sz w:val="21"/>
              </w:rPr>
            </w:pPr>
          </w:p>
        </w:tc>
        <w:tc>
          <w:tcPr>
            <w:tcW w:w="1238" w:type="dxa"/>
            <w:vMerge w:val="continue"/>
            <w:tcBorders>
              <w:top w:val="nil"/>
            </w:tcBorders>
            <w:vAlign w:val="top"/>
          </w:tcPr>
          <w:p>
            <w:pPr>
              <w:rPr>
                <w:rFonts w:ascii="Arial"/>
                <w:sz w:val="21"/>
              </w:rPr>
            </w:pPr>
          </w:p>
        </w:tc>
        <w:tc>
          <w:tcPr>
            <w:tcW w:w="1471" w:type="dxa"/>
            <w:vMerge w:val="continue"/>
            <w:tcBorders>
              <w:top w:val="nil"/>
            </w:tcBorders>
            <w:vAlign w:val="top"/>
          </w:tcPr>
          <w:p>
            <w:pPr>
              <w:rPr>
                <w:rFonts w:ascii="Arial"/>
                <w:sz w:val="21"/>
              </w:rPr>
            </w:pPr>
          </w:p>
        </w:tc>
        <w:tc>
          <w:tcPr>
            <w:tcW w:w="1484" w:type="dxa"/>
            <w:vMerge w:val="continue"/>
            <w:tcBorders>
              <w:top w:val="nil"/>
            </w:tcBorders>
            <w:vAlign w:val="top"/>
          </w:tcPr>
          <w:p>
            <w:pPr>
              <w:rPr>
                <w:rFonts w:ascii="Arial"/>
                <w:sz w:val="21"/>
              </w:rPr>
            </w:pPr>
          </w:p>
        </w:tc>
        <w:tc>
          <w:tcPr>
            <w:tcW w:w="1442" w:type="dxa"/>
            <w:vMerge w:val="continue"/>
            <w:tcBorders>
              <w:top w:val="nil"/>
            </w:tcBorders>
            <w:vAlign w:val="top"/>
          </w:tcPr>
          <w:p>
            <w:pPr>
              <w:rPr>
                <w:rFonts w:ascii="Arial"/>
                <w:sz w:val="21"/>
              </w:rPr>
            </w:pPr>
          </w:p>
        </w:tc>
      </w:tr>
    </w:tbl>
    <w:p>
      <w:pPr>
        <w:pStyle w:val="2"/>
        <w:spacing w:line="338" w:lineRule="auto"/>
      </w:pPr>
    </w:p>
    <w:p>
      <w:pPr>
        <w:spacing w:before="91" w:line="220" w:lineRule="auto"/>
        <w:ind w:left="912"/>
        <w:outlineLvl w:val="0"/>
        <w:rPr>
          <w:rFonts w:ascii="宋体" w:hAnsi="宋体" w:eastAsia="宋体" w:cs="宋体"/>
          <w:sz w:val="28"/>
          <w:szCs w:val="28"/>
        </w:rPr>
      </w:pPr>
      <w:bookmarkStart w:id="4" w:name="bookmark5"/>
      <w:bookmarkEnd w:id="4"/>
      <w:bookmarkStart w:id="5" w:name="bookmark6"/>
      <w:bookmarkEnd w:id="5"/>
      <w:r>
        <w:rPr>
          <w:rFonts w:ascii="宋体" w:hAnsi="宋体" w:eastAsia="宋体" w:cs="宋体"/>
          <w:spacing w:val="14"/>
          <w:sz w:val="28"/>
          <w:szCs w:val="28"/>
          <w14:textOutline w14:w="5230" w14:cap="sq" w14:cmpd="sng">
            <w14:solidFill>
              <w14:srgbClr w14:val="000000"/>
            </w14:solidFill>
            <w14:prstDash w14:val="solid"/>
            <w14:bevel/>
          </w14:textOutline>
        </w:rPr>
        <w:t>五、培养目标及培养规格</w:t>
      </w:r>
    </w:p>
    <w:p>
      <w:pPr>
        <w:pStyle w:val="2"/>
        <w:spacing w:line="337" w:lineRule="auto"/>
      </w:pPr>
    </w:p>
    <w:p>
      <w:pPr>
        <w:spacing w:before="78" w:line="219" w:lineRule="auto"/>
        <w:ind w:left="922"/>
        <w:outlineLvl w:val="1"/>
        <w:rPr>
          <w:rFonts w:ascii="宋体" w:hAnsi="宋体" w:eastAsia="宋体" w:cs="宋体"/>
          <w:sz w:val="24"/>
          <w:szCs w:val="24"/>
        </w:rPr>
      </w:pPr>
      <w:r>
        <w:rPr>
          <w:rFonts w:ascii="宋体" w:hAnsi="宋体" w:eastAsia="宋体" w:cs="宋体"/>
          <w:spacing w:val="9"/>
          <w:sz w:val="24"/>
          <w:szCs w:val="24"/>
          <w14:textOutline w14:w="4467" w14:cap="sq" w14:cmpd="sng">
            <w14:solidFill>
              <w14:srgbClr w14:val="000000"/>
            </w14:solidFill>
            <w14:prstDash w14:val="solid"/>
            <w14:bevel/>
          </w14:textOutline>
        </w:rPr>
        <w:t>（一）培养目标</w:t>
      </w:r>
    </w:p>
    <w:p>
      <w:pPr>
        <w:spacing w:before="286" w:line="219" w:lineRule="auto"/>
        <w:ind w:left="1386"/>
        <w:rPr>
          <w:rFonts w:ascii="宋体" w:hAnsi="宋体" w:eastAsia="宋体" w:cs="宋体"/>
          <w:sz w:val="24"/>
          <w:szCs w:val="24"/>
        </w:rPr>
      </w:pPr>
      <w:r>
        <w:rPr>
          <w:rFonts w:ascii="宋体" w:hAnsi="宋体" w:eastAsia="宋体" w:cs="宋体"/>
          <w:sz w:val="24"/>
          <w:szCs w:val="24"/>
        </w:rPr>
        <w:t>专业坚持社会主义办学方向，坚持立德树人，</w:t>
      </w:r>
      <w:r>
        <w:rPr>
          <w:rFonts w:ascii="宋体" w:hAnsi="宋体" w:eastAsia="宋体" w:cs="宋体"/>
          <w:spacing w:val="-1"/>
          <w:sz w:val="24"/>
          <w:szCs w:val="24"/>
        </w:rPr>
        <w:t>面向服装设计助理等职业，</w:t>
      </w:r>
    </w:p>
    <w:p>
      <w:pPr>
        <w:spacing w:line="219" w:lineRule="auto"/>
        <w:rPr>
          <w:rFonts w:ascii="宋体" w:hAnsi="宋体" w:eastAsia="宋体" w:cs="宋体"/>
          <w:sz w:val="24"/>
          <w:szCs w:val="24"/>
        </w:rPr>
        <w:sectPr>
          <w:footerReference r:id="rId5" w:type="default"/>
          <w:pgSz w:w="11906" w:h="16839"/>
          <w:pgMar w:top="1415" w:right="901" w:bottom="1632" w:left="901" w:header="0" w:footer="1453" w:gutter="0"/>
          <w:cols w:space="720" w:num="1"/>
        </w:sectPr>
      </w:pPr>
    </w:p>
    <w:p>
      <w:pPr>
        <w:spacing w:before="51" w:line="237" w:lineRule="auto"/>
        <w:ind w:left="20" w:right="82"/>
        <w:rPr>
          <w:rFonts w:ascii="宋体" w:hAnsi="宋体" w:eastAsia="宋体" w:cs="宋体"/>
          <w:sz w:val="24"/>
          <w:szCs w:val="24"/>
        </w:rPr>
      </w:pPr>
      <w:r>
        <w:rPr>
          <w:rFonts w:ascii="宋体" w:hAnsi="宋体" w:eastAsia="宋体" w:cs="宋体"/>
          <w:spacing w:val="-1"/>
          <w:sz w:val="24"/>
          <w:szCs w:val="24"/>
        </w:rPr>
        <w:t xml:space="preserve">服装设计、服装制版、服装工艺、服装跟单、服装 </w:t>
      </w:r>
      <w:r>
        <w:rPr>
          <w:rFonts w:ascii="宋体" w:hAnsi="宋体" w:eastAsia="宋体" w:cs="宋体"/>
          <w:spacing w:val="-2"/>
          <w:sz w:val="24"/>
          <w:szCs w:val="24"/>
        </w:rPr>
        <w:t>CAD 操作、数码服装设计、</w:t>
      </w:r>
      <w:r>
        <w:rPr>
          <w:rFonts w:ascii="宋体" w:hAnsi="宋体" w:eastAsia="宋体" w:cs="宋体"/>
          <w:sz w:val="24"/>
          <w:szCs w:val="24"/>
        </w:rPr>
        <w:t xml:space="preserve"> 服装样衣制作、服装营销等岗位（群</w:t>
      </w:r>
      <w:r>
        <w:rPr>
          <w:rFonts w:ascii="宋体" w:hAnsi="宋体" w:eastAsia="宋体" w:cs="宋体"/>
          <w:spacing w:val="9"/>
          <w:sz w:val="24"/>
          <w:szCs w:val="24"/>
        </w:rPr>
        <w:t>）；</w:t>
      </w:r>
      <w:r>
        <w:rPr>
          <w:rFonts w:ascii="宋体" w:hAnsi="宋体" w:eastAsia="宋体" w:cs="宋体"/>
          <w:sz w:val="24"/>
          <w:szCs w:val="24"/>
        </w:rPr>
        <w:t>培养德技并修，培养思想政治坚定，</w:t>
      </w:r>
      <w:r>
        <w:rPr>
          <w:rFonts w:ascii="宋体" w:hAnsi="宋体" w:eastAsia="宋体" w:cs="宋体"/>
          <w:spacing w:val="1"/>
          <w:sz w:val="24"/>
          <w:szCs w:val="24"/>
        </w:rPr>
        <w:t xml:space="preserve"> </w:t>
      </w:r>
      <w:r>
        <w:rPr>
          <w:rFonts w:ascii="宋体" w:hAnsi="宋体" w:eastAsia="宋体" w:cs="宋体"/>
          <w:spacing w:val="-1"/>
          <w:sz w:val="24"/>
          <w:szCs w:val="24"/>
        </w:rPr>
        <w:t xml:space="preserve">拥护党的基本路线，适应社会主义市场经济需要，具有良好的心理素质和职业 道德；掌握服装设计与工艺领域必备的基础理论和基本技能，具备从事服装职 业岗位或岗位群实际工作的基本能力和基本技能，能在从事服装款式设计、服 装版型设计、服装工艺分析、服装制作以及相应服务、管理等第一线从事服装 </w:t>
      </w:r>
      <w:r>
        <w:rPr>
          <w:rFonts w:ascii="宋体" w:hAnsi="宋体" w:eastAsia="宋体" w:cs="宋体"/>
          <w:spacing w:val="-5"/>
          <w:sz w:val="24"/>
          <w:szCs w:val="24"/>
        </w:rPr>
        <w:t>技术工作；具有工匠精神和信息素养，有较强的就业能力和可持续发展的能力，</w:t>
      </w:r>
      <w:r>
        <w:rPr>
          <w:rFonts w:ascii="宋体" w:hAnsi="宋体" w:eastAsia="宋体" w:cs="宋体"/>
          <w:spacing w:val="5"/>
          <w:sz w:val="24"/>
          <w:szCs w:val="24"/>
        </w:rPr>
        <w:t xml:space="preserve"> </w:t>
      </w:r>
      <w:r>
        <w:rPr>
          <w:rFonts w:ascii="宋体" w:hAnsi="宋体" w:eastAsia="宋体" w:cs="宋体"/>
          <w:spacing w:val="-1"/>
          <w:sz w:val="24"/>
          <w:szCs w:val="24"/>
        </w:rPr>
        <w:t>德智体美劳全面发展的技术技能人才。</w:t>
      </w:r>
    </w:p>
    <w:p>
      <w:pPr>
        <w:spacing w:before="287" w:line="219" w:lineRule="auto"/>
        <w:ind w:left="37"/>
        <w:outlineLvl w:val="1"/>
        <w:rPr>
          <w:rFonts w:ascii="宋体" w:hAnsi="宋体" w:eastAsia="宋体" w:cs="宋体"/>
          <w:sz w:val="24"/>
          <w:szCs w:val="24"/>
        </w:rPr>
      </w:pPr>
      <w:bookmarkStart w:id="6" w:name="bookmark7"/>
      <w:bookmarkEnd w:id="6"/>
      <w:r>
        <w:rPr>
          <w:rFonts w:ascii="宋体" w:hAnsi="宋体" w:eastAsia="宋体" w:cs="宋体"/>
          <w:spacing w:val="9"/>
          <w:sz w:val="24"/>
          <w:szCs w:val="24"/>
          <w14:textOutline w14:w="4467" w14:cap="sq" w14:cmpd="sng">
            <w14:solidFill>
              <w14:srgbClr w14:val="000000"/>
            </w14:solidFill>
            <w14:prstDash w14:val="solid"/>
            <w14:bevel/>
          </w14:textOutline>
        </w:rPr>
        <w:t>（二）培养规格</w:t>
      </w:r>
    </w:p>
    <w:p>
      <w:pPr>
        <w:spacing w:before="286" w:line="219" w:lineRule="auto"/>
        <w:ind w:left="39"/>
        <w:outlineLvl w:val="2"/>
        <w:rPr>
          <w:rFonts w:ascii="宋体" w:hAnsi="宋体" w:eastAsia="宋体" w:cs="宋体"/>
          <w:sz w:val="24"/>
          <w:szCs w:val="24"/>
        </w:rPr>
      </w:pPr>
      <w:r>
        <w:rPr>
          <w:rFonts w:ascii="宋体" w:hAnsi="宋体" w:eastAsia="宋体" w:cs="宋体"/>
          <w:spacing w:val="7"/>
          <w:sz w:val="24"/>
          <w:szCs w:val="24"/>
          <w14:textOutline w14:w="4467" w14:cap="sq" w14:cmpd="sng">
            <w14:solidFill>
              <w14:srgbClr w14:val="000000"/>
            </w14:solidFill>
            <w14:prstDash w14:val="solid"/>
            <w14:bevel/>
          </w14:textOutline>
        </w:rPr>
        <w:t>1．素养目标</w:t>
      </w:r>
    </w:p>
    <w:p>
      <w:pPr>
        <w:spacing w:before="287" w:line="233" w:lineRule="auto"/>
        <w:ind w:left="21" w:right="82" w:firstLine="251"/>
        <w:rPr>
          <w:rFonts w:ascii="宋体" w:hAnsi="宋体" w:eastAsia="宋体" w:cs="宋体"/>
          <w:sz w:val="24"/>
          <w:szCs w:val="24"/>
        </w:rPr>
      </w:pPr>
      <w:r>
        <w:rPr>
          <w:rFonts w:ascii="宋体" w:hAnsi="宋体" w:eastAsia="宋体" w:cs="宋体"/>
          <w:spacing w:val="-5"/>
          <w:sz w:val="24"/>
          <w:szCs w:val="24"/>
        </w:rPr>
        <w:t xml:space="preserve">（1）树立正确的世界观、人生观、价值观，具有良好的思想政治素质，坚定 </w:t>
      </w:r>
      <w:r>
        <w:rPr>
          <w:rFonts w:ascii="宋体" w:hAnsi="宋体" w:eastAsia="宋体" w:cs="宋体"/>
          <w:spacing w:val="-1"/>
          <w:sz w:val="24"/>
          <w:szCs w:val="24"/>
        </w:rPr>
        <w:t xml:space="preserve">拥护中国共产党领导和我国社会主义制度，践行社会主义核心价值观，新时代 </w:t>
      </w:r>
      <w:r>
        <w:rPr>
          <w:rFonts w:ascii="宋体" w:hAnsi="宋体" w:eastAsia="宋体" w:cs="宋体"/>
          <w:spacing w:val="-5"/>
          <w:sz w:val="24"/>
          <w:szCs w:val="24"/>
        </w:rPr>
        <w:t>中国特色社会主义思想，具有深厚的爱国情感，砥砺强国之志、实践报国之行。</w:t>
      </w:r>
    </w:p>
    <w:p>
      <w:pPr>
        <w:spacing w:before="29" w:line="233" w:lineRule="auto"/>
        <w:ind w:left="22" w:right="82" w:firstLine="249"/>
        <w:rPr>
          <w:rFonts w:ascii="宋体" w:hAnsi="宋体" w:eastAsia="宋体" w:cs="宋体"/>
          <w:sz w:val="24"/>
          <w:szCs w:val="24"/>
        </w:rPr>
      </w:pPr>
      <w:r>
        <w:rPr>
          <w:rFonts w:ascii="宋体" w:hAnsi="宋体" w:eastAsia="宋体" w:cs="宋体"/>
          <w:spacing w:val="-2"/>
          <w:sz w:val="24"/>
          <w:szCs w:val="24"/>
        </w:rPr>
        <w:t>（2）具有社会责任感，履行公民义务，行使公民权利，维护社会公平正义。</w:t>
      </w:r>
      <w:r>
        <w:rPr>
          <w:rFonts w:ascii="宋体" w:hAnsi="宋体" w:eastAsia="宋体" w:cs="宋体"/>
          <w:spacing w:val="6"/>
          <w:sz w:val="24"/>
          <w:szCs w:val="24"/>
        </w:rPr>
        <w:t xml:space="preserve"> </w:t>
      </w:r>
      <w:r>
        <w:rPr>
          <w:rFonts w:ascii="宋体" w:hAnsi="宋体" w:eastAsia="宋体" w:cs="宋体"/>
          <w:spacing w:val="-1"/>
          <w:sz w:val="24"/>
          <w:szCs w:val="24"/>
        </w:rPr>
        <w:t xml:space="preserve">具有较强的法律意识和良好的道德品质，遵法守纪、履行公民道德规范和中职 </w:t>
      </w:r>
      <w:r>
        <w:rPr>
          <w:rFonts w:ascii="宋体" w:hAnsi="宋体" w:eastAsia="宋体" w:cs="宋体"/>
          <w:spacing w:val="-2"/>
          <w:sz w:val="24"/>
          <w:szCs w:val="24"/>
        </w:rPr>
        <w:t>生行为规范。</w:t>
      </w:r>
    </w:p>
    <w:p>
      <w:pPr>
        <w:spacing w:before="25" w:line="230" w:lineRule="auto"/>
        <w:ind w:left="40" w:right="162" w:firstLine="231"/>
        <w:rPr>
          <w:rFonts w:ascii="宋体" w:hAnsi="宋体" w:eastAsia="宋体" w:cs="宋体"/>
          <w:sz w:val="24"/>
          <w:szCs w:val="24"/>
        </w:rPr>
      </w:pPr>
      <w:r>
        <w:rPr>
          <w:rFonts w:ascii="宋体" w:hAnsi="宋体" w:eastAsia="宋体" w:cs="宋体"/>
          <w:spacing w:val="-4"/>
          <w:sz w:val="24"/>
          <w:szCs w:val="24"/>
        </w:rPr>
        <w:t>（3）具有扎实的文化基础知识和较强的学习能力，具有爱岗敬</w:t>
      </w:r>
      <w:r>
        <w:rPr>
          <w:rFonts w:ascii="宋体" w:hAnsi="宋体" w:eastAsia="宋体" w:cs="宋体"/>
          <w:spacing w:val="-5"/>
          <w:sz w:val="24"/>
          <w:szCs w:val="24"/>
        </w:rPr>
        <w:t>业服务服装业</w:t>
      </w:r>
      <w:r>
        <w:rPr>
          <w:rFonts w:ascii="宋体" w:hAnsi="宋体" w:eastAsia="宋体" w:cs="宋体"/>
          <w:sz w:val="24"/>
          <w:szCs w:val="24"/>
        </w:rPr>
        <w:t xml:space="preserve"> </w:t>
      </w:r>
      <w:r>
        <w:rPr>
          <w:rFonts w:ascii="宋体" w:hAnsi="宋体" w:eastAsia="宋体" w:cs="宋体"/>
          <w:spacing w:val="-2"/>
          <w:sz w:val="24"/>
          <w:szCs w:val="24"/>
        </w:rPr>
        <w:t>的情怀，为专业发展和终身发展奠定坚实的基础。</w:t>
      </w:r>
    </w:p>
    <w:p>
      <w:pPr>
        <w:spacing w:before="28" w:line="229" w:lineRule="auto"/>
        <w:ind w:left="30" w:right="101" w:firstLine="242"/>
        <w:rPr>
          <w:rFonts w:ascii="宋体" w:hAnsi="宋体" w:eastAsia="宋体" w:cs="宋体"/>
          <w:sz w:val="24"/>
          <w:szCs w:val="24"/>
        </w:rPr>
      </w:pPr>
      <w:r>
        <w:rPr>
          <w:rFonts w:ascii="宋体" w:hAnsi="宋体" w:eastAsia="宋体" w:cs="宋体"/>
          <w:spacing w:val="-2"/>
          <w:sz w:val="24"/>
          <w:szCs w:val="24"/>
        </w:rPr>
        <w:t>（4）具有理性思维品质，崇尚真知，能理解和</w:t>
      </w:r>
      <w:r>
        <w:rPr>
          <w:rFonts w:ascii="宋体" w:hAnsi="宋体" w:eastAsia="宋体" w:cs="宋体"/>
          <w:spacing w:val="-3"/>
          <w:sz w:val="24"/>
          <w:szCs w:val="24"/>
        </w:rPr>
        <w:t>掌握基本的科学原理和方法，</w:t>
      </w:r>
      <w:r>
        <w:rPr>
          <w:rFonts w:ascii="宋体" w:hAnsi="宋体" w:eastAsia="宋体" w:cs="宋体"/>
          <w:sz w:val="24"/>
          <w:szCs w:val="24"/>
        </w:rPr>
        <w:t xml:space="preserve"> </w:t>
      </w:r>
      <w:r>
        <w:rPr>
          <w:rFonts w:ascii="宋体" w:hAnsi="宋体" w:eastAsia="宋体" w:cs="宋体"/>
          <w:spacing w:val="-1"/>
          <w:sz w:val="24"/>
          <w:szCs w:val="24"/>
        </w:rPr>
        <w:t>能运用科学的思维方式认识事物、解决问题、指导行为。</w:t>
      </w:r>
    </w:p>
    <w:p>
      <w:pPr>
        <w:spacing w:before="26" w:line="234" w:lineRule="auto"/>
        <w:ind w:left="22" w:right="162" w:firstLine="250"/>
        <w:rPr>
          <w:rFonts w:ascii="宋体" w:hAnsi="宋体" w:eastAsia="宋体" w:cs="宋体"/>
          <w:sz w:val="24"/>
          <w:szCs w:val="24"/>
        </w:rPr>
      </w:pPr>
      <w:r>
        <w:rPr>
          <w:rFonts w:ascii="宋体" w:hAnsi="宋体" w:eastAsia="宋体" w:cs="宋体"/>
          <w:spacing w:val="-4"/>
          <w:sz w:val="24"/>
          <w:szCs w:val="24"/>
        </w:rPr>
        <w:t>（5）具有良好的心理素质和健全的人格，理解生命意义和人生</w:t>
      </w:r>
      <w:r>
        <w:rPr>
          <w:rFonts w:ascii="宋体" w:hAnsi="宋体" w:eastAsia="宋体" w:cs="宋体"/>
          <w:spacing w:val="-5"/>
          <w:sz w:val="24"/>
          <w:szCs w:val="24"/>
        </w:rPr>
        <w:t>价值，掌握基</w:t>
      </w:r>
      <w:r>
        <w:rPr>
          <w:rFonts w:ascii="宋体" w:hAnsi="宋体" w:eastAsia="宋体" w:cs="宋体"/>
          <w:sz w:val="24"/>
          <w:szCs w:val="24"/>
        </w:rPr>
        <w:t xml:space="preserve"> 本运动知识和运动技能，养成健康文明的行为习惯</w:t>
      </w:r>
      <w:r>
        <w:rPr>
          <w:rFonts w:ascii="宋体" w:hAnsi="宋体" w:eastAsia="宋体" w:cs="宋体"/>
          <w:spacing w:val="-1"/>
          <w:sz w:val="24"/>
          <w:szCs w:val="24"/>
        </w:rPr>
        <w:t>和生活方式，具有健康的体</w:t>
      </w:r>
      <w:r>
        <w:rPr>
          <w:rFonts w:ascii="宋体" w:hAnsi="宋体" w:eastAsia="宋体" w:cs="宋体"/>
          <w:sz w:val="24"/>
          <w:szCs w:val="24"/>
        </w:rPr>
        <w:t xml:space="preserve"> </w:t>
      </w:r>
      <w:r>
        <w:rPr>
          <w:rFonts w:ascii="宋体" w:hAnsi="宋体" w:eastAsia="宋体" w:cs="宋体"/>
          <w:spacing w:val="-6"/>
          <w:sz w:val="24"/>
          <w:szCs w:val="24"/>
        </w:rPr>
        <w:t>魄。</w:t>
      </w:r>
    </w:p>
    <w:p>
      <w:pPr>
        <w:spacing w:before="24" w:line="230" w:lineRule="auto"/>
        <w:ind w:left="22" w:right="162" w:firstLine="250"/>
        <w:rPr>
          <w:rFonts w:ascii="宋体" w:hAnsi="宋体" w:eastAsia="宋体" w:cs="宋体"/>
          <w:sz w:val="24"/>
          <w:szCs w:val="24"/>
        </w:rPr>
      </w:pPr>
      <w:r>
        <w:rPr>
          <w:rFonts w:ascii="宋体" w:hAnsi="宋体" w:eastAsia="宋体" w:cs="宋体"/>
          <w:spacing w:val="-4"/>
          <w:sz w:val="24"/>
          <w:szCs w:val="24"/>
        </w:rPr>
        <w:t>（6）具有一定的审美情趣和人文素养，了解古今中外人文领域</w:t>
      </w:r>
      <w:r>
        <w:rPr>
          <w:rFonts w:ascii="宋体" w:hAnsi="宋体" w:eastAsia="宋体" w:cs="宋体"/>
          <w:spacing w:val="-5"/>
          <w:sz w:val="24"/>
          <w:szCs w:val="24"/>
        </w:rPr>
        <w:t>基本知识和文</w:t>
      </w:r>
      <w:r>
        <w:rPr>
          <w:rFonts w:ascii="宋体" w:hAnsi="宋体" w:eastAsia="宋体" w:cs="宋体"/>
          <w:sz w:val="24"/>
          <w:szCs w:val="24"/>
        </w:rPr>
        <w:t xml:space="preserve"> 化成果，能够通过1～2项艺术爱好，展现艺术表达</w:t>
      </w:r>
      <w:r>
        <w:rPr>
          <w:rFonts w:ascii="宋体" w:hAnsi="宋体" w:eastAsia="宋体" w:cs="宋体"/>
          <w:spacing w:val="-1"/>
          <w:sz w:val="24"/>
          <w:szCs w:val="24"/>
        </w:rPr>
        <w:t>和创意表现的兴趣和意识。</w:t>
      </w:r>
    </w:p>
    <w:p>
      <w:pPr>
        <w:spacing w:before="26" w:line="233" w:lineRule="auto"/>
        <w:ind w:left="20" w:right="162" w:firstLine="252"/>
        <w:rPr>
          <w:rFonts w:ascii="宋体" w:hAnsi="宋体" w:eastAsia="宋体" w:cs="宋体"/>
          <w:sz w:val="24"/>
          <w:szCs w:val="24"/>
        </w:rPr>
      </w:pPr>
      <w:r>
        <w:rPr>
          <w:rFonts w:ascii="宋体" w:hAnsi="宋体" w:eastAsia="宋体" w:cs="宋体"/>
          <w:spacing w:val="-4"/>
          <w:sz w:val="24"/>
          <w:szCs w:val="24"/>
        </w:rPr>
        <w:t>（7）具有积极劳动态度和良好劳动习惯，具有良好职业道德、</w:t>
      </w:r>
      <w:r>
        <w:rPr>
          <w:rFonts w:ascii="宋体" w:hAnsi="宋体" w:eastAsia="宋体" w:cs="宋体"/>
          <w:spacing w:val="-5"/>
          <w:sz w:val="24"/>
          <w:szCs w:val="24"/>
        </w:rPr>
        <w:t>职业行为，形</w:t>
      </w:r>
      <w:r>
        <w:rPr>
          <w:rFonts w:ascii="宋体" w:hAnsi="宋体" w:eastAsia="宋体" w:cs="宋体"/>
          <w:sz w:val="24"/>
          <w:szCs w:val="24"/>
        </w:rPr>
        <w:t xml:space="preserve"> 成通过诚实合法劳动创造成功生活的意识和行为，在劳</w:t>
      </w:r>
      <w:r>
        <w:rPr>
          <w:rFonts w:ascii="宋体" w:hAnsi="宋体" w:eastAsia="宋体" w:cs="宋体"/>
          <w:spacing w:val="-1"/>
          <w:sz w:val="24"/>
          <w:szCs w:val="24"/>
        </w:rPr>
        <w:t>动中弘扬劳动精神、劳</w:t>
      </w:r>
      <w:r>
        <w:rPr>
          <w:rFonts w:ascii="宋体" w:hAnsi="宋体" w:eastAsia="宋体" w:cs="宋体"/>
          <w:sz w:val="24"/>
          <w:szCs w:val="24"/>
        </w:rPr>
        <w:t xml:space="preserve"> </w:t>
      </w:r>
      <w:r>
        <w:rPr>
          <w:rFonts w:ascii="宋体" w:hAnsi="宋体" w:eastAsia="宋体" w:cs="宋体"/>
          <w:spacing w:val="-1"/>
          <w:sz w:val="24"/>
          <w:szCs w:val="24"/>
        </w:rPr>
        <w:t>模精神和工匠精神。</w:t>
      </w:r>
    </w:p>
    <w:p>
      <w:pPr>
        <w:spacing w:before="29" w:line="233" w:lineRule="auto"/>
        <w:ind w:left="21" w:right="162" w:firstLine="251"/>
        <w:rPr>
          <w:rFonts w:ascii="宋体" w:hAnsi="宋体" w:eastAsia="宋体" w:cs="宋体"/>
          <w:sz w:val="24"/>
          <w:szCs w:val="24"/>
        </w:rPr>
      </w:pPr>
      <w:r>
        <w:rPr>
          <w:rFonts w:ascii="宋体" w:hAnsi="宋体" w:eastAsia="宋体" w:cs="宋体"/>
          <w:spacing w:val="-4"/>
          <w:sz w:val="24"/>
          <w:szCs w:val="24"/>
        </w:rPr>
        <w:t>（8）具有正确职业理想、科学职业观念和一定的职业生涯规划</w:t>
      </w:r>
      <w:r>
        <w:rPr>
          <w:rFonts w:ascii="宋体" w:hAnsi="宋体" w:eastAsia="宋体" w:cs="宋体"/>
          <w:spacing w:val="-5"/>
          <w:sz w:val="24"/>
          <w:szCs w:val="24"/>
        </w:rPr>
        <w:t>能力，能够适</w:t>
      </w:r>
      <w:r>
        <w:rPr>
          <w:rFonts w:ascii="宋体" w:hAnsi="宋体" w:eastAsia="宋体" w:cs="宋体"/>
          <w:sz w:val="24"/>
          <w:szCs w:val="24"/>
        </w:rPr>
        <w:t xml:space="preserve"> 应社会发展和职业岗位变化，具有在职业生涯的各个</w:t>
      </w:r>
      <w:r>
        <w:rPr>
          <w:rFonts w:ascii="宋体" w:hAnsi="宋体" w:eastAsia="宋体" w:cs="宋体"/>
          <w:spacing w:val="-1"/>
          <w:sz w:val="24"/>
          <w:szCs w:val="24"/>
        </w:rPr>
        <w:t>阶段继续学习技能和知识</w:t>
      </w:r>
      <w:r>
        <w:rPr>
          <w:rFonts w:ascii="宋体" w:hAnsi="宋体" w:eastAsia="宋体" w:cs="宋体"/>
          <w:sz w:val="24"/>
          <w:szCs w:val="24"/>
        </w:rPr>
        <w:t xml:space="preserve"> </w:t>
      </w:r>
      <w:r>
        <w:rPr>
          <w:rFonts w:ascii="宋体" w:hAnsi="宋体" w:eastAsia="宋体" w:cs="宋体"/>
          <w:spacing w:val="-3"/>
          <w:sz w:val="24"/>
          <w:szCs w:val="24"/>
        </w:rPr>
        <w:t>的能力。</w:t>
      </w:r>
    </w:p>
    <w:p>
      <w:pPr>
        <w:spacing w:before="27" w:line="229" w:lineRule="auto"/>
        <w:ind w:left="28" w:right="82" w:firstLine="244"/>
        <w:rPr>
          <w:rFonts w:ascii="宋体" w:hAnsi="宋体" w:eastAsia="宋体" w:cs="宋体"/>
          <w:sz w:val="24"/>
          <w:szCs w:val="24"/>
        </w:rPr>
      </w:pPr>
      <w:r>
        <w:rPr>
          <w:rFonts w:ascii="宋体" w:hAnsi="宋体" w:eastAsia="宋体" w:cs="宋体"/>
          <w:spacing w:val="-2"/>
          <w:sz w:val="24"/>
          <w:szCs w:val="24"/>
        </w:rPr>
        <w:t>（9）具有良好的社会参与意识和人际交往能力、团队协作精神。热心公益、</w:t>
      </w:r>
      <w:r>
        <w:rPr>
          <w:rFonts w:ascii="宋体" w:hAnsi="宋体" w:eastAsia="宋体" w:cs="宋体"/>
          <w:spacing w:val="6"/>
          <w:sz w:val="24"/>
          <w:szCs w:val="24"/>
        </w:rPr>
        <w:t xml:space="preserve"> </w:t>
      </w:r>
      <w:r>
        <w:rPr>
          <w:rFonts w:ascii="宋体" w:hAnsi="宋体" w:eastAsia="宋体" w:cs="宋体"/>
          <w:spacing w:val="-2"/>
          <w:sz w:val="24"/>
          <w:szCs w:val="24"/>
        </w:rPr>
        <w:t>志愿服务，具有奉献精神。</w:t>
      </w:r>
    </w:p>
    <w:p>
      <w:pPr>
        <w:spacing w:before="27" w:line="230" w:lineRule="auto"/>
        <w:ind w:left="272" w:right="922"/>
        <w:rPr>
          <w:rFonts w:ascii="宋体" w:hAnsi="宋体" w:eastAsia="宋体" w:cs="宋体"/>
          <w:sz w:val="24"/>
          <w:szCs w:val="24"/>
        </w:rPr>
      </w:pPr>
      <w:r>
        <w:rPr>
          <w:rFonts w:ascii="宋体" w:hAnsi="宋体" w:eastAsia="宋体" w:cs="宋体"/>
          <w:spacing w:val="-2"/>
          <w:sz w:val="24"/>
          <w:szCs w:val="24"/>
        </w:rPr>
        <w:t>（10）具备质量意识、环保意识、安全意识、创新思维、工程思维。</w:t>
      </w:r>
      <w:r>
        <w:rPr>
          <w:rFonts w:ascii="宋体" w:hAnsi="宋体" w:eastAsia="宋体" w:cs="宋体"/>
          <w:sz w:val="24"/>
          <w:szCs w:val="24"/>
        </w:rPr>
        <w:t xml:space="preserve"> </w:t>
      </w:r>
      <w:r>
        <w:rPr>
          <w:rFonts w:ascii="宋体" w:hAnsi="宋体" w:eastAsia="宋体" w:cs="宋体"/>
          <w:spacing w:val="-2"/>
          <w:sz w:val="24"/>
          <w:szCs w:val="24"/>
        </w:rPr>
        <w:t>（11）具有开阔的眼界和全局的意识，形成创新和创业的基础能力。</w:t>
      </w:r>
    </w:p>
    <w:p>
      <w:pPr>
        <w:spacing w:before="286" w:line="220" w:lineRule="auto"/>
        <w:ind w:left="24"/>
        <w:outlineLvl w:val="2"/>
        <w:rPr>
          <w:rFonts w:ascii="宋体" w:hAnsi="宋体" w:eastAsia="宋体" w:cs="宋体"/>
          <w:sz w:val="24"/>
          <w:szCs w:val="24"/>
        </w:rPr>
      </w:pPr>
      <w:r>
        <w:rPr>
          <w:rFonts w:ascii="宋体" w:hAnsi="宋体" w:eastAsia="宋体" w:cs="宋体"/>
          <w:spacing w:val="9"/>
          <w:sz w:val="24"/>
          <w:szCs w:val="24"/>
          <w14:textOutline w14:w="4467" w14:cap="sq" w14:cmpd="sng">
            <w14:solidFill>
              <w14:srgbClr w14:val="000000"/>
            </w14:solidFill>
            <w14:prstDash w14:val="solid"/>
            <w14:bevel/>
          </w14:textOutline>
        </w:rPr>
        <w:t>2．知识目标</w:t>
      </w:r>
    </w:p>
    <w:p>
      <w:pPr>
        <w:spacing w:before="285" w:line="230" w:lineRule="auto"/>
        <w:ind w:left="30" w:right="101" w:firstLine="242"/>
        <w:rPr>
          <w:rFonts w:ascii="宋体" w:hAnsi="宋体" w:eastAsia="宋体" w:cs="宋体"/>
          <w:sz w:val="24"/>
          <w:szCs w:val="24"/>
        </w:rPr>
      </w:pPr>
      <w:r>
        <w:rPr>
          <w:rFonts w:ascii="宋体" w:hAnsi="宋体" w:eastAsia="宋体" w:cs="宋体"/>
          <w:spacing w:val="-2"/>
          <w:sz w:val="24"/>
          <w:szCs w:val="24"/>
        </w:rPr>
        <w:t>（1）了解服装行业体系结构和相关的政策法规</w:t>
      </w:r>
      <w:r>
        <w:rPr>
          <w:rFonts w:ascii="宋体" w:hAnsi="宋体" w:eastAsia="宋体" w:cs="宋体"/>
          <w:spacing w:val="-3"/>
          <w:sz w:val="24"/>
          <w:szCs w:val="24"/>
        </w:rPr>
        <w:t>，知晓服装业总体发展态势，</w:t>
      </w:r>
      <w:r>
        <w:rPr>
          <w:rFonts w:ascii="宋体" w:hAnsi="宋体" w:eastAsia="宋体" w:cs="宋体"/>
          <w:sz w:val="24"/>
          <w:szCs w:val="24"/>
        </w:rPr>
        <w:t xml:space="preserve"> </w:t>
      </w:r>
      <w:r>
        <w:rPr>
          <w:rFonts w:ascii="宋体" w:hAnsi="宋体" w:eastAsia="宋体" w:cs="宋体"/>
          <w:spacing w:val="-1"/>
          <w:sz w:val="24"/>
          <w:szCs w:val="24"/>
        </w:rPr>
        <w:t>能较好把握服装业产业链结构变化以及新业态和生产新模式、新技术等。</w:t>
      </w:r>
    </w:p>
    <w:p>
      <w:pPr>
        <w:spacing w:before="26" w:line="219" w:lineRule="auto"/>
        <w:ind w:left="272"/>
        <w:rPr>
          <w:rFonts w:ascii="宋体" w:hAnsi="宋体" w:eastAsia="宋体" w:cs="宋体"/>
          <w:sz w:val="24"/>
          <w:szCs w:val="24"/>
        </w:rPr>
      </w:pPr>
      <w:r>
        <w:rPr>
          <w:rFonts w:ascii="宋体" w:hAnsi="宋体" w:eastAsia="宋体" w:cs="宋体"/>
          <w:spacing w:val="-4"/>
          <w:sz w:val="24"/>
          <w:szCs w:val="24"/>
        </w:rPr>
        <w:t>（2）具有欣赏美、分析美、归纳美的基本能力，掌握服饰美的基本特征，能</w:t>
      </w:r>
    </w:p>
    <w:p>
      <w:pPr>
        <w:spacing w:line="219" w:lineRule="auto"/>
        <w:rPr>
          <w:rFonts w:ascii="宋体" w:hAnsi="宋体" w:eastAsia="宋体" w:cs="宋体"/>
          <w:sz w:val="24"/>
          <w:szCs w:val="24"/>
        </w:rPr>
        <w:sectPr>
          <w:footerReference r:id="rId6" w:type="default"/>
          <w:pgSz w:w="11906" w:h="16839"/>
          <w:pgMar w:top="1429" w:right="1785" w:bottom="1632" w:left="1785" w:header="0" w:footer="1453" w:gutter="0"/>
          <w:cols w:space="720" w:num="1"/>
        </w:sectPr>
      </w:pPr>
    </w:p>
    <w:p>
      <w:pPr>
        <w:spacing w:before="48" w:line="219" w:lineRule="auto"/>
        <w:ind w:left="25"/>
        <w:rPr>
          <w:rFonts w:ascii="宋体" w:hAnsi="宋体" w:eastAsia="宋体" w:cs="宋体"/>
          <w:sz w:val="24"/>
          <w:szCs w:val="24"/>
        </w:rPr>
      </w:pPr>
      <w:r>
        <w:rPr>
          <w:rFonts w:ascii="宋体" w:hAnsi="宋体" w:eastAsia="宋体" w:cs="宋体"/>
          <w:spacing w:val="-4"/>
          <w:sz w:val="24"/>
          <w:szCs w:val="24"/>
        </w:rPr>
        <w:t>正确理解服饰与时尚之间的关系，能运用形式美法则进行服饰艺术的一般创作。</w:t>
      </w:r>
    </w:p>
    <w:p>
      <w:pPr>
        <w:spacing w:before="26" w:line="230" w:lineRule="auto"/>
        <w:ind w:left="40" w:right="162" w:firstLine="231"/>
        <w:rPr>
          <w:rFonts w:ascii="宋体" w:hAnsi="宋体" w:eastAsia="宋体" w:cs="宋体"/>
          <w:sz w:val="24"/>
          <w:szCs w:val="24"/>
        </w:rPr>
      </w:pPr>
      <w:r>
        <w:rPr>
          <w:rFonts w:ascii="宋体" w:hAnsi="宋体" w:eastAsia="宋体" w:cs="宋体"/>
          <w:spacing w:val="-4"/>
          <w:sz w:val="24"/>
          <w:szCs w:val="24"/>
        </w:rPr>
        <w:t>（3）了解服装结构制图的基础知识，能根据款式图进行规格设</w:t>
      </w:r>
      <w:r>
        <w:rPr>
          <w:rFonts w:ascii="宋体" w:hAnsi="宋体" w:eastAsia="宋体" w:cs="宋体"/>
          <w:spacing w:val="-5"/>
          <w:sz w:val="24"/>
          <w:szCs w:val="24"/>
        </w:rPr>
        <w:t>计和结构样板</w:t>
      </w:r>
      <w:r>
        <w:rPr>
          <w:rFonts w:ascii="宋体" w:hAnsi="宋体" w:eastAsia="宋体" w:cs="宋体"/>
          <w:sz w:val="24"/>
          <w:szCs w:val="24"/>
        </w:rPr>
        <w:t xml:space="preserve"> </w:t>
      </w:r>
      <w:r>
        <w:rPr>
          <w:rFonts w:ascii="宋体" w:hAnsi="宋体" w:eastAsia="宋体" w:cs="宋体"/>
          <w:spacing w:val="-8"/>
          <w:sz w:val="24"/>
          <w:szCs w:val="24"/>
        </w:rPr>
        <w:t>的绘制。</w:t>
      </w:r>
    </w:p>
    <w:p>
      <w:pPr>
        <w:spacing w:before="27" w:line="233" w:lineRule="auto"/>
        <w:ind w:left="22" w:right="162" w:firstLine="250"/>
        <w:rPr>
          <w:rFonts w:ascii="宋体" w:hAnsi="宋体" w:eastAsia="宋体" w:cs="宋体"/>
          <w:sz w:val="24"/>
          <w:szCs w:val="24"/>
        </w:rPr>
      </w:pPr>
      <w:r>
        <w:rPr>
          <w:rFonts w:ascii="宋体" w:hAnsi="宋体" w:eastAsia="宋体" w:cs="宋体"/>
          <w:spacing w:val="-4"/>
          <w:sz w:val="24"/>
          <w:szCs w:val="24"/>
        </w:rPr>
        <w:t>（4）熟悉服装常用设备的基本性能，掌握服装缝制工艺的基本</w:t>
      </w:r>
      <w:r>
        <w:rPr>
          <w:rFonts w:ascii="宋体" w:hAnsi="宋体" w:eastAsia="宋体" w:cs="宋体"/>
          <w:spacing w:val="-5"/>
          <w:sz w:val="24"/>
          <w:szCs w:val="24"/>
        </w:rPr>
        <w:t>要求和操作方</w:t>
      </w:r>
      <w:r>
        <w:rPr>
          <w:rFonts w:ascii="宋体" w:hAnsi="宋体" w:eastAsia="宋体" w:cs="宋体"/>
          <w:sz w:val="24"/>
          <w:szCs w:val="24"/>
        </w:rPr>
        <w:t xml:space="preserve"> 法，能运用常用手缝工艺、机缝工艺和熨烫工艺进</w:t>
      </w:r>
      <w:r>
        <w:rPr>
          <w:rFonts w:ascii="宋体" w:hAnsi="宋体" w:eastAsia="宋体" w:cs="宋体"/>
          <w:spacing w:val="-1"/>
          <w:sz w:val="24"/>
          <w:szCs w:val="24"/>
        </w:rPr>
        <w:t>行服装典型部件和一般服装</w:t>
      </w:r>
      <w:r>
        <w:rPr>
          <w:rFonts w:ascii="宋体" w:hAnsi="宋体" w:eastAsia="宋体" w:cs="宋体"/>
          <w:sz w:val="24"/>
          <w:szCs w:val="24"/>
        </w:rPr>
        <w:t xml:space="preserve"> </w:t>
      </w:r>
      <w:r>
        <w:rPr>
          <w:rFonts w:ascii="宋体" w:hAnsi="宋体" w:eastAsia="宋体" w:cs="宋体"/>
          <w:spacing w:val="-3"/>
          <w:sz w:val="24"/>
          <w:szCs w:val="24"/>
        </w:rPr>
        <w:t>的制作。</w:t>
      </w:r>
    </w:p>
    <w:p>
      <w:pPr>
        <w:spacing w:before="25" w:line="230" w:lineRule="auto"/>
        <w:ind w:left="22" w:right="162" w:firstLine="250"/>
        <w:rPr>
          <w:rFonts w:ascii="宋体" w:hAnsi="宋体" w:eastAsia="宋体" w:cs="宋体"/>
          <w:sz w:val="24"/>
          <w:szCs w:val="24"/>
        </w:rPr>
      </w:pPr>
      <w:r>
        <w:rPr>
          <w:rFonts w:ascii="宋体" w:hAnsi="宋体" w:eastAsia="宋体" w:cs="宋体"/>
          <w:spacing w:val="-4"/>
          <w:sz w:val="24"/>
          <w:szCs w:val="24"/>
        </w:rPr>
        <w:t>（5）认识常用服装电脑辅助设计软件，掌握服装电脑辅助设计</w:t>
      </w:r>
      <w:r>
        <w:rPr>
          <w:rFonts w:ascii="宋体" w:hAnsi="宋体" w:eastAsia="宋体" w:cs="宋体"/>
          <w:spacing w:val="-5"/>
          <w:sz w:val="24"/>
          <w:szCs w:val="24"/>
        </w:rPr>
        <w:t>软件的特点和</w:t>
      </w:r>
      <w:r>
        <w:rPr>
          <w:rFonts w:ascii="宋体" w:hAnsi="宋体" w:eastAsia="宋体" w:cs="宋体"/>
          <w:sz w:val="24"/>
          <w:szCs w:val="24"/>
        </w:rPr>
        <w:t xml:space="preserve"> </w:t>
      </w:r>
      <w:r>
        <w:rPr>
          <w:rFonts w:ascii="宋体" w:hAnsi="宋体" w:eastAsia="宋体" w:cs="宋体"/>
          <w:spacing w:val="-3"/>
          <w:sz w:val="24"/>
          <w:szCs w:val="24"/>
        </w:rPr>
        <w:t>使用方法。</w:t>
      </w:r>
    </w:p>
    <w:p>
      <w:pPr>
        <w:spacing w:before="26" w:line="230" w:lineRule="auto"/>
        <w:ind w:left="20" w:right="162" w:firstLine="252"/>
        <w:rPr>
          <w:rFonts w:ascii="宋体" w:hAnsi="宋体" w:eastAsia="宋体" w:cs="宋体"/>
          <w:sz w:val="24"/>
          <w:szCs w:val="24"/>
        </w:rPr>
      </w:pPr>
      <w:r>
        <w:rPr>
          <w:rFonts w:ascii="宋体" w:hAnsi="宋体" w:eastAsia="宋体" w:cs="宋体"/>
          <w:spacing w:val="-4"/>
          <w:sz w:val="24"/>
          <w:szCs w:val="24"/>
        </w:rPr>
        <w:t>（6）了解服装材料基本特性和鉴别方法，掌握一般服装面料和</w:t>
      </w:r>
      <w:r>
        <w:rPr>
          <w:rFonts w:ascii="宋体" w:hAnsi="宋体" w:eastAsia="宋体" w:cs="宋体"/>
          <w:spacing w:val="-5"/>
          <w:sz w:val="24"/>
          <w:szCs w:val="24"/>
        </w:rPr>
        <w:t>辅料的选用和</w:t>
      </w:r>
      <w:r>
        <w:rPr>
          <w:rFonts w:ascii="宋体" w:hAnsi="宋体" w:eastAsia="宋体" w:cs="宋体"/>
          <w:sz w:val="24"/>
          <w:szCs w:val="24"/>
        </w:rPr>
        <w:t xml:space="preserve"> </w:t>
      </w:r>
      <w:r>
        <w:rPr>
          <w:rFonts w:ascii="宋体" w:hAnsi="宋体" w:eastAsia="宋体" w:cs="宋体"/>
          <w:spacing w:val="-2"/>
          <w:sz w:val="24"/>
          <w:szCs w:val="24"/>
        </w:rPr>
        <w:t>洗涤知识。</w:t>
      </w:r>
    </w:p>
    <w:p>
      <w:pPr>
        <w:spacing w:before="26" w:line="219" w:lineRule="auto"/>
        <w:ind w:left="272"/>
        <w:rPr>
          <w:rFonts w:ascii="宋体" w:hAnsi="宋体" w:eastAsia="宋体" w:cs="宋体"/>
          <w:sz w:val="24"/>
          <w:szCs w:val="24"/>
        </w:rPr>
      </w:pPr>
      <w:r>
        <w:rPr>
          <w:rFonts w:ascii="宋体" w:hAnsi="宋体" w:eastAsia="宋体" w:cs="宋体"/>
          <w:spacing w:val="-1"/>
          <w:sz w:val="24"/>
          <w:szCs w:val="24"/>
        </w:rPr>
        <w:t>（7）了解服装流行要素的成因规律和服装市场调研、营销的基本方法。</w:t>
      </w:r>
    </w:p>
    <w:p>
      <w:pPr>
        <w:spacing w:before="28" w:line="229" w:lineRule="auto"/>
        <w:ind w:left="21" w:right="162" w:firstLine="251"/>
        <w:rPr>
          <w:rFonts w:ascii="宋体" w:hAnsi="宋体" w:eastAsia="宋体" w:cs="宋体"/>
          <w:sz w:val="24"/>
          <w:szCs w:val="24"/>
        </w:rPr>
      </w:pPr>
      <w:r>
        <w:rPr>
          <w:rFonts w:ascii="宋体" w:hAnsi="宋体" w:eastAsia="宋体" w:cs="宋体"/>
          <w:spacing w:val="-4"/>
          <w:sz w:val="24"/>
          <w:szCs w:val="24"/>
        </w:rPr>
        <w:t>（8）了解服装陈列设计的作用、类别和形式、基本法则、元素</w:t>
      </w:r>
      <w:r>
        <w:rPr>
          <w:rFonts w:ascii="宋体" w:hAnsi="宋体" w:eastAsia="宋体" w:cs="宋体"/>
          <w:spacing w:val="-5"/>
          <w:sz w:val="24"/>
          <w:szCs w:val="24"/>
        </w:rPr>
        <w:t>构成、外观设</w:t>
      </w:r>
      <w:r>
        <w:rPr>
          <w:rFonts w:ascii="宋体" w:hAnsi="宋体" w:eastAsia="宋体" w:cs="宋体"/>
          <w:sz w:val="24"/>
          <w:szCs w:val="24"/>
        </w:rPr>
        <w:t xml:space="preserve"> </w:t>
      </w:r>
      <w:r>
        <w:rPr>
          <w:rFonts w:ascii="宋体" w:hAnsi="宋体" w:eastAsia="宋体" w:cs="宋体"/>
          <w:spacing w:val="-1"/>
          <w:sz w:val="24"/>
          <w:szCs w:val="24"/>
        </w:rPr>
        <w:t>计的方法，知道设计服饰陈列策略和技巧。</w:t>
      </w:r>
    </w:p>
    <w:p>
      <w:pPr>
        <w:spacing w:before="27" w:line="219" w:lineRule="auto"/>
        <w:ind w:left="272"/>
        <w:rPr>
          <w:rFonts w:ascii="宋体" w:hAnsi="宋体" w:eastAsia="宋体" w:cs="宋体"/>
          <w:sz w:val="24"/>
          <w:szCs w:val="24"/>
        </w:rPr>
      </w:pPr>
      <w:r>
        <w:rPr>
          <w:rFonts w:ascii="宋体" w:hAnsi="宋体" w:eastAsia="宋体" w:cs="宋体"/>
          <w:spacing w:val="-2"/>
          <w:sz w:val="24"/>
          <w:szCs w:val="24"/>
        </w:rPr>
        <w:t>（9）了解环境保护、安全生产的基本要求。</w:t>
      </w:r>
    </w:p>
    <w:p>
      <w:pPr>
        <w:spacing w:before="288" w:line="219" w:lineRule="auto"/>
        <w:ind w:left="26"/>
        <w:outlineLvl w:val="2"/>
        <w:rPr>
          <w:rFonts w:ascii="宋体" w:hAnsi="宋体" w:eastAsia="宋体" w:cs="宋体"/>
          <w:sz w:val="24"/>
          <w:szCs w:val="24"/>
        </w:rPr>
      </w:pPr>
      <w:r>
        <w:rPr>
          <w:rFonts w:ascii="宋体" w:hAnsi="宋体" w:eastAsia="宋体" w:cs="宋体"/>
          <w:spacing w:val="8"/>
          <w:sz w:val="24"/>
          <w:szCs w:val="24"/>
          <w14:textOutline w14:w="4467" w14:cap="sq" w14:cmpd="sng">
            <w14:solidFill>
              <w14:srgbClr w14:val="000000"/>
            </w14:solidFill>
            <w14:prstDash w14:val="solid"/>
            <w14:bevel/>
          </w14:textOutline>
        </w:rPr>
        <w:t>3.能力目标</w:t>
      </w:r>
    </w:p>
    <w:p>
      <w:pPr>
        <w:spacing w:before="285" w:line="235" w:lineRule="auto"/>
        <w:ind w:left="22" w:right="162" w:firstLine="250"/>
        <w:rPr>
          <w:rFonts w:ascii="宋体" w:hAnsi="宋体" w:eastAsia="宋体" w:cs="宋体"/>
          <w:sz w:val="24"/>
          <w:szCs w:val="24"/>
        </w:rPr>
      </w:pPr>
      <w:r>
        <w:rPr>
          <w:rFonts w:ascii="宋体" w:hAnsi="宋体" w:eastAsia="宋体" w:cs="宋体"/>
          <w:spacing w:val="-4"/>
          <w:sz w:val="24"/>
          <w:szCs w:val="24"/>
        </w:rPr>
        <w:t>（1）服装营销与陈列设计能力：具有收集服装流行要素、归纳</w:t>
      </w:r>
      <w:r>
        <w:rPr>
          <w:rFonts w:ascii="宋体" w:hAnsi="宋体" w:eastAsia="宋体" w:cs="宋体"/>
          <w:spacing w:val="-5"/>
          <w:sz w:val="24"/>
          <w:szCs w:val="24"/>
        </w:rPr>
        <w:t>流行趋势、提</w:t>
      </w:r>
      <w:r>
        <w:rPr>
          <w:rFonts w:ascii="宋体" w:hAnsi="宋体" w:eastAsia="宋体" w:cs="宋体"/>
          <w:sz w:val="24"/>
          <w:szCs w:val="24"/>
        </w:rPr>
        <w:t xml:space="preserve"> 炼流行元素的能力；具有协助设计师进行产品开发</w:t>
      </w:r>
      <w:r>
        <w:rPr>
          <w:rFonts w:ascii="宋体" w:hAnsi="宋体" w:eastAsia="宋体" w:cs="宋体"/>
          <w:spacing w:val="-1"/>
          <w:sz w:val="24"/>
          <w:szCs w:val="24"/>
        </w:rPr>
        <w:t>销售可行性评析的能力；具</w:t>
      </w:r>
      <w:r>
        <w:rPr>
          <w:rFonts w:ascii="宋体" w:hAnsi="宋体" w:eastAsia="宋体" w:cs="宋体"/>
          <w:sz w:val="24"/>
          <w:szCs w:val="24"/>
        </w:rPr>
        <w:t xml:space="preserve"> 有根据环境氛围和服装品牌特点进行橱窗、卖场（</w:t>
      </w:r>
      <w:r>
        <w:rPr>
          <w:rFonts w:ascii="宋体" w:hAnsi="宋体" w:eastAsia="宋体" w:cs="宋体"/>
          <w:spacing w:val="-1"/>
          <w:sz w:val="24"/>
          <w:szCs w:val="24"/>
        </w:rPr>
        <w:t>专营店）服饰陈列展示的能</w:t>
      </w:r>
      <w:r>
        <w:rPr>
          <w:rFonts w:ascii="宋体" w:hAnsi="宋体" w:eastAsia="宋体" w:cs="宋体"/>
          <w:sz w:val="24"/>
          <w:szCs w:val="24"/>
        </w:rPr>
        <w:t xml:space="preserve"> </w:t>
      </w:r>
      <w:r>
        <w:rPr>
          <w:rFonts w:ascii="宋体" w:hAnsi="宋体" w:eastAsia="宋体" w:cs="宋体"/>
          <w:spacing w:val="-1"/>
          <w:sz w:val="24"/>
          <w:szCs w:val="24"/>
        </w:rPr>
        <w:t>力；具有终端管理的能力。</w:t>
      </w:r>
    </w:p>
    <w:p>
      <w:pPr>
        <w:spacing w:before="26" w:line="235" w:lineRule="auto"/>
        <w:ind w:left="21" w:right="162" w:firstLine="251"/>
        <w:rPr>
          <w:rFonts w:ascii="宋体" w:hAnsi="宋体" w:eastAsia="宋体" w:cs="宋体"/>
          <w:sz w:val="24"/>
          <w:szCs w:val="24"/>
        </w:rPr>
      </w:pPr>
      <w:r>
        <w:rPr>
          <w:rFonts w:ascii="宋体" w:hAnsi="宋体" w:eastAsia="宋体" w:cs="宋体"/>
          <w:spacing w:val="-4"/>
          <w:sz w:val="24"/>
          <w:szCs w:val="24"/>
        </w:rPr>
        <w:t>（2）识读图样与材料选配能力：具有识读服装结构图、服装款</w:t>
      </w:r>
      <w:r>
        <w:rPr>
          <w:rFonts w:ascii="宋体" w:hAnsi="宋体" w:eastAsia="宋体" w:cs="宋体"/>
          <w:spacing w:val="-5"/>
          <w:sz w:val="24"/>
          <w:szCs w:val="24"/>
        </w:rPr>
        <w:t>式图、服装设</w:t>
      </w:r>
      <w:r>
        <w:rPr>
          <w:rFonts w:ascii="宋体" w:hAnsi="宋体" w:eastAsia="宋体" w:cs="宋体"/>
          <w:sz w:val="24"/>
          <w:szCs w:val="24"/>
        </w:rPr>
        <w:t xml:space="preserve"> 计构思图和服装样品的能力；具有正确理解服装生产</w:t>
      </w:r>
      <w:r>
        <w:rPr>
          <w:rFonts w:ascii="宋体" w:hAnsi="宋体" w:eastAsia="宋体" w:cs="宋体"/>
          <w:spacing w:val="-1"/>
          <w:sz w:val="24"/>
          <w:szCs w:val="24"/>
        </w:rPr>
        <w:t>工艺单、服装样衣风格特</w:t>
      </w:r>
      <w:r>
        <w:rPr>
          <w:rFonts w:ascii="宋体" w:hAnsi="宋体" w:eastAsia="宋体" w:cs="宋体"/>
          <w:sz w:val="24"/>
          <w:szCs w:val="24"/>
        </w:rPr>
        <w:t xml:space="preserve"> 点和工艺特征的能力；具有鉴别材料特性的能力；具</w:t>
      </w:r>
      <w:r>
        <w:rPr>
          <w:rFonts w:ascii="宋体" w:hAnsi="宋体" w:eastAsia="宋体" w:cs="宋体"/>
          <w:spacing w:val="-1"/>
          <w:sz w:val="24"/>
          <w:szCs w:val="24"/>
        </w:rPr>
        <w:t>有根据款式设计风格、款</w:t>
      </w:r>
      <w:r>
        <w:rPr>
          <w:rFonts w:ascii="宋体" w:hAnsi="宋体" w:eastAsia="宋体" w:cs="宋体"/>
          <w:sz w:val="24"/>
          <w:szCs w:val="24"/>
        </w:rPr>
        <w:t xml:space="preserve"> </w:t>
      </w:r>
      <w:r>
        <w:rPr>
          <w:rFonts w:ascii="宋体" w:hAnsi="宋体" w:eastAsia="宋体" w:cs="宋体"/>
          <w:spacing w:val="-1"/>
          <w:sz w:val="24"/>
          <w:szCs w:val="24"/>
        </w:rPr>
        <w:t>式细部结构特点合理选配服装面辅料的能力。</w:t>
      </w:r>
    </w:p>
    <w:p>
      <w:pPr>
        <w:spacing w:before="26" w:line="235" w:lineRule="auto"/>
        <w:ind w:left="21" w:right="162" w:firstLine="251"/>
        <w:rPr>
          <w:rFonts w:ascii="宋体" w:hAnsi="宋体" w:eastAsia="宋体" w:cs="宋体"/>
          <w:sz w:val="24"/>
          <w:szCs w:val="24"/>
        </w:rPr>
      </w:pPr>
      <w:r>
        <w:rPr>
          <w:rFonts w:ascii="宋体" w:hAnsi="宋体" w:eastAsia="宋体" w:cs="宋体"/>
          <w:spacing w:val="-4"/>
          <w:sz w:val="24"/>
          <w:szCs w:val="24"/>
        </w:rPr>
        <w:t>（3）服装造型设计与款式绘制表达能力：具有合理借鉴流行要</w:t>
      </w:r>
      <w:r>
        <w:rPr>
          <w:rFonts w:ascii="宋体" w:hAnsi="宋体" w:eastAsia="宋体" w:cs="宋体"/>
          <w:spacing w:val="-5"/>
          <w:sz w:val="24"/>
          <w:szCs w:val="24"/>
        </w:rPr>
        <w:t>素、结合时尚</w:t>
      </w:r>
      <w:r>
        <w:rPr>
          <w:rFonts w:ascii="宋体" w:hAnsi="宋体" w:eastAsia="宋体" w:cs="宋体"/>
          <w:sz w:val="24"/>
          <w:szCs w:val="24"/>
        </w:rPr>
        <w:t xml:space="preserve"> 走向，确立适合特定消费群体的款式风格的能力；具</w:t>
      </w:r>
      <w:r>
        <w:rPr>
          <w:rFonts w:ascii="宋体" w:hAnsi="宋体" w:eastAsia="宋体" w:cs="宋体"/>
          <w:spacing w:val="-1"/>
          <w:sz w:val="24"/>
          <w:szCs w:val="24"/>
        </w:rPr>
        <w:t>有对服装进行整体配色的</w:t>
      </w:r>
      <w:r>
        <w:rPr>
          <w:rFonts w:ascii="宋体" w:hAnsi="宋体" w:eastAsia="宋体" w:cs="宋体"/>
          <w:sz w:val="24"/>
          <w:szCs w:val="24"/>
        </w:rPr>
        <w:t xml:space="preserve"> 能力；具有手工绘制一般变化造型服装款式图的能力</w:t>
      </w:r>
      <w:r>
        <w:rPr>
          <w:rFonts w:ascii="宋体" w:hAnsi="宋体" w:eastAsia="宋体" w:cs="宋体"/>
          <w:spacing w:val="-1"/>
          <w:sz w:val="24"/>
          <w:szCs w:val="24"/>
        </w:rPr>
        <w:t>；具有运用电脑和电脑辅</w:t>
      </w:r>
      <w:r>
        <w:rPr>
          <w:rFonts w:ascii="宋体" w:hAnsi="宋体" w:eastAsia="宋体" w:cs="宋体"/>
          <w:sz w:val="24"/>
          <w:szCs w:val="24"/>
        </w:rPr>
        <w:t xml:space="preserve"> </w:t>
      </w:r>
      <w:r>
        <w:rPr>
          <w:rFonts w:ascii="宋体" w:hAnsi="宋体" w:eastAsia="宋体" w:cs="宋体"/>
          <w:spacing w:val="-1"/>
          <w:sz w:val="24"/>
          <w:szCs w:val="24"/>
        </w:rPr>
        <w:t>助设计软件绘制服装款式图的能力。</w:t>
      </w:r>
    </w:p>
    <w:p>
      <w:pPr>
        <w:spacing w:before="26" w:line="235" w:lineRule="auto"/>
        <w:ind w:left="22" w:right="162" w:firstLine="250"/>
        <w:rPr>
          <w:rFonts w:ascii="宋体" w:hAnsi="宋体" w:eastAsia="宋体" w:cs="宋体"/>
          <w:sz w:val="24"/>
          <w:szCs w:val="24"/>
        </w:rPr>
      </w:pPr>
      <w:r>
        <w:rPr>
          <w:rFonts w:ascii="宋体" w:hAnsi="宋体" w:eastAsia="宋体" w:cs="宋体"/>
          <w:spacing w:val="-4"/>
          <w:sz w:val="24"/>
          <w:szCs w:val="24"/>
        </w:rPr>
        <w:t>（4）服装结构设计与纸样制作能力：具有根据材料特性和款式</w:t>
      </w:r>
      <w:r>
        <w:rPr>
          <w:rFonts w:ascii="宋体" w:hAnsi="宋体" w:eastAsia="宋体" w:cs="宋体"/>
          <w:spacing w:val="-5"/>
          <w:sz w:val="24"/>
          <w:szCs w:val="24"/>
        </w:rPr>
        <w:t>风格特点合理</w:t>
      </w:r>
      <w:r>
        <w:rPr>
          <w:rFonts w:ascii="宋体" w:hAnsi="宋体" w:eastAsia="宋体" w:cs="宋体"/>
          <w:sz w:val="24"/>
          <w:szCs w:val="24"/>
        </w:rPr>
        <w:t xml:space="preserve"> 制定成衣规格尺寸的能力；具有依据材料特性和款</w:t>
      </w:r>
      <w:r>
        <w:rPr>
          <w:rFonts w:ascii="宋体" w:hAnsi="宋体" w:eastAsia="宋体" w:cs="宋体"/>
          <w:spacing w:val="-1"/>
          <w:sz w:val="24"/>
          <w:szCs w:val="24"/>
        </w:rPr>
        <w:t>式特点科学选用结构设计方</w:t>
      </w:r>
      <w:r>
        <w:rPr>
          <w:rFonts w:ascii="宋体" w:hAnsi="宋体" w:eastAsia="宋体" w:cs="宋体"/>
          <w:sz w:val="24"/>
          <w:szCs w:val="24"/>
        </w:rPr>
        <w:t xml:space="preserve"> 法的能力；具有应用服装结构造型原理进行一般变</w:t>
      </w:r>
      <w:r>
        <w:rPr>
          <w:rFonts w:ascii="宋体" w:hAnsi="宋体" w:eastAsia="宋体" w:cs="宋体"/>
          <w:spacing w:val="-1"/>
          <w:sz w:val="24"/>
          <w:szCs w:val="24"/>
        </w:rPr>
        <w:t>化造型服装的纸样制作的能</w:t>
      </w:r>
      <w:r>
        <w:rPr>
          <w:rFonts w:ascii="宋体" w:hAnsi="宋体" w:eastAsia="宋体" w:cs="宋体"/>
          <w:sz w:val="24"/>
          <w:szCs w:val="24"/>
        </w:rPr>
        <w:t xml:space="preserve"> </w:t>
      </w:r>
      <w:r>
        <w:rPr>
          <w:rFonts w:ascii="宋体" w:hAnsi="宋体" w:eastAsia="宋体" w:cs="宋体"/>
          <w:spacing w:val="-6"/>
          <w:sz w:val="24"/>
          <w:szCs w:val="24"/>
        </w:rPr>
        <w:t>力。</w:t>
      </w:r>
    </w:p>
    <w:p>
      <w:pPr>
        <w:spacing w:before="26" w:line="235" w:lineRule="auto"/>
        <w:ind w:left="21" w:right="162" w:firstLine="251"/>
        <w:rPr>
          <w:rFonts w:ascii="宋体" w:hAnsi="宋体" w:eastAsia="宋体" w:cs="宋体"/>
          <w:sz w:val="24"/>
          <w:szCs w:val="24"/>
        </w:rPr>
      </w:pPr>
      <w:r>
        <w:rPr>
          <w:rFonts w:ascii="宋体" w:hAnsi="宋体" w:eastAsia="宋体" w:cs="宋体"/>
          <w:spacing w:val="-4"/>
          <w:sz w:val="24"/>
          <w:szCs w:val="24"/>
        </w:rPr>
        <w:t>（5）工具与设备使用能力：具有根据生产要求合理选用工具的</w:t>
      </w:r>
      <w:r>
        <w:rPr>
          <w:rFonts w:ascii="宋体" w:hAnsi="宋体" w:eastAsia="宋体" w:cs="宋体"/>
          <w:spacing w:val="-5"/>
          <w:sz w:val="24"/>
          <w:szCs w:val="24"/>
        </w:rPr>
        <w:t>能力；具有正</w:t>
      </w:r>
      <w:r>
        <w:rPr>
          <w:rFonts w:ascii="宋体" w:hAnsi="宋体" w:eastAsia="宋体" w:cs="宋体"/>
          <w:sz w:val="24"/>
          <w:szCs w:val="24"/>
        </w:rPr>
        <w:t xml:space="preserve"> 确使用工具的能力；具有识读常用服装缝纫设备基本</w:t>
      </w:r>
      <w:r>
        <w:rPr>
          <w:rFonts w:ascii="宋体" w:hAnsi="宋体" w:eastAsia="宋体" w:cs="宋体"/>
          <w:spacing w:val="-1"/>
          <w:sz w:val="24"/>
          <w:szCs w:val="24"/>
        </w:rPr>
        <w:t>技术资料的能力；具有操</w:t>
      </w:r>
      <w:r>
        <w:rPr>
          <w:rFonts w:ascii="宋体" w:hAnsi="宋体" w:eastAsia="宋体" w:cs="宋体"/>
          <w:sz w:val="24"/>
          <w:szCs w:val="24"/>
        </w:rPr>
        <w:t xml:space="preserve"> 作常用服装缝纫设备的能力；具有基本维护和保养常</w:t>
      </w:r>
      <w:r>
        <w:rPr>
          <w:rFonts w:ascii="宋体" w:hAnsi="宋体" w:eastAsia="宋体" w:cs="宋体"/>
          <w:spacing w:val="-1"/>
          <w:sz w:val="24"/>
          <w:szCs w:val="24"/>
        </w:rPr>
        <w:t>用服装缝纫设备的能力；</w:t>
      </w:r>
      <w:r>
        <w:rPr>
          <w:rFonts w:ascii="宋体" w:hAnsi="宋体" w:eastAsia="宋体" w:cs="宋体"/>
          <w:sz w:val="24"/>
          <w:szCs w:val="24"/>
        </w:rPr>
        <w:t xml:space="preserve"> </w:t>
      </w:r>
      <w:r>
        <w:rPr>
          <w:rFonts w:ascii="宋体" w:hAnsi="宋体" w:eastAsia="宋体" w:cs="宋体"/>
          <w:spacing w:val="-1"/>
          <w:sz w:val="24"/>
          <w:szCs w:val="24"/>
        </w:rPr>
        <w:t>具有服装缝纫设备一般故障排除的基础能力。</w:t>
      </w:r>
    </w:p>
    <w:p>
      <w:pPr>
        <w:spacing w:before="26" w:line="236" w:lineRule="auto"/>
        <w:ind w:left="21" w:right="162" w:firstLine="251"/>
        <w:rPr>
          <w:rFonts w:ascii="宋体" w:hAnsi="宋体" w:eastAsia="宋体" w:cs="宋体"/>
          <w:sz w:val="24"/>
          <w:szCs w:val="24"/>
        </w:rPr>
      </w:pPr>
      <w:r>
        <w:rPr>
          <w:rFonts w:ascii="宋体" w:hAnsi="宋体" w:eastAsia="宋体" w:cs="宋体"/>
          <w:spacing w:val="-4"/>
          <w:sz w:val="24"/>
          <w:szCs w:val="24"/>
        </w:rPr>
        <w:t>（6）工艺编制与服装制作能力：具有根据生产任务和产品特点</w:t>
      </w:r>
      <w:r>
        <w:rPr>
          <w:rFonts w:ascii="宋体" w:hAnsi="宋体" w:eastAsia="宋体" w:cs="宋体"/>
          <w:spacing w:val="-5"/>
          <w:sz w:val="24"/>
          <w:szCs w:val="24"/>
        </w:rPr>
        <w:t>，进行工序划</w:t>
      </w:r>
      <w:r>
        <w:rPr>
          <w:rFonts w:ascii="宋体" w:hAnsi="宋体" w:eastAsia="宋体" w:cs="宋体"/>
          <w:sz w:val="24"/>
          <w:szCs w:val="24"/>
        </w:rPr>
        <w:t xml:space="preserve"> 分和制定工艺要求的能力；具有识读各种生产工艺单</w:t>
      </w:r>
      <w:r>
        <w:rPr>
          <w:rFonts w:ascii="宋体" w:hAnsi="宋体" w:eastAsia="宋体" w:cs="宋体"/>
          <w:spacing w:val="-1"/>
          <w:sz w:val="24"/>
          <w:szCs w:val="24"/>
        </w:rPr>
        <w:t>和技术要求的能力；具有</w:t>
      </w:r>
      <w:r>
        <w:rPr>
          <w:rFonts w:ascii="宋体" w:hAnsi="宋体" w:eastAsia="宋体" w:cs="宋体"/>
          <w:sz w:val="24"/>
          <w:szCs w:val="24"/>
        </w:rPr>
        <w:t xml:space="preserve"> 根据任务要求制作服装零部件的能力(初级)；具有进</w:t>
      </w:r>
      <w:r>
        <w:rPr>
          <w:rFonts w:ascii="宋体" w:hAnsi="宋体" w:eastAsia="宋体" w:cs="宋体"/>
          <w:spacing w:val="-1"/>
          <w:sz w:val="24"/>
          <w:szCs w:val="24"/>
        </w:rPr>
        <w:t>行服装立体造型的能力；</w:t>
      </w:r>
      <w:r>
        <w:rPr>
          <w:rFonts w:ascii="宋体" w:hAnsi="宋体" w:eastAsia="宋体" w:cs="宋体"/>
          <w:sz w:val="24"/>
          <w:szCs w:val="24"/>
        </w:rPr>
        <w:t xml:space="preserve"> </w:t>
      </w:r>
      <w:r>
        <w:rPr>
          <w:rFonts w:ascii="宋体" w:hAnsi="宋体" w:eastAsia="宋体" w:cs="宋体"/>
          <w:spacing w:val="-1"/>
          <w:sz w:val="24"/>
          <w:szCs w:val="24"/>
        </w:rPr>
        <w:t>具有制作一般简单服装典型品种的能力（初级</w:t>
      </w:r>
      <w:r>
        <w:rPr>
          <w:rFonts w:ascii="宋体" w:hAnsi="宋体" w:eastAsia="宋体" w:cs="宋体"/>
          <w:spacing w:val="10"/>
          <w:sz w:val="24"/>
          <w:szCs w:val="24"/>
        </w:rPr>
        <w:t>）；</w:t>
      </w:r>
      <w:r>
        <w:rPr>
          <w:rFonts w:ascii="宋体" w:hAnsi="宋体" w:eastAsia="宋体" w:cs="宋体"/>
          <w:spacing w:val="-1"/>
          <w:sz w:val="24"/>
          <w:szCs w:val="24"/>
        </w:rPr>
        <w:t>具有对简单服装缝纫设备装</w:t>
      </w:r>
      <w:r>
        <w:rPr>
          <w:rFonts w:ascii="宋体" w:hAnsi="宋体" w:eastAsia="宋体" w:cs="宋体"/>
          <w:spacing w:val="1"/>
          <w:sz w:val="24"/>
          <w:szCs w:val="24"/>
        </w:rPr>
        <w:t xml:space="preserve"> </w:t>
      </w:r>
      <w:r>
        <w:rPr>
          <w:rFonts w:ascii="宋体" w:hAnsi="宋体" w:eastAsia="宋体" w:cs="宋体"/>
          <w:spacing w:val="-1"/>
          <w:sz w:val="24"/>
          <w:szCs w:val="24"/>
        </w:rPr>
        <w:t>调的基础能力(初级)；具有对服装产品质量控制的基础能力。</w:t>
      </w:r>
    </w:p>
    <w:p>
      <w:pPr>
        <w:pStyle w:val="2"/>
        <w:spacing w:line="259" w:lineRule="auto"/>
      </w:pPr>
    </w:p>
    <w:p>
      <w:pPr>
        <w:spacing w:before="79" w:line="219" w:lineRule="auto"/>
        <w:ind w:left="262"/>
        <w:rPr>
          <w:rFonts w:ascii="宋体" w:hAnsi="宋体" w:eastAsia="宋体" w:cs="宋体"/>
          <w:sz w:val="24"/>
          <w:szCs w:val="24"/>
        </w:rPr>
      </w:pPr>
      <w:r>
        <w:rPr>
          <w:rFonts w:ascii="宋体" w:hAnsi="宋体" w:eastAsia="宋体" w:cs="宋体"/>
          <w:spacing w:val="-1"/>
          <w:sz w:val="24"/>
          <w:szCs w:val="24"/>
          <w14:textOutline w14:w="4358" w14:cap="sq" w14:cmpd="sng">
            <w14:solidFill>
              <w14:srgbClr w14:val="000000"/>
            </w14:solidFill>
            <w14:prstDash w14:val="solid"/>
            <w14:bevel/>
          </w14:textOutline>
        </w:rPr>
        <w:t>方向能力目标</w:t>
      </w:r>
    </w:p>
    <w:p>
      <w:pPr>
        <w:spacing w:line="219" w:lineRule="auto"/>
        <w:rPr>
          <w:rFonts w:ascii="宋体" w:hAnsi="宋体" w:eastAsia="宋体" w:cs="宋体"/>
          <w:sz w:val="24"/>
          <w:szCs w:val="24"/>
        </w:rPr>
        <w:sectPr>
          <w:footerReference r:id="rId7" w:type="default"/>
          <w:pgSz w:w="11906" w:h="16839"/>
          <w:pgMar w:top="1429" w:right="1785" w:bottom="1632" w:left="1785" w:header="0" w:footer="1453" w:gutter="0"/>
          <w:cols w:space="720" w:num="1"/>
        </w:sectPr>
      </w:pPr>
    </w:p>
    <w:p>
      <w:pPr>
        <w:spacing w:before="48" w:line="235" w:lineRule="auto"/>
        <w:ind w:left="21" w:right="279" w:firstLine="251"/>
        <w:jc w:val="both"/>
        <w:rPr>
          <w:rFonts w:ascii="宋体" w:hAnsi="宋体" w:eastAsia="宋体" w:cs="宋体"/>
          <w:sz w:val="24"/>
          <w:szCs w:val="24"/>
        </w:rPr>
      </w:pPr>
      <w:r>
        <w:rPr>
          <w:rFonts w:ascii="宋体" w:hAnsi="宋体" w:eastAsia="宋体" w:cs="宋体"/>
          <w:spacing w:val="-5"/>
          <w:sz w:val="24"/>
          <w:szCs w:val="24"/>
        </w:rPr>
        <w:t xml:space="preserve">（1）成衣设计：具有整合服装色彩、材料、款式等多重要素的能力，能进行 </w:t>
      </w:r>
      <w:r>
        <w:rPr>
          <w:rFonts w:ascii="宋体" w:hAnsi="宋体" w:eastAsia="宋体" w:cs="宋体"/>
          <w:spacing w:val="-1"/>
          <w:sz w:val="24"/>
          <w:szCs w:val="24"/>
        </w:rPr>
        <w:t>手工、电脑设计绘制服装系列效果图（款式图</w:t>
      </w:r>
      <w:r>
        <w:rPr>
          <w:rFonts w:ascii="宋体" w:hAnsi="宋体" w:eastAsia="宋体" w:cs="宋体"/>
          <w:spacing w:val="7"/>
          <w:sz w:val="24"/>
          <w:szCs w:val="24"/>
        </w:rPr>
        <w:t>），</w:t>
      </w:r>
      <w:r>
        <w:rPr>
          <w:rFonts w:ascii="宋体" w:hAnsi="宋体" w:eastAsia="宋体" w:cs="宋体"/>
          <w:spacing w:val="-1"/>
          <w:sz w:val="24"/>
          <w:szCs w:val="24"/>
        </w:rPr>
        <w:t>具</w:t>
      </w:r>
      <w:r>
        <w:rPr>
          <w:rFonts w:ascii="宋体" w:hAnsi="宋体" w:eastAsia="宋体" w:cs="宋体"/>
          <w:spacing w:val="-2"/>
          <w:sz w:val="24"/>
          <w:szCs w:val="24"/>
        </w:rPr>
        <w:t xml:space="preserve">备根据任务要求进行服装 </w:t>
      </w:r>
      <w:r>
        <w:rPr>
          <w:rFonts w:ascii="宋体" w:hAnsi="宋体" w:eastAsia="宋体" w:cs="宋体"/>
          <w:spacing w:val="-5"/>
          <w:sz w:val="24"/>
          <w:szCs w:val="24"/>
        </w:rPr>
        <w:t>款式拓展设计和命题设计的能力，能运用立体造型（裁剪）方法验证款式结构、</w:t>
      </w:r>
      <w:r>
        <w:rPr>
          <w:rFonts w:ascii="宋体" w:hAnsi="宋体" w:eastAsia="宋体" w:cs="宋体"/>
          <w:spacing w:val="4"/>
          <w:sz w:val="24"/>
          <w:szCs w:val="24"/>
        </w:rPr>
        <w:t xml:space="preserve"> </w:t>
      </w:r>
      <w:r>
        <w:rPr>
          <w:rFonts w:ascii="宋体" w:hAnsi="宋体" w:eastAsia="宋体" w:cs="宋体"/>
          <w:spacing w:val="-2"/>
          <w:sz w:val="24"/>
          <w:szCs w:val="24"/>
        </w:rPr>
        <w:t>调整设计细节。</w:t>
      </w:r>
    </w:p>
    <w:p>
      <w:pPr>
        <w:spacing w:before="25" w:line="235" w:lineRule="auto"/>
        <w:ind w:left="21" w:right="298" w:firstLine="251"/>
        <w:jc w:val="both"/>
        <w:rPr>
          <w:rFonts w:ascii="宋体" w:hAnsi="宋体" w:eastAsia="宋体" w:cs="宋体"/>
          <w:sz w:val="24"/>
          <w:szCs w:val="24"/>
        </w:rPr>
      </w:pPr>
      <w:r>
        <w:rPr>
          <w:rFonts w:ascii="宋体" w:hAnsi="宋体" w:eastAsia="宋体" w:cs="宋体"/>
          <w:spacing w:val="-1"/>
          <w:sz w:val="24"/>
          <w:szCs w:val="24"/>
        </w:rPr>
        <w:t>（2）样衣制作：具有制作服装典型品种成套样板的能力，能运用CAD软件进</w:t>
      </w:r>
      <w:r>
        <w:rPr>
          <w:rFonts w:ascii="宋体" w:hAnsi="宋体" w:eastAsia="宋体" w:cs="宋体"/>
          <w:spacing w:val="13"/>
          <w:sz w:val="24"/>
          <w:szCs w:val="24"/>
        </w:rPr>
        <w:t xml:space="preserve"> </w:t>
      </w:r>
      <w:r>
        <w:rPr>
          <w:rFonts w:ascii="宋体" w:hAnsi="宋体" w:eastAsia="宋体" w:cs="宋体"/>
          <w:spacing w:val="-5"/>
          <w:sz w:val="24"/>
          <w:szCs w:val="24"/>
        </w:rPr>
        <w:t>行服装样板放码和排料，会编写典型服装品种缝</w:t>
      </w:r>
      <w:r>
        <w:rPr>
          <w:rFonts w:ascii="宋体" w:hAnsi="宋体" w:eastAsia="宋体" w:cs="宋体"/>
          <w:spacing w:val="-6"/>
          <w:sz w:val="24"/>
          <w:szCs w:val="24"/>
        </w:rPr>
        <w:t>制工艺和质量要求等技术文件，</w:t>
      </w:r>
      <w:r>
        <w:rPr>
          <w:rFonts w:ascii="宋体" w:hAnsi="宋体" w:eastAsia="宋体" w:cs="宋体"/>
          <w:sz w:val="24"/>
          <w:szCs w:val="24"/>
        </w:rPr>
        <w:t xml:space="preserve"> 能应用合理的工艺对缝制质量存在弊病的服装样品进</w:t>
      </w:r>
      <w:r>
        <w:rPr>
          <w:rFonts w:ascii="宋体" w:hAnsi="宋体" w:eastAsia="宋体" w:cs="宋体"/>
          <w:spacing w:val="-1"/>
          <w:sz w:val="24"/>
          <w:szCs w:val="24"/>
        </w:rPr>
        <w:t>行修正，具备质量控制与</w:t>
      </w:r>
      <w:r>
        <w:rPr>
          <w:rFonts w:ascii="宋体" w:hAnsi="宋体" w:eastAsia="宋体" w:cs="宋体"/>
          <w:sz w:val="24"/>
          <w:szCs w:val="24"/>
        </w:rPr>
        <w:t xml:space="preserve"> </w:t>
      </w:r>
      <w:r>
        <w:rPr>
          <w:rFonts w:ascii="宋体" w:hAnsi="宋体" w:eastAsia="宋体" w:cs="宋体"/>
          <w:spacing w:val="-2"/>
          <w:sz w:val="24"/>
          <w:szCs w:val="24"/>
        </w:rPr>
        <w:t>检测的能力。</w:t>
      </w:r>
    </w:p>
    <w:p>
      <w:pPr>
        <w:spacing w:before="26" w:line="219" w:lineRule="auto"/>
        <w:ind w:left="272"/>
        <w:rPr>
          <w:rFonts w:ascii="宋体" w:hAnsi="宋体" w:eastAsia="宋体" w:cs="宋体"/>
          <w:sz w:val="24"/>
          <w:szCs w:val="24"/>
        </w:rPr>
      </w:pPr>
      <w:r>
        <w:rPr>
          <w:rFonts w:ascii="宋体" w:hAnsi="宋体" w:eastAsia="宋体" w:cs="宋体"/>
          <w:spacing w:val="-3"/>
          <w:sz w:val="24"/>
          <w:szCs w:val="24"/>
        </w:rPr>
        <w:t>（3）陈列方向：</w:t>
      </w:r>
    </w:p>
    <w:p>
      <w:pPr>
        <w:spacing w:before="26" w:line="235" w:lineRule="auto"/>
        <w:ind w:left="22" w:right="301" w:firstLine="242"/>
        <w:jc w:val="both"/>
        <w:rPr>
          <w:rFonts w:ascii="宋体" w:hAnsi="宋体" w:eastAsia="宋体" w:cs="宋体"/>
          <w:sz w:val="24"/>
          <w:szCs w:val="24"/>
        </w:rPr>
      </w:pPr>
      <w:r>
        <w:rPr>
          <w:rFonts w:ascii="宋体" w:hAnsi="宋体" w:eastAsia="宋体" w:cs="宋体"/>
          <w:spacing w:val="-1"/>
          <w:sz w:val="24"/>
          <w:szCs w:val="24"/>
        </w:rPr>
        <w:t>具有依据服装销售预测分析，协助设计师对服装投放市场进行可行性评析的</w:t>
      </w:r>
      <w:r>
        <w:rPr>
          <w:rFonts w:ascii="宋体" w:hAnsi="宋体" w:eastAsia="宋体" w:cs="宋体"/>
          <w:spacing w:val="17"/>
          <w:sz w:val="24"/>
          <w:szCs w:val="24"/>
        </w:rPr>
        <w:t xml:space="preserve"> </w:t>
      </w:r>
      <w:r>
        <w:rPr>
          <w:rFonts w:ascii="宋体" w:hAnsi="宋体" w:eastAsia="宋体" w:cs="宋体"/>
          <w:sz w:val="24"/>
          <w:szCs w:val="24"/>
        </w:rPr>
        <w:t>能力；具有根据环境氛围和服装品牌特点进行橱</w:t>
      </w:r>
      <w:r>
        <w:rPr>
          <w:rFonts w:ascii="宋体" w:hAnsi="宋体" w:eastAsia="宋体" w:cs="宋体"/>
          <w:spacing w:val="-1"/>
          <w:sz w:val="24"/>
          <w:szCs w:val="24"/>
        </w:rPr>
        <w:t>窗、卖场（专营店）服饰陈列</w:t>
      </w:r>
      <w:r>
        <w:rPr>
          <w:rFonts w:ascii="宋体" w:hAnsi="宋体" w:eastAsia="宋体" w:cs="宋体"/>
          <w:sz w:val="24"/>
          <w:szCs w:val="24"/>
        </w:rPr>
        <w:t xml:space="preserve"> </w:t>
      </w:r>
      <w:r>
        <w:rPr>
          <w:rFonts w:ascii="宋体" w:hAnsi="宋体" w:eastAsia="宋体" w:cs="宋体"/>
          <w:spacing w:val="-6"/>
          <w:sz w:val="24"/>
          <w:szCs w:val="24"/>
        </w:rPr>
        <w:t>展示的能力；具有揣摩顾客需求，根据消费者特点推荐并帮助选择服装的能力；</w:t>
      </w:r>
      <w:r>
        <w:rPr>
          <w:rFonts w:ascii="宋体" w:hAnsi="宋体" w:eastAsia="宋体" w:cs="宋体"/>
          <w:spacing w:val="16"/>
          <w:sz w:val="24"/>
          <w:szCs w:val="24"/>
        </w:rPr>
        <w:t xml:space="preserve"> </w:t>
      </w:r>
      <w:r>
        <w:rPr>
          <w:rFonts w:ascii="宋体" w:hAnsi="宋体" w:eastAsia="宋体" w:cs="宋体"/>
          <w:spacing w:val="-1"/>
          <w:sz w:val="24"/>
          <w:szCs w:val="24"/>
        </w:rPr>
        <w:t>具有依据政策法规进行终端管理和制定营销策略的能力。</w:t>
      </w:r>
    </w:p>
    <w:p>
      <w:pPr>
        <w:pStyle w:val="2"/>
        <w:spacing w:line="277" w:lineRule="auto"/>
      </w:pPr>
    </w:p>
    <w:p>
      <w:pPr>
        <w:spacing w:before="113" w:line="229" w:lineRule="auto"/>
        <w:ind w:left="29"/>
        <w:outlineLvl w:val="0"/>
        <w:rPr>
          <w:rFonts w:ascii="宋体" w:hAnsi="宋体" w:eastAsia="宋体" w:cs="宋体"/>
          <w:sz w:val="28"/>
          <w:szCs w:val="28"/>
        </w:rPr>
      </w:pPr>
      <w:bookmarkStart w:id="7" w:name="bookmark8"/>
      <w:bookmarkEnd w:id="7"/>
      <w:r>
        <w:rPr>
          <w:rFonts w:ascii="宋体" w:hAnsi="宋体" w:eastAsia="宋体" w:cs="宋体"/>
          <w:spacing w:val="16"/>
          <w:sz w:val="35"/>
          <w:szCs w:val="35"/>
        </w:rPr>
        <w:t>六、</w:t>
      </w:r>
      <w:r>
        <w:rPr>
          <w:rFonts w:ascii="宋体" w:hAnsi="宋体" w:eastAsia="宋体" w:cs="宋体"/>
          <w:spacing w:val="16"/>
          <w:sz w:val="28"/>
          <w:szCs w:val="28"/>
          <w14:textOutline w14:w="5230" w14:cap="sq" w14:cmpd="sng">
            <w14:solidFill>
              <w14:srgbClr w14:val="000000"/>
            </w14:solidFill>
            <w14:prstDash w14:val="solid"/>
            <w14:bevel/>
          </w14:textOutline>
        </w:rPr>
        <w:t>课程设置</w:t>
      </w:r>
    </w:p>
    <w:p>
      <w:pPr>
        <w:pStyle w:val="2"/>
        <w:spacing w:line="321" w:lineRule="auto"/>
      </w:pPr>
    </w:p>
    <w:p>
      <w:pPr>
        <w:spacing w:line="7459" w:lineRule="exact"/>
        <w:ind w:firstLine="11"/>
      </w:pPr>
      <w:r>
        <w:rPr>
          <w:position w:val="-149"/>
        </w:rPr>
        <w:drawing>
          <wp:inline distT="0" distB="0" distL="0" distR="0">
            <wp:extent cx="5410200" cy="473646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44"/>
                    <a:stretch>
                      <a:fillRect/>
                    </a:stretch>
                  </pic:blipFill>
                  <pic:spPr>
                    <a:xfrm>
                      <a:off x="0" y="0"/>
                      <a:ext cx="5410200" cy="4736591"/>
                    </a:xfrm>
                    <a:prstGeom prst="rect">
                      <a:avLst/>
                    </a:prstGeom>
                  </pic:spPr>
                </pic:pic>
              </a:graphicData>
            </a:graphic>
          </wp:inline>
        </w:drawing>
      </w:r>
    </w:p>
    <w:p>
      <w:pPr>
        <w:spacing w:line="7459" w:lineRule="exact"/>
        <w:sectPr>
          <w:footerReference r:id="rId8" w:type="default"/>
          <w:pgSz w:w="11906" w:h="16839"/>
          <w:pgMar w:top="1429" w:right="1588" w:bottom="1632" w:left="1785" w:header="0" w:footer="1453" w:gutter="0"/>
          <w:cols w:space="720" w:num="1"/>
        </w:sectPr>
      </w:pPr>
    </w:p>
    <w:p>
      <w:pPr>
        <w:spacing w:before="48" w:line="219" w:lineRule="auto"/>
        <w:ind w:left="493"/>
        <w:outlineLvl w:val="1"/>
        <w:rPr>
          <w:rFonts w:ascii="宋体" w:hAnsi="宋体" w:eastAsia="宋体" w:cs="宋体"/>
          <w:sz w:val="24"/>
          <w:szCs w:val="24"/>
        </w:rPr>
      </w:pPr>
      <w:bookmarkStart w:id="8" w:name="bookmark9"/>
      <w:bookmarkEnd w:id="8"/>
      <w:r>
        <w:rPr>
          <w:rFonts w:ascii="宋体" w:hAnsi="宋体" w:eastAsia="宋体" w:cs="宋体"/>
          <w:spacing w:val="9"/>
          <w:sz w:val="24"/>
          <w:szCs w:val="24"/>
          <w14:textOutline w14:w="4467" w14:cap="sq" w14:cmpd="sng">
            <w14:solidFill>
              <w14:srgbClr w14:val="000000"/>
            </w14:solidFill>
            <w14:prstDash w14:val="solid"/>
            <w14:bevel/>
          </w14:textOutline>
        </w:rPr>
        <w:t>（一）公共基础课</w:t>
      </w:r>
    </w:p>
    <w:p>
      <w:pPr>
        <w:spacing w:before="8"/>
      </w:pPr>
    </w:p>
    <w:tbl>
      <w:tblPr>
        <w:tblStyle w:val="5"/>
        <w:tblW w:w="92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6"/>
        <w:gridCol w:w="534"/>
        <w:gridCol w:w="748"/>
        <w:gridCol w:w="5972"/>
        <w:gridCol w:w="853"/>
        <w:gridCol w:w="64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20" w:type="dxa"/>
            <w:gridSpan w:val="2"/>
            <w:vAlign w:val="top"/>
          </w:tcPr>
          <w:p>
            <w:pPr>
              <w:pStyle w:val="6"/>
              <w:spacing w:before="41"/>
              <w:ind w:left="285"/>
            </w:pPr>
            <w:r>
              <w:rPr>
                <w:spacing w:val="-9"/>
              </w:rPr>
              <w:t>思想</w:t>
            </w:r>
          </w:p>
          <w:p>
            <w:pPr>
              <w:pStyle w:val="6"/>
              <w:spacing w:line="207" w:lineRule="auto"/>
              <w:ind w:left="276"/>
            </w:pPr>
            <w:r>
              <w:rPr>
                <w:spacing w:val="-5"/>
              </w:rPr>
              <w:t>政治</w:t>
            </w:r>
          </w:p>
        </w:tc>
        <w:tc>
          <w:tcPr>
            <w:tcW w:w="748" w:type="dxa"/>
            <w:vAlign w:val="top"/>
          </w:tcPr>
          <w:p>
            <w:pPr>
              <w:pStyle w:val="6"/>
              <w:spacing w:before="40" w:line="224" w:lineRule="auto"/>
              <w:ind w:left="141" w:right="134"/>
            </w:pPr>
            <w:r>
              <w:rPr>
                <w:spacing w:val="-7"/>
              </w:rPr>
              <w:t>核心</w:t>
            </w:r>
            <w:r>
              <w:t xml:space="preserve"> </w:t>
            </w:r>
            <w:r>
              <w:rPr>
                <w:spacing w:val="-7"/>
              </w:rPr>
              <w:t>素养</w:t>
            </w:r>
          </w:p>
        </w:tc>
        <w:tc>
          <w:tcPr>
            <w:tcW w:w="7472" w:type="dxa"/>
            <w:gridSpan w:val="3"/>
            <w:vAlign w:val="top"/>
          </w:tcPr>
          <w:p>
            <w:pPr>
              <w:pStyle w:val="6"/>
              <w:spacing w:before="196" w:line="219" w:lineRule="auto"/>
              <w:ind w:left="591"/>
            </w:pPr>
            <w:r>
              <w:rPr>
                <w:spacing w:val="-1"/>
              </w:rPr>
              <w:t>政治认同、职业精神、法治意识、健全人格、公共参与</w:t>
            </w:r>
            <w:bookmarkStart w:id="24" w:name="_GoBack"/>
            <w:bookmarkEnd w:id="24"/>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0" w:hRule="atLeast"/>
        </w:trPr>
        <w:tc>
          <w:tcPr>
            <w:tcW w:w="486"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78" w:line="184" w:lineRule="auto"/>
              <w:ind w:left="208"/>
            </w:pPr>
            <w:r>
              <w:t>1</w:t>
            </w:r>
          </w:p>
        </w:tc>
        <w:tc>
          <w:tcPr>
            <w:tcW w:w="534" w:type="dxa"/>
            <w:vMerge w:val="restart"/>
            <w:tcBorders>
              <w:bottom w:val="nil"/>
            </w:tcBorders>
            <w:textDirection w:val="tbRlV"/>
            <w:vAlign w:val="top"/>
          </w:tcPr>
          <w:p>
            <w:pPr>
              <w:pStyle w:val="6"/>
              <w:spacing w:before="147" w:line="205" w:lineRule="auto"/>
              <w:ind w:left="3526"/>
            </w:pPr>
            <w:r>
              <w:rPr>
                <w:spacing w:val="-1"/>
              </w:rPr>
              <w:t>中</w:t>
            </w:r>
            <w:r>
              <w:rPr>
                <w:spacing w:val="-43"/>
              </w:rPr>
              <w:t xml:space="preserve"> </w:t>
            </w:r>
            <w:r>
              <w:rPr>
                <w:spacing w:val="-1"/>
              </w:rPr>
              <w:t>国</w:t>
            </w:r>
            <w:r>
              <w:rPr>
                <w:spacing w:val="-48"/>
              </w:rPr>
              <w:t xml:space="preserve"> </w:t>
            </w:r>
            <w:r>
              <w:rPr>
                <w:spacing w:val="-1"/>
              </w:rPr>
              <w:t>特</w:t>
            </w:r>
            <w:r>
              <w:rPr>
                <w:spacing w:val="-47"/>
              </w:rPr>
              <w:t xml:space="preserve"> </w:t>
            </w:r>
            <w:r>
              <w:rPr>
                <w:spacing w:val="-1"/>
              </w:rPr>
              <w:t>色</w:t>
            </w:r>
            <w:r>
              <w:rPr>
                <w:spacing w:val="-48"/>
              </w:rPr>
              <w:t xml:space="preserve"> </w:t>
            </w:r>
            <w:r>
              <w:rPr>
                <w:spacing w:val="-1"/>
              </w:rPr>
              <w:t>社</w:t>
            </w:r>
            <w:r>
              <w:rPr>
                <w:spacing w:val="-48"/>
              </w:rPr>
              <w:t xml:space="preserve"> </w:t>
            </w:r>
            <w:r>
              <w:rPr>
                <w:spacing w:val="-1"/>
              </w:rPr>
              <w:t>会</w:t>
            </w:r>
            <w:r>
              <w:rPr>
                <w:spacing w:val="-48"/>
              </w:rPr>
              <w:t xml:space="preserve"> </w:t>
            </w:r>
            <w:r>
              <w:rPr>
                <w:spacing w:val="-1"/>
              </w:rPr>
              <w:t>主</w:t>
            </w:r>
            <w:r>
              <w:rPr>
                <w:spacing w:val="-48"/>
              </w:rPr>
              <w:t xml:space="preserve"> </w:t>
            </w:r>
            <w:r>
              <w:rPr>
                <w:spacing w:val="-1"/>
              </w:rPr>
              <w:t>义</w:t>
            </w:r>
          </w:p>
        </w:tc>
        <w:tc>
          <w:tcPr>
            <w:tcW w:w="748"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78" w:line="230" w:lineRule="auto"/>
              <w:ind w:left="183" w:right="134" w:hanging="46"/>
            </w:pPr>
            <w:r>
              <w:rPr>
                <w:spacing w:val="-5"/>
              </w:rPr>
              <w:t>课程</w:t>
            </w:r>
            <w:r>
              <w:t xml:space="preserve"> </w:t>
            </w:r>
            <w:r>
              <w:rPr>
                <w:spacing w:val="-28"/>
              </w:rPr>
              <w:t>目标</w:t>
            </w:r>
          </w:p>
        </w:tc>
        <w:tc>
          <w:tcPr>
            <w:tcW w:w="7472" w:type="dxa"/>
            <w:gridSpan w:val="3"/>
            <w:vAlign w:val="top"/>
          </w:tcPr>
          <w:p>
            <w:pPr>
              <w:pStyle w:val="6"/>
              <w:spacing w:before="36" w:line="232" w:lineRule="auto"/>
              <w:ind w:left="114" w:right="163" w:firstLine="495"/>
            </w:pPr>
            <w:r>
              <w:rPr>
                <w:spacing w:val="-1"/>
              </w:rPr>
              <w:t>1.初步掌握辩证唯物主义和历史唯物主义基本原理，运用马克思</w:t>
            </w:r>
            <w:r>
              <w:t xml:space="preserve"> </w:t>
            </w:r>
            <w:r>
              <w:rPr>
                <w:spacing w:val="-1"/>
              </w:rPr>
              <w:t>主义立场、观点和方法，观察分析经济、政治、文化、社会、生态文</w:t>
            </w:r>
            <w:r>
              <w:rPr>
                <w:spacing w:val="17"/>
              </w:rPr>
              <w:t xml:space="preserve"> </w:t>
            </w:r>
            <w:r>
              <w:rPr>
                <w:spacing w:val="-1"/>
              </w:rPr>
              <w:t>明等现象，对社会现实和人生问题进行正确价值判断和行为选择；</w:t>
            </w:r>
          </w:p>
          <w:p>
            <w:pPr>
              <w:pStyle w:val="6"/>
              <w:spacing w:before="30" w:line="234" w:lineRule="auto"/>
              <w:ind w:left="120" w:right="163" w:firstLine="474"/>
            </w:pPr>
            <w:r>
              <w:rPr>
                <w:spacing w:val="-1"/>
              </w:rPr>
              <w:t>2.正确认识我国发展新的历史方位和社会主要矛盾的变化，理解</w:t>
            </w:r>
            <w:r>
              <w:rPr>
                <w:spacing w:val="15"/>
              </w:rPr>
              <w:t xml:space="preserve"> </w:t>
            </w:r>
            <w:r>
              <w:rPr>
                <w:spacing w:val="-1"/>
              </w:rPr>
              <w:t>习近平新时代中国特色社会主义思想是党和国家必须长期坚持的指导</w:t>
            </w:r>
            <w:r>
              <w:rPr>
                <w:spacing w:val="11"/>
              </w:rPr>
              <w:t xml:space="preserve"> </w:t>
            </w:r>
            <w:r>
              <w:rPr>
                <w:spacing w:val="-6"/>
              </w:rPr>
              <w:t>思想；</w:t>
            </w:r>
          </w:p>
          <w:p>
            <w:pPr>
              <w:pStyle w:val="6"/>
              <w:spacing w:before="24" w:line="233" w:lineRule="auto"/>
              <w:ind w:left="113" w:right="163" w:firstLine="483"/>
            </w:pPr>
            <w:r>
              <w:rPr>
                <w:spacing w:val="-1"/>
              </w:rPr>
              <w:t>3.拥护党的领导，领会中国共产党领导是中国特色社会主义最本</w:t>
            </w:r>
            <w:r>
              <w:rPr>
                <w:spacing w:val="13"/>
              </w:rPr>
              <w:t xml:space="preserve"> </w:t>
            </w:r>
            <w:r>
              <w:rPr>
                <w:spacing w:val="-1"/>
              </w:rPr>
              <w:t>质的特征和中国特色社会主义制度的最大优势，理解新时代中国共产</w:t>
            </w:r>
            <w:r>
              <w:rPr>
                <w:spacing w:val="18"/>
              </w:rPr>
              <w:t xml:space="preserve"> </w:t>
            </w:r>
            <w:r>
              <w:rPr>
                <w:spacing w:val="-2"/>
              </w:rPr>
              <w:t>党的历史使命；</w:t>
            </w:r>
          </w:p>
          <w:p>
            <w:pPr>
              <w:pStyle w:val="6"/>
              <w:spacing w:before="27" w:line="233" w:lineRule="auto"/>
              <w:ind w:left="113" w:right="163" w:firstLine="478"/>
            </w:pPr>
            <w:r>
              <w:t>4.坚信坚持和发展中国特色社会主义是当</w:t>
            </w:r>
            <w:r>
              <w:rPr>
                <w:spacing w:val="-1"/>
              </w:rPr>
              <w:t>代中国发展进步的根本</w:t>
            </w:r>
            <w:r>
              <w:t xml:space="preserve"> </w:t>
            </w:r>
            <w:r>
              <w:rPr>
                <w:spacing w:val="-1"/>
              </w:rPr>
              <w:t>方向，认同和拥护中国特色社会主义制度，坚定中国特色社会主义道</w:t>
            </w:r>
            <w:r>
              <w:rPr>
                <w:spacing w:val="18"/>
              </w:rPr>
              <w:t xml:space="preserve"> </w:t>
            </w:r>
            <w:r>
              <w:rPr>
                <w:spacing w:val="-1"/>
              </w:rPr>
              <w:t>路自信、理论自信、制度自信、 文化自信；</w:t>
            </w:r>
          </w:p>
          <w:p>
            <w:pPr>
              <w:pStyle w:val="6"/>
              <w:spacing w:before="26" w:line="230" w:lineRule="auto"/>
              <w:ind w:left="112" w:right="163" w:firstLine="484"/>
            </w:pPr>
            <w:r>
              <w:rPr>
                <w:spacing w:val="-2"/>
              </w:rPr>
              <w:t>5.坚持社会主义核心价值体系，</w:t>
            </w:r>
            <w:r>
              <w:rPr>
                <w:spacing w:val="-70"/>
              </w:rPr>
              <w:t xml:space="preserve"> </w:t>
            </w:r>
            <w:r>
              <w:rPr>
                <w:spacing w:val="-2"/>
              </w:rPr>
              <w:t>自觉培育和践</w:t>
            </w:r>
            <w:r>
              <w:rPr>
                <w:spacing w:val="-3"/>
              </w:rPr>
              <w:t>行社会主义核心价</w:t>
            </w:r>
            <w:r>
              <w:t xml:space="preserve"> </w:t>
            </w:r>
            <w:r>
              <w:rPr>
                <w:spacing w:val="-4"/>
              </w:rPr>
              <w:t>值观；</w:t>
            </w:r>
          </w:p>
          <w:p>
            <w:pPr>
              <w:pStyle w:val="6"/>
              <w:spacing w:before="26" w:line="228" w:lineRule="auto"/>
              <w:ind w:left="111" w:right="44" w:firstLine="482"/>
            </w:pPr>
            <w:r>
              <w:rPr>
                <w:spacing w:val="-5"/>
              </w:rPr>
              <w:t>6.热爱伟大祖国，自觉弘扬和实践爱国主义精神，树立远大志向，</w:t>
            </w:r>
            <w:r>
              <w:rPr>
                <w:spacing w:val="16"/>
              </w:rPr>
              <w:t xml:space="preserve"> </w:t>
            </w:r>
            <w:r>
              <w:rPr>
                <w:spacing w:val="-1"/>
              </w:rPr>
              <w:t>在实现中国梦的伟大实践中创造自己精彩人生；</w:t>
            </w:r>
          </w:p>
          <w:p>
            <w:pPr>
              <w:pStyle w:val="6"/>
              <w:spacing w:before="30" w:line="229" w:lineRule="auto"/>
              <w:ind w:left="114" w:right="106" w:firstLine="483"/>
            </w:pPr>
            <w:r>
              <w:rPr>
                <w:spacing w:val="-1"/>
              </w:rPr>
              <w:t>7.具有人民当家作主的主人翁意识，积极参与民主选举、民主管</w:t>
            </w:r>
            <w:r>
              <w:rPr>
                <w:spacing w:val="12"/>
              </w:rPr>
              <w:t xml:space="preserve"> </w:t>
            </w:r>
            <w:r>
              <w:rPr>
                <w:spacing w:val="-3"/>
              </w:rPr>
              <w:t>理、民主决策、民主监 督的实践，提高对话协商、沟通合作、表达诉</w:t>
            </w:r>
            <w:r>
              <w:rPr>
                <w:spacing w:val="18"/>
              </w:rPr>
              <w:t xml:space="preserve"> </w:t>
            </w:r>
            <w:r>
              <w:rPr>
                <w:spacing w:val="-2"/>
              </w:rPr>
              <w:t>求和解决问题的能力。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Merge w:val="restart"/>
            <w:tcBorders>
              <w:bottom w:val="nil"/>
            </w:tcBorders>
            <w:vAlign w:val="top"/>
          </w:tcPr>
          <w:p>
            <w:pPr>
              <w:spacing w:line="314" w:lineRule="auto"/>
              <w:rPr>
                <w:rFonts w:ascii="Arial"/>
                <w:sz w:val="21"/>
              </w:rPr>
            </w:pPr>
          </w:p>
          <w:p>
            <w:pPr>
              <w:spacing w:line="314" w:lineRule="auto"/>
              <w:rPr>
                <w:rFonts w:ascii="Arial"/>
                <w:sz w:val="21"/>
              </w:rPr>
            </w:pPr>
          </w:p>
          <w:p>
            <w:pPr>
              <w:pStyle w:val="6"/>
              <w:spacing w:before="78" w:line="230" w:lineRule="auto"/>
              <w:ind w:left="167" w:right="134" w:hanging="27"/>
            </w:pPr>
            <w:r>
              <w:rPr>
                <w:spacing w:val="-6"/>
              </w:rPr>
              <w:t>主要</w:t>
            </w:r>
            <w:r>
              <w:t xml:space="preserve"> </w:t>
            </w:r>
            <w:r>
              <w:rPr>
                <w:spacing w:val="-20"/>
              </w:rPr>
              <w:t>内容</w:t>
            </w:r>
          </w:p>
        </w:tc>
        <w:tc>
          <w:tcPr>
            <w:tcW w:w="5972" w:type="dxa"/>
            <w:vAlign w:val="top"/>
          </w:tcPr>
          <w:p>
            <w:pPr>
              <w:pStyle w:val="6"/>
              <w:spacing w:before="43" w:line="208" w:lineRule="auto"/>
              <w:ind w:left="135"/>
            </w:pPr>
            <w:r>
              <w:rPr>
                <w:spacing w:val="-2"/>
              </w:rPr>
              <w:t>中国特色社会主义的创立、发展和完善</w:t>
            </w:r>
          </w:p>
        </w:tc>
        <w:tc>
          <w:tcPr>
            <w:tcW w:w="853" w:type="dxa"/>
            <w:vAlign w:val="top"/>
          </w:tcPr>
          <w:p>
            <w:pPr>
              <w:pStyle w:val="6"/>
              <w:spacing w:before="81" w:line="179" w:lineRule="auto"/>
              <w:ind w:left="377"/>
            </w:pPr>
            <w:r>
              <w:t>6</w:t>
            </w:r>
          </w:p>
        </w:tc>
        <w:tc>
          <w:tcPr>
            <w:tcW w:w="647" w:type="dxa"/>
            <w:vMerge w:val="restart"/>
            <w:tcBorders>
              <w:bottom w:val="nil"/>
            </w:tcBorders>
            <w:vAlign w:val="top"/>
          </w:tcPr>
          <w:p>
            <w:pPr>
              <w:spacing w:line="274"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78" w:line="183" w:lineRule="auto"/>
              <w:ind w:left="213"/>
            </w:pPr>
            <w:r>
              <w:rPr>
                <w:spacing w:val="-8"/>
              </w:rPr>
              <w:t>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Merge w:val="continue"/>
            <w:tcBorders>
              <w:top w:val="nil"/>
              <w:bottom w:val="nil"/>
            </w:tcBorders>
            <w:vAlign w:val="top"/>
          </w:tcPr>
          <w:p>
            <w:pPr>
              <w:rPr>
                <w:rFonts w:ascii="Arial"/>
                <w:sz w:val="21"/>
              </w:rPr>
            </w:pPr>
          </w:p>
        </w:tc>
        <w:tc>
          <w:tcPr>
            <w:tcW w:w="5972" w:type="dxa"/>
            <w:vAlign w:val="top"/>
          </w:tcPr>
          <w:p>
            <w:pPr>
              <w:pStyle w:val="6"/>
              <w:spacing w:before="43" w:line="208" w:lineRule="auto"/>
              <w:ind w:left="135"/>
            </w:pPr>
            <w:r>
              <w:rPr>
                <w:spacing w:val="-4"/>
              </w:rPr>
              <w:t>中国特色社会主义经济</w:t>
            </w:r>
          </w:p>
        </w:tc>
        <w:tc>
          <w:tcPr>
            <w:tcW w:w="853" w:type="dxa"/>
            <w:vAlign w:val="top"/>
          </w:tcPr>
          <w:p>
            <w:pPr>
              <w:pStyle w:val="6"/>
              <w:spacing w:before="81" w:line="179" w:lineRule="auto"/>
              <w:ind w:left="376"/>
            </w:pPr>
            <w:r>
              <w:t>8</w:t>
            </w:r>
          </w:p>
        </w:tc>
        <w:tc>
          <w:tcPr>
            <w:tcW w:w="64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Merge w:val="continue"/>
            <w:tcBorders>
              <w:top w:val="nil"/>
              <w:bottom w:val="nil"/>
            </w:tcBorders>
            <w:vAlign w:val="top"/>
          </w:tcPr>
          <w:p>
            <w:pPr>
              <w:rPr>
                <w:rFonts w:ascii="Arial"/>
                <w:sz w:val="21"/>
              </w:rPr>
            </w:pPr>
          </w:p>
        </w:tc>
        <w:tc>
          <w:tcPr>
            <w:tcW w:w="5972" w:type="dxa"/>
            <w:vAlign w:val="top"/>
          </w:tcPr>
          <w:p>
            <w:pPr>
              <w:pStyle w:val="6"/>
              <w:spacing w:before="43" w:line="208" w:lineRule="auto"/>
              <w:ind w:left="135"/>
            </w:pPr>
            <w:r>
              <w:rPr>
                <w:spacing w:val="-4"/>
              </w:rPr>
              <w:t>中国特色社会主义政治</w:t>
            </w:r>
          </w:p>
        </w:tc>
        <w:tc>
          <w:tcPr>
            <w:tcW w:w="853" w:type="dxa"/>
            <w:vAlign w:val="top"/>
          </w:tcPr>
          <w:p>
            <w:pPr>
              <w:pStyle w:val="6"/>
              <w:spacing w:before="81" w:line="179" w:lineRule="auto"/>
              <w:ind w:left="376"/>
            </w:pPr>
            <w:r>
              <w:t>8</w:t>
            </w:r>
          </w:p>
        </w:tc>
        <w:tc>
          <w:tcPr>
            <w:tcW w:w="64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Merge w:val="continue"/>
            <w:tcBorders>
              <w:top w:val="nil"/>
              <w:bottom w:val="nil"/>
            </w:tcBorders>
            <w:vAlign w:val="top"/>
          </w:tcPr>
          <w:p>
            <w:pPr>
              <w:rPr>
                <w:rFonts w:ascii="Arial"/>
                <w:sz w:val="21"/>
              </w:rPr>
            </w:pPr>
          </w:p>
        </w:tc>
        <w:tc>
          <w:tcPr>
            <w:tcW w:w="5972" w:type="dxa"/>
            <w:vAlign w:val="top"/>
          </w:tcPr>
          <w:p>
            <w:pPr>
              <w:pStyle w:val="6"/>
              <w:spacing w:before="43" w:line="208" w:lineRule="auto"/>
              <w:ind w:left="135"/>
            </w:pPr>
            <w:r>
              <w:rPr>
                <w:spacing w:val="-4"/>
              </w:rPr>
              <w:t>中国特色社会主义文化</w:t>
            </w:r>
          </w:p>
        </w:tc>
        <w:tc>
          <w:tcPr>
            <w:tcW w:w="853" w:type="dxa"/>
            <w:vAlign w:val="top"/>
          </w:tcPr>
          <w:p>
            <w:pPr>
              <w:pStyle w:val="6"/>
              <w:spacing w:before="81" w:line="179" w:lineRule="auto"/>
              <w:ind w:left="377"/>
            </w:pPr>
            <w:r>
              <w:t>6</w:t>
            </w:r>
          </w:p>
        </w:tc>
        <w:tc>
          <w:tcPr>
            <w:tcW w:w="64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Merge w:val="continue"/>
            <w:tcBorders>
              <w:top w:val="nil"/>
              <w:bottom w:val="nil"/>
            </w:tcBorders>
            <w:vAlign w:val="top"/>
          </w:tcPr>
          <w:p>
            <w:pPr>
              <w:rPr>
                <w:rFonts w:ascii="Arial"/>
                <w:sz w:val="21"/>
              </w:rPr>
            </w:pPr>
          </w:p>
        </w:tc>
        <w:tc>
          <w:tcPr>
            <w:tcW w:w="5972" w:type="dxa"/>
            <w:vAlign w:val="top"/>
          </w:tcPr>
          <w:p>
            <w:pPr>
              <w:pStyle w:val="6"/>
              <w:spacing w:before="43" w:line="208" w:lineRule="auto"/>
              <w:ind w:left="135"/>
            </w:pPr>
            <w:r>
              <w:rPr>
                <w:spacing w:val="-2"/>
              </w:rPr>
              <w:t>中国特色社会主义社会建设与生态文明建设</w:t>
            </w:r>
          </w:p>
        </w:tc>
        <w:tc>
          <w:tcPr>
            <w:tcW w:w="853" w:type="dxa"/>
            <w:vAlign w:val="top"/>
          </w:tcPr>
          <w:p>
            <w:pPr>
              <w:pStyle w:val="6"/>
              <w:spacing w:before="81" w:line="179" w:lineRule="auto"/>
              <w:ind w:left="377"/>
            </w:pPr>
            <w:r>
              <w:t>6</w:t>
            </w:r>
          </w:p>
        </w:tc>
        <w:tc>
          <w:tcPr>
            <w:tcW w:w="647"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Merge w:val="continue"/>
            <w:tcBorders>
              <w:top w:val="nil"/>
            </w:tcBorders>
            <w:vAlign w:val="top"/>
          </w:tcPr>
          <w:p>
            <w:pPr>
              <w:rPr>
                <w:rFonts w:ascii="Arial"/>
                <w:sz w:val="21"/>
              </w:rPr>
            </w:pPr>
          </w:p>
        </w:tc>
        <w:tc>
          <w:tcPr>
            <w:tcW w:w="5972" w:type="dxa"/>
            <w:vAlign w:val="top"/>
          </w:tcPr>
          <w:p>
            <w:pPr>
              <w:pStyle w:val="6"/>
              <w:spacing w:before="43" w:line="208" w:lineRule="auto"/>
              <w:ind w:left="113"/>
            </w:pPr>
            <w:r>
              <w:rPr>
                <w:spacing w:val="-1"/>
              </w:rPr>
              <w:t>踏上新征程，共圆中国梦</w:t>
            </w:r>
          </w:p>
        </w:tc>
        <w:tc>
          <w:tcPr>
            <w:tcW w:w="853" w:type="dxa"/>
            <w:vAlign w:val="top"/>
          </w:tcPr>
          <w:p>
            <w:pPr>
              <w:pStyle w:val="6"/>
              <w:spacing w:before="81" w:line="179" w:lineRule="auto"/>
              <w:ind w:left="378"/>
            </w:pPr>
            <w:r>
              <w:t>2</w:t>
            </w:r>
          </w:p>
        </w:tc>
        <w:tc>
          <w:tcPr>
            <w:tcW w:w="647"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486" w:type="dxa"/>
            <w:vMerge w:val="continue"/>
            <w:tcBorders>
              <w:top w:val="nil"/>
            </w:tcBorders>
            <w:vAlign w:val="top"/>
          </w:tcPr>
          <w:p>
            <w:pPr>
              <w:rPr>
                <w:rFonts w:ascii="Arial"/>
                <w:sz w:val="21"/>
              </w:rPr>
            </w:pPr>
          </w:p>
        </w:tc>
        <w:tc>
          <w:tcPr>
            <w:tcW w:w="534" w:type="dxa"/>
            <w:vMerge w:val="continue"/>
            <w:tcBorders>
              <w:top w:val="nil"/>
            </w:tcBorders>
            <w:textDirection w:val="tbRlV"/>
            <w:vAlign w:val="top"/>
          </w:tcPr>
          <w:p>
            <w:pPr>
              <w:rPr>
                <w:rFonts w:ascii="Arial"/>
                <w:sz w:val="21"/>
              </w:rPr>
            </w:pPr>
          </w:p>
        </w:tc>
        <w:tc>
          <w:tcPr>
            <w:tcW w:w="748" w:type="dxa"/>
            <w:vAlign w:val="top"/>
          </w:tcPr>
          <w:p>
            <w:pPr>
              <w:spacing w:line="427" w:lineRule="auto"/>
              <w:rPr>
                <w:rFonts w:ascii="Arial"/>
                <w:sz w:val="21"/>
              </w:rPr>
            </w:pPr>
          </w:p>
          <w:p>
            <w:pPr>
              <w:pStyle w:val="6"/>
              <w:spacing w:before="78" w:line="230" w:lineRule="auto"/>
              <w:ind w:left="139" w:right="134" w:firstLine="1"/>
            </w:pPr>
            <w:r>
              <w:rPr>
                <w:spacing w:val="-7"/>
              </w:rPr>
              <w:t>教学</w:t>
            </w:r>
            <w:r>
              <w:t xml:space="preserve"> </w:t>
            </w:r>
            <w:r>
              <w:rPr>
                <w:spacing w:val="-6"/>
              </w:rPr>
              <w:t>要求</w:t>
            </w:r>
          </w:p>
        </w:tc>
        <w:tc>
          <w:tcPr>
            <w:tcW w:w="7472" w:type="dxa"/>
            <w:gridSpan w:val="3"/>
            <w:vAlign w:val="top"/>
          </w:tcPr>
          <w:p>
            <w:pPr>
              <w:pStyle w:val="6"/>
              <w:spacing w:before="40" w:line="218" w:lineRule="auto"/>
              <w:ind w:left="610"/>
            </w:pPr>
            <w:r>
              <w:rPr>
                <w:spacing w:val="-2"/>
              </w:rPr>
              <w:t>1.坚持正确育人导向，强化价值引领；</w:t>
            </w:r>
          </w:p>
          <w:p>
            <w:pPr>
              <w:pStyle w:val="6"/>
              <w:spacing w:before="28" w:line="219" w:lineRule="auto"/>
              <w:ind w:left="595"/>
            </w:pPr>
            <w:r>
              <w:rPr>
                <w:spacing w:val="-1"/>
              </w:rPr>
              <w:t>2.准确理解学科核心素养，科学制定教学目标；</w:t>
            </w:r>
          </w:p>
          <w:p>
            <w:pPr>
              <w:pStyle w:val="6"/>
              <w:spacing w:before="27" w:line="219" w:lineRule="auto"/>
              <w:ind w:left="597"/>
            </w:pPr>
            <w:r>
              <w:rPr>
                <w:spacing w:val="-1"/>
              </w:rPr>
              <w:t>3.围绕议题设计活动，注重探讨式和体验性学习；</w:t>
            </w:r>
          </w:p>
          <w:p>
            <w:pPr>
              <w:pStyle w:val="6"/>
              <w:spacing w:before="28" w:line="222" w:lineRule="auto"/>
              <w:ind w:left="596" w:right="464" w:hanging="5"/>
            </w:pPr>
            <w:r>
              <w:rPr>
                <w:spacing w:val="-3"/>
              </w:rPr>
              <w:t>4.加强社会实践活动，打造培育学科核心素养的社会大课堂；</w:t>
            </w:r>
            <w:r>
              <w:rPr>
                <w:spacing w:val="13"/>
              </w:rPr>
              <w:t xml:space="preserve"> </w:t>
            </w:r>
            <w:r>
              <w:rPr>
                <w:spacing w:val="-1"/>
              </w:rPr>
              <w:t>5.运用现代信息技术，提高教学效率。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5" w:hRule="atLeast"/>
        </w:trPr>
        <w:tc>
          <w:tcPr>
            <w:tcW w:w="486" w:type="dxa"/>
            <w:vAlign w:val="top"/>
          </w:tcPr>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pStyle w:val="6"/>
              <w:spacing w:before="78" w:line="183" w:lineRule="auto"/>
              <w:ind w:left="193"/>
            </w:pPr>
            <w:r>
              <w:t>2</w:t>
            </w:r>
          </w:p>
        </w:tc>
        <w:tc>
          <w:tcPr>
            <w:tcW w:w="534" w:type="dxa"/>
            <w:textDirection w:val="tbRlV"/>
            <w:vAlign w:val="top"/>
          </w:tcPr>
          <w:p>
            <w:pPr>
              <w:pStyle w:val="6"/>
              <w:spacing w:before="146" w:line="209" w:lineRule="auto"/>
              <w:ind w:left="41"/>
            </w:pPr>
            <w:r>
              <w:rPr>
                <w:spacing w:val="30"/>
                <w:w w:val="114"/>
              </w:rPr>
              <w:t>心理健康与职业生涯</w:t>
            </w:r>
          </w:p>
        </w:tc>
        <w:tc>
          <w:tcPr>
            <w:tcW w:w="748" w:type="dxa"/>
            <w:vAlign w:val="top"/>
          </w:tcPr>
          <w:p>
            <w:pPr>
              <w:spacing w:line="262"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pStyle w:val="6"/>
              <w:spacing w:before="78" w:line="230" w:lineRule="auto"/>
              <w:ind w:left="183" w:right="134" w:hanging="46"/>
            </w:pPr>
            <w:r>
              <w:rPr>
                <w:spacing w:val="-5"/>
              </w:rPr>
              <w:t>课程</w:t>
            </w:r>
            <w:r>
              <w:t xml:space="preserve"> </w:t>
            </w:r>
            <w:r>
              <w:rPr>
                <w:spacing w:val="-28"/>
              </w:rPr>
              <w:t>目标</w:t>
            </w:r>
          </w:p>
        </w:tc>
        <w:tc>
          <w:tcPr>
            <w:tcW w:w="7472" w:type="dxa"/>
            <w:gridSpan w:val="3"/>
            <w:vAlign w:val="top"/>
          </w:tcPr>
          <w:p>
            <w:pPr>
              <w:pStyle w:val="6"/>
              <w:spacing w:before="41" w:line="233" w:lineRule="auto"/>
              <w:ind w:left="111" w:right="163" w:firstLine="498"/>
            </w:pPr>
            <w:r>
              <w:rPr>
                <w:spacing w:val="-1"/>
              </w:rPr>
              <w:t>1.正确认识劳动在人类社会发展中的作用，理解正确的职业理想</w:t>
            </w:r>
            <w:r>
              <w:t xml:space="preserve"> 对国家以及人生发展的作用，明确职业生涯规</w:t>
            </w:r>
            <w:r>
              <w:rPr>
                <w:spacing w:val="-1"/>
              </w:rPr>
              <w:t>划对实现职业理想的重</w:t>
            </w:r>
            <w:r>
              <w:t xml:space="preserve"> </w:t>
            </w:r>
            <w:r>
              <w:rPr>
                <w:spacing w:val="-1"/>
              </w:rPr>
              <w:t>要性，懂得职业道德对职业发展和人生成长的意义；</w:t>
            </w:r>
          </w:p>
          <w:p>
            <w:pPr>
              <w:pStyle w:val="6"/>
              <w:spacing w:before="25" w:line="235" w:lineRule="auto"/>
              <w:ind w:left="113" w:right="163" w:firstLine="481"/>
            </w:pPr>
            <w:r>
              <w:rPr>
                <w:spacing w:val="-1"/>
              </w:rPr>
              <w:t>2.树立正确的劳动观、职业观、就业观、创业观和成才观，强化</w:t>
            </w:r>
            <w:r>
              <w:rPr>
                <w:spacing w:val="15"/>
              </w:rPr>
              <w:t xml:space="preserve"> </w:t>
            </w:r>
            <w:r>
              <w:rPr>
                <w:spacing w:val="-1"/>
              </w:rPr>
              <w:t>无论从事什么劳动和职业，都要有干一行、爱一行、钻一行的意识，</w:t>
            </w:r>
            <w:r>
              <w:rPr>
                <w:spacing w:val="18"/>
              </w:rPr>
              <w:t xml:space="preserve"> </w:t>
            </w:r>
            <w:r>
              <w:rPr>
                <w:spacing w:val="-1"/>
              </w:rPr>
              <w:t>增强职业道德意识，确立通过辛勤劳动、诚实劳动、创造性劳动实现</w:t>
            </w:r>
            <w:r>
              <w:rPr>
                <w:spacing w:val="18"/>
              </w:rPr>
              <w:t xml:space="preserve"> </w:t>
            </w:r>
            <w:r>
              <w:rPr>
                <w:spacing w:val="-2"/>
              </w:rPr>
              <w:t>自身发展的信念；</w:t>
            </w:r>
          </w:p>
          <w:p>
            <w:pPr>
              <w:pStyle w:val="6"/>
              <w:spacing w:before="27" w:line="223" w:lineRule="auto"/>
              <w:ind w:left="115" w:right="163" w:firstLine="481"/>
            </w:pPr>
            <w:r>
              <w:rPr>
                <w:spacing w:val="-1"/>
              </w:rPr>
              <w:t>3.学会根据社会发展需要和自身特点进行职业生涯规划，正确处</w:t>
            </w:r>
            <w:r>
              <w:rPr>
                <w:spacing w:val="13"/>
              </w:rPr>
              <w:t xml:space="preserve"> </w:t>
            </w:r>
            <w:r>
              <w:rPr>
                <w:spacing w:val="-2"/>
              </w:rPr>
              <w:t>理人生发展过程中遇到的问题，养成良好职业道德行为习惯</w:t>
            </w:r>
            <w:r>
              <w:rPr>
                <w:spacing w:val="-3"/>
              </w:rPr>
              <w:t>，</w:t>
            </w:r>
            <w:r>
              <w:rPr>
                <w:spacing w:val="-70"/>
              </w:rPr>
              <w:t xml:space="preserve"> </w:t>
            </w:r>
            <w:r>
              <w:rPr>
                <w:spacing w:val="-3"/>
              </w:rPr>
              <w:t>自觉践</w:t>
            </w:r>
          </w:p>
        </w:tc>
      </w:tr>
    </w:tbl>
    <w:p>
      <w:pPr>
        <w:pStyle w:val="2"/>
      </w:pPr>
    </w:p>
    <w:p>
      <w:pPr>
        <w:sectPr>
          <w:footerReference r:id="rId9" w:type="default"/>
          <w:pgSz w:w="11906" w:h="16839"/>
          <w:pgMar w:top="1429" w:right="1330" w:bottom="1630" w:left="1330" w:header="0" w:footer="1453" w:gutter="0"/>
          <w:cols w:space="720" w:num="1"/>
        </w:sectPr>
      </w:pPr>
    </w:p>
    <w:p>
      <w:pPr>
        <w:spacing w:line="91" w:lineRule="auto"/>
        <w:rPr>
          <w:rFonts w:ascii="Arial"/>
          <w:sz w:val="2"/>
        </w:rPr>
      </w:pPr>
    </w:p>
    <w:tbl>
      <w:tblPr>
        <w:tblStyle w:val="5"/>
        <w:tblW w:w="92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6"/>
        <w:gridCol w:w="534"/>
        <w:gridCol w:w="747"/>
        <w:gridCol w:w="5972"/>
        <w:gridCol w:w="645"/>
        <w:gridCol w:w="168"/>
        <w:gridCol w:w="68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486" w:type="dxa"/>
            <w:vMerge w:val="restart"/>
            <w:tcBorders>
              <w:bottom w:val="nil"/>
            </w:tcBorders>
            <w:vAlign w:val="top"/>
          </w:tcPr>
          <w:p>
            <w:pPr>
              <w:rPr>
                <w:rFonts w:ascii="Arial"/>
                <w:sz w:val="21"/>
              </w:rPr>
            </w:pPr>
          </w:p>
        </w:tc>
        <w:tc>
          <w:tcPr>
            <w:tcW w:w="534" w:type="dxa"/>
            <w:vMerge w:val="restart"/>
            <w:tcBorders>
              <w:bottom w:val="nil"/>
            </w:tcBorders>
            <w:vAlign w:val="top"/>
          </w:tcPr>
          <w:p>
            <w:pPr>
              <w:rPr>
                <w:rFonts w:ascii="Arial"/>
                <w:sz w:val="21"/>
              </w:rPr>
            </w:pPr>
          </w:p>
        </w:tc>
        <w:tc>
          <w:tcPr>
            <w:tcW w:w="747" w:type="dxa"/>
            <w:vAlign w:val="top"/>
          </w:tcPr>
          <w:p>
            <w:pPr>
              <w:rPr>
                <w:rFonts w:ascii="Arial"/>
                <w:sz w:val="21"/>
              </w:rPr>
            </w:pPr>
          </w:p>
        </w:tc>
        <w:tc>
          <w:tcPr>
            <w:tcW w:w="7473" w:type="dxa"/>
            <w:gridSpan w:val="4"/>
            <w:vAlign w:val="top"/>
          </w:tcPr>
          <w:p>
            <w:pPr>
              <w:pStyle w:val="6"/>
              <w:spacing w:before="40" w:line="224" w:lineRule="auto"/>
              <w:ind w:left="592" w:right="944" w:hanging="475"/>
            </w:pPr>
            <w:r>
              <w:rPr>
                <w:spacing w:val="-3"/>
              </w:rPr>
              <w:t>行劳动精神、劳模精神和工匠精神，不断提升职业道德境界；</w:t>
            </w:r>
            <w:r>
              <w:rPr>
                <w:spacing w:val="5"/>
              </w:rPr>
              <w:t xml:space="preserve"> </w:t>
            </w:r>
            <w:r>
              <w:rPr>
                <w:spacing w:val="-1"/>
              </w:rPr>
              <w:t>4.乐于为人民服务，勇于担当社会责任。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restart"/>
            <w:tcBorders>
              <w:bottom w:val="nil"/>
            </w:tcBorders>
            <w:vAlign w:val="top"/>
          </w:tcPr>
          <w:p>
            <w:pPr>
              <w:spacing w:line="312" w:lineRule="auto"/>
              <w:rPr>
                <w:rFonts w:ascii="Arial"/>
                <w:sz w:val="21"/>
              </w:rPr>
            </w:pPr>
          </w:p>
          <w:p>
            <w:pPr>
              <w:spacing w:line="312" w:lineRule="auto"/>
              <w:rPr>
                <w:rFonts w:ascii="Arial"/>
                <w:sz w:val="21"/>
              </w:rPr>
            </w:pPr>
          </w:p>
          <w:p>
            <w:pPr>
              <w:pStyle w:val="6"/>
              <w:spacing w:before="78" w:line="230" w:lineRule="auto"/>
              <w:ind w:left="167" w:right="133" w:hanging="27"/>
            </w:pPr>
            <w:r>
              <w:rPr>
                <w:spacing w:val="-6"/>
              </w:rPr>
              <w:t>主要</w:t>
            </w:r>
            <w:r>
              <w:t xml:space="preserve"> </w:t>
            </w:r>
            <w:r>
              <w:rPr>
                <w:spacing w:val="-20"/>
              </w:rPr>
              <w:t>内容</w:t>
            </w:r>
          </w:p>
        </w:tc>
        <w:tc>
          <w:tcPr>
            <w:tcW w:w="5972" w:type="dxa"/>
            <w:vAlign w:val="top"/>
          </w:tcPr>
          <w:p>
            <w:pPr>
              <w:pStyle w:val="6"/>
              <w:spacing w:before="39" w:line="211" w:lineRule="auto"/>
              <w:ind w:left="124"/>
            </w:pPr>
            <w:r>
              <w:rPr>
                <w:spacing w:val="-3"/>
              </w:rPr>
              <w:t>时代导航，生涯筑梦</w:t>
            </w:r>
          </w:p>
        </w:tc>
        <w:tc>
          <w:tcPr>
            <w:tcW w:w="645" w:type="dxa"/>
            <w:vAlign w:val="top"/>
          </w:tcPr>
          <w:p>
            <w:pPr>
              <w:pStyle w:val="6"/>
              <w:spacing w:before="77" w:line="182" w:lineRule="auto"/>
              <w:ind w:left="270"/>
            </w:pPr>
            <w:r>
              <w:t>4</w:t>
            </w:r>
          </w:p>
        </w:tc>
        <w:tc>
          <w:tcPr>
            <w:tcW w:w="856" w:type="dxa"/>
            <w:gridSpan w:val="2"/>
            <w:vMerge w:val="restart"/>
            <w:tcBorders>
              <w:bottom w:val="nil"/>
            </w:tcBorders>
            <w:vAlign w:val="top"/>
          </w:tcPr>
          <w:p>
            <w:pPr>
              <w:spacing w:line="272" w:lineRule="auto"/>
              <w:rPr>
                <w:rFonts w:ascii="Arial"/>
                <w:sz w:val="21"/>
              </w:rPr>
            </w:pPr>
          </w:p>
          <w:p>
            <w:pPr>
              <w:spacing w:line="272" w:lineRule="auto"/>
              <w:rPr>
                <w:rFonts w:ascii="Arial"/>
                <w:sz w:val="21"/>
              </w:rPr>
            </w:pPr>
          </w:p>
          <w:p>
            <w:pPr>
              <w:spacing w:line="273" w:lineRule="auto"/>
              <w:rPr>
                <w:rFonts w:ascii="Arial"/>
                <w:sz w:val="21"/>
              </w:rPr>
            </w:pPr>
          </w:p>
          <w:p>
            <w:pPr>
              <w:pStyle w:val="6"/>
              <w:spacing w:before="78" w:line="183" w:lineRule="auto"/>
              <w:ind w:left="319"/>
            </w:pPr>
            <w:r>
              <w:rPr>
                <w:spacing w:val="-8"/>
              </w:rPr>
              <w:t>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5972" w:type="dxa"/>
            <w:vAlign w:val="top"/>
          </w:tcPr>
          <w:p>
            <w:pPr>
              <w:pStyle w:val="6"/>
              <w:spacing w:before="39" w:line="211" w:lineRule="auto"/>
              <w:ind w:left="113"/>
            </w:pPr>
            <w:r>
              <w:rPr>
                <w:spacing w:val="-2"/>
              </w:rPr>
              <w:t>认识自我，健康成长</w:t>
            </w:r>
          </w:p>
        </w:tc>
        <w:tc>
          <w:tcPr>
            <w:tcW w:w="645" w:type="dxa"/>
            <w:vAlign w:val="top"/>
          </w:tcPr>
          <w:p>
            <w:pPr>
              <w:pStyle w:val="6"/>
              <w:spacing w:before="77" w:line="182" w:lineRule="auto"/>
              <w:ind w:left="272"/>
            </w:pPr>
            <w:r>
              <w:t>8</w:t>
            </w:r>
          </w:p>
        </w:tc>
        <w:tc>
          <w:tcPr>
            <w:tcW w:w="856" w:type="dxa"/>
            <w:gridSpan w:val="2"/>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5972" w:type="dxa"/>
            <w:vAlign w:val="top"/>
          </w:tcPr>
          <w:p>
            <w:pPr>
              <w:pStyle w:val="6"/>
              <w:spacing w:before="42" w:line="209" w:lineRule="auto"/>
              <w:ind w:left="113"/>
            </w:pPr>
            <w:r>
              <w:rPr>
                <w:spacing w:val="-2"/>
              </w:rPr>
              <w:t>立足专业，谋划发展</w:t>
            </w:r>
          </w:p>
        </w:tc>
        <w:tc>
          <w:tcPr>
            <w:tcW w:w="645" w:type="dxa"/>
            <w:vAlign w:val="top"/>
          </w:tcPr>
          <w:p>
            <w:pPr>
              <w:pStyle w:val="6"/>
              <w:spacing w:before="80" w:line="180" w:lineRule="auto"/>
              <w:ind w:left="270"/>
            </w:pPr>
            <w:r>
              <w:t>4</w:t>
            </w:r>
          </w:p>
        </w:tc>
        <w:tc>
          <w:tcPr>
            <w:tcW w:w="856" w:type="dxa"/>
            <w:gridSpan w:val="2"/>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5972" w:type="dxa"/>
            <w:vAlign w:val="top"/>
          </w:tcPr>
          <w:p>
            <w:pPr>
              <w:pStyle w:val="6"/>
              <w:spacing w:before="41" w:line="210" w:lineRule="auto"/>
              <w:ind w:left="114"/>
            </w:pPr>
            <w:r>
              <w:rPr>
                <w:spacing w:val="-2"/>
              </w:rPr>
              <w:t>和谐交往，快乐生活</w:t>
            </w:r>
          </w:p>
        </w:tc>
        <w:tc>
          <w:tcPr>
            <w:tcW w:w="645" w:type="dxa"/>
            <w:vAlign w:val="top"/>
          </w:tcPr>
          <w:p>
            <w:pPr>
              <w:pStyle w:val="6"/>
              <w:spacing w:before="80" w:line="180" w:lineRule="auto"/>
              <w:ind w:left="272"/>
            </w:pPr>
            <w:r>
              <w:t>8</w:t>
            </w:r>
          </w:p>
        </w:tc>
        <w:tc>
          <w:tcPr>
            <w:tcW w:w="856" w:type="dxa"/>
            <w:gridSpan w:val="2"/>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5972" w:type="dxa"/>
            <w:vAlign w:val="top"/>
          </w:tcPr>
          <w:p>
            <w:pPr>
              <w:pStyle w:val="6"/>
              <w:spacing w:before="41" w:line="210" w:lineRule="auto"/>
              <w:ind w:left="118"/>
            </w:pPr>
            <w:r>
              <w:rPr>
                <w:spacing w:val="-2"/>
              </w:rPr>
              <w:t>学会学习，终身受益</w:t>
            </w:r>
          </w:p>
        </w:tc>
        <w:tc>
          <w:tcPr>
            <w:tcW w:w="645" w:type="dxa"/>
            <w:vAlign w:val="top"/>
          </w:tcPr>
          <w:p>
            <w:pPr>
              <w:pStyle w:val="6"/>
              <w:spacing w:before="80" w:line="180" w:lineRule="auto"/>
              <w:ind w:left="273"/>
            </w:pPr>
            <w:r>
              <w:t>6</w:t>
            </w:r>
          </w:p>
        </w:tc>
        <w:tc>
          <w:tcPr>
            <w:tcW w:w="856" w:type="dxa"/>
            <w:gridSpan w:val="2"/>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tcBorders>
            <w:vAlign w:val="top"/>
          </w:tcPr>
          <w:p>
            <w:pPr>
              <w:rPr>
                <w:rFonts w:ascii="Arial"/>
                <w:sz w:val="21"/>
              </w:rPr>
            </w:pPr>
          </w:p>
        </w:tc>
        <w:tc>
          <w:tcPr>
            <w:tcW w:w="5972" w:type="dxa"/>
            <w:vAlign w:val="top"/>
          </w:tcPr>
          <w:p>
            <w:pPr>
              <w:pStyle w:val="6"/>
              <w:spacing w:before="41" w:line="210" w:lineRule="auto"/>
              <w:ind w:left="114"/>
            </w:pPr>
            <w:r>
              <w:rPr>
                <w:spacing w:val="-2"/>
              </w:rPr>
              <w:t>规划生涯，放飞理想</w:t>
            </w:r>
          </w:p>
        </w:tc>
        <w:tc>
          <w:tcPr>
            <w:tcW w:w="645" w:type="dxa"/>
            <w:vAlign w:val="top"/>
          </w:tcPr>
          <w:p>
            <w:pPr>
              <w:pStyle w:val="6"/>
              <w:spacing w:before="78" w:line="181" w:lineRule="auto"/>
              <w:ind w:left="273"/>
            </w:pPr>
            <w:r>
              <w:t>6</w:t>
            </w:r>
          </w:p>
        </w:tc>
        <w:tc>
          <w:tcPr>
            <w:tcW w:w="856" w:type="dxa"/>
            <w:gridSpan w:val="2"/>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486" w:type="dxa"/>
            <w:vMerge w:val="continue"/>
            <w:tcBorders>
              <w:top w:val="nil"/>
            </w:tcBorders>
            <w:vAlign w:val="top"/>
          </w:tcPr>
          <w:p>
            <w:pPr>
              <w:rPr>
                <w:rFonts w:ascii="Arial"/>
                <w:sz w:val="21"/>
              </w:rPr>
            </w:pPr>
          </w:p>
        </w:tc>
        <w:tc>
          <w:tcPr>
            <w:tcW w:w="534" w:type="dxa"/>
            <w:vMerge w:val="continue"/>
            <w:tcBorders>
              <w:top w:val="nil"/>
            </w:tcBorders>
            <w:vAlign w:val="top"/>
          </w:tcPr>
          <w:p>
            <w:pPr>
              <w:rPr>
                <w:rFonts w:ascii="Arial"/>
                <w:sz w:val="21"/>
              </w:rPr>
            </w:pPr>
          </w:p>
        </w:tc>
        <w:tc>
          <w:tcPr>
            <w:tcW w:w="747" w:type="dxa"/>
            <w:vAlign w:val="top"/>
          </w:tcPr>
          <w:p>
            <w:pPr>
              <w:spacing w:line="426" w:lineRule="auto"/>
              <w:rPr>
                <w:rFonts w:ascii="Arial"/>
                <w:sz w:val="21"/>
              </w:rPr>
            </w:pPr>
          </w:p>
          <w:p>
            <w:pPr>
              <w:pStyle w:val="6"/>
              <w:spacing w:before="78" w:line="230" w:lineRule="auto"/>
              <w:ind w:left="139" w:right="133" w:firstLine="1"/>
            </w:pPr>
            <w:r>
              <w:rPr>
                <w:spacing w:val="-7"/>
              </w:rPr>
              <w:t>教学</w:t>
            </w:r>
            <w:r>
              <w:t xml:space="preserve"> </w:t>
            </w:r>
            <w:r>
              <w:rPr>
                <w:spacing w:val="-6"/>
              </w:rPr>
              <w:t>要求</w:t>
            </w:r>
          </w:p>
        </w:tc>
        <w:tc>
          <w:tcPr>
            <w:tcW w:w="7473" w:type="dxa"/>
            <w:gridSpan w:val="4"/>
            <w:vAlign w:val="top"/>
          </w:tcPr>
          <w:p>
            <w:pPr>
              <w:pStyle w:val="6"/>
              <w:spacing w:before="38" w:line="218" w:lineRule="auto"/>
              <w:ind w:left="611"/>
            </w:pPr>
            <w:r>
              <w:rPr>
                <w:spacing w:val="-2"/>
              </w:rPr>
              <w:t>1.坚持正确育人导向，强化价值引领；</w:t>
            </w:r>
          </w:p>
          <w:p>
            <w:pPr>
              <w:pStyle w:val="6"/>
              <w:spacing w:before="28" w:line="219" w:lineRule="auto"/>
              <w:ind w:left="596"/>
            </w:pPr>
            <w:r>
              <w:rPr>
                <w:spacing w:val="-1"/>
              </w:rPr>
              <w:t>2.准确理解学科核心素养，科学制定教学目标；</w:t>
            </w:r>
          </w:p>
          <w:p>
            <w:pPr>
              <w:pStyle w:val="6"/>
              <w:spacing w:before="27" w:line="219" w:lineRule="auto"/>
              <w:ind w:left="598"/>
            </w:pPr>
            <w:r>
              <w:rPr>
                <w:spacing w:val="-1"/>
              </w:rPr>
              <w:t>3.围绕议题设计活动，注重探讨式和体验性学习；</w:t>
            </w:r>
          </w:p>
          <w:p>
            <w:pPr>
              <w:pStyle w:val="6"/>
              <w:spacing w:before="27" w:line="223" w:lineRule="auto"/>
              <w:ind w:left="597" w:right="464" w:hanging="5"/>
            </w:pPr>
            <w:r>
              <w:rPr>
                <w:spacing w:val="-3"/>
              </w:rPr>
              <w:t>4.加强社会实践活动，打造培育学科核心素养的社会大课堂；</w:t>
            </w:r>
            <w:r>
              <w:rPr>
                <w:spacing w:val="13"/>
              </w:rPr>
              <w:t xml:space="preserve"> </w:t>
            </w:r>
            <w:r>
              <w:rPr>
                <w:spacing w:val="-1"/>
              </w:rPr>
              <w:t>5.运用现代信息技术，提高教学效率。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486" w:type="dxa"/>
            <w:vMerge w:val="restart"/>
            <w:tcBorders>
              <w:bottom w:val="nil"/>
            </w:tcBorders>
            <w:vAlign w:val="top"/>
          </w:tcPr>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pStyle w:val="6"/>
              <w:spacing w:before="78" w:line="183" w:lineRule="auto"/>
              <w:ind w:left="195"/>
            </w:pPr>
            <w:r>
              <w:t>3</w:t>
            </w:r>
          </w:p>
        </w:tc>
        <w:tc>
          <w:tcPr>
            <w:tcW w:w="534" w:type="dxa"/>
            <w:vMerge w:val="restart"/>
            <w:tcBorders>
              <w:bottom w:val="nil"/>
            </w:tcBorders>
            <w:textDirection w:val="tbRlV"/>
            <w:vAlign w:val="top"/>
          </w:tcPr>
          <w:p>
            <w:pPr>
              <w:pStyle w:val="6"/>
              <w:spacing w:before="147" w:line="207" w:lineRule="auto"/>
              <w:ind w:left="1949"/>
            </w:pPr>
            <w:r>
              <w:rPr>
                <w:spacing w:val="-1"/>
              </w:rPr>
              <w:t>哲</w:t>
            </w:r>
            <w:r>
              <w:rPr>
                <w:spacing w:val="-45"/>
              </w:rPr>
              <w:t xml:space="preserve"> </w:t>
            </w:r>
            <w:r>
              <w:rPr>
                <w:spacing w:val="-1"/>
              </w:rPr>
              <w:t>学</w:t>
            </w:r>
            <w:r>
              <w:rPr>
                <w:spacing w:val="-48"/>
              </w:rPr>
              <w:t xml:space="preserve"> </w:t>
            </w:r>
            <w:r>
              <w:rPr>
                <w:spacing w:val="-1"/>
              </w:rPr>
              <w:t>与</w:t>
            </w:r>
            <w:r>
              <w:rPr>
                <w:spacing w:val="-48"/>
              </w:rPr>
              <w:t xml:space="preserve"> </w:t>
            </w:r>
            <w:r>
              <w:rPr>
                <w:spacing w:val="-1"/>
              </w:rPr>
              <w:t>人</w:t>
            </w:r>
            <w:r>
              <w:rPr>
                <w:spacing w:val="-48"/>
              </w:rPr>
              <w:t xml:space="preserve"> </w:t>
            </w:r>
            <w:r>
              <w:rPr>
                <w:spacing w:val="-1"/>
              </w:rPr>
              <w:t>生</w:t>
            </w:r>
          </w:p>
        </w:tc>
        <w:tc>
          <w:tcPr>
            <w:tcW w:w="747" w:type="dxa"/>
            <w:vAlign w:val="top"/>
          </w:tcPr>
          <w:p>
            <w:pPr>
              <w:spacing w:line="297" w:lineRule="auto"/>
              <w:rPr>
                <w:rFonts w:ascii="Arial"/>
                <w:sz w:val="21"/>
              </w:rPr>
            </w:pPr>
          </w:p>
          <w:p>
            <w:pPr>
              <w:spacing w:line="297" w:lineRule="auto"/>
              <w:rPr>
                <w:rFonts w:ascii="Arial"/>
                <w:sz w:val="21"/>
              </w:rPr>
            </w:pPr>
          </w:p>
          <w:p>
            <w:pPr>
              <w:spacing w:line="297" w:lineRule="auto"/>
              <w:rPr>
                <w:rFonts w:ascii="Arial"/>
                <w:sz w:val="21"/>
              </w:rPr>
            </w:pPr>
          </w:p>
          <w:p>
            <w:pPr>
              <w:pStyle w:val="6"/>
              <w:spacing w:before="78" w:line="230" w:lineRule="auto"/>
              <w:ind w:left="183" w:right="133" w:hanging="46"/>
            </w:pPr>
            <w:r>
              <w:rPr>
                <w:spacing w:val="-5"/>
              </w:rPr>
              <w:t>课程</w:t>
            </w:r>
            <w:r>
              <w:t xml:space="preserve"> </w:t>
            </w:r>
            <w:r>
              <w:rPr>
                <w:spacing w:val="-28"/>
              </w:rPr>
              <w:t>目标</w:t>
            </w:r>
          </w:p>
        </w:tc>
        <w:tc>
          <w:tcPr>
            <w:tcW w:w="7473" w:type="dxa"/>
            <w:gridSpan w:val="4"/>
            <w:vAlign w:val="top"/>
          </w:tcPr>
          <w:p>
            <w:pPr>
              <w:pStyle w:val="6"/>
              <w:spacing w:before="38" w:line="230" w:lineRule="auto"/>
              <w:ind w:left="113" w:right="83" w:firstLine="497"/>
            </w:pPr>
            <w:r>
              <w:rPr>
                <w:spacing w:val="-3"/>
              </w:rPr>
              <w:t>1.具有自立自强、敬业乐群</w:t>
            </w:r>
            <w:r>
              <w:rPr>
                <w:spacing w:val="29"/>
              </w:rPr>
              <w:t xml:space="preserve"> </w:t>
            </w:r>
            <w:r>
              <w:rPr>
                <w:spacing w:val="-3"/>
              </w:rPr>
              <w:t>的心理品质和</w:t>
            </w:r>
            <w:r>
              <w:rPr>
                <w:spacing w:val="-4"/>
              </w:rPr>
              <w:t>自尊自信、理性平和、</w:t>
            </w:r>
            <w:r>
              <w:t xml:space="preserve"> </w:t>
            </w:r>
            <w:r>
              <w:rPr>
                <w:spacing w:val="-1"/>
              </w:rPr>
              <w:t>积极向上的良好心态；</w:t>
            </w:r>
          </w:p>
          <w:p>
            <w:pPr>
              <w:pStyle w:val="6"/>
              <w:spacing w:before="27" w:line="233" w:lineRule="auto"/>
              <w:ind w:left="112" w:right="44" w:firstLine="483"/>
            </w:pPr>
            <w:r>
              <w:rPr>
                <w:spacing w:val="-8"/>
              </w:rPr>
              <w:t>2.能够正确 认识自我，正确处理个人与他人、个人</w:t>
            </w:r>
            <w:r>
              <w:rPr>
                <w:spacing w:val="-9"/>
              </w:rPr>
              <w:t>与社会的关系，</w:t>
            </w:r>
            <w:r>
              <w:t xml:space="preserve"> 确立符合社会需要和自身实际的积极生活目标</w:t>
            </w:r>
            <w:r>
              <w:rPr>
                <w:spacing w:val="-1"/>
              </w:rPr>
              <w:t>，选择正确的人生发展</w:t>
            </w:r>
            <w:r>
              <w:t xml:space="preserve">  </w:t>
            </w:r>
            <w:r>
              <w:rPr>
                <w:spacing w:val="-3"/>
              </w:rPr>
              <w:t>道路；</w:t>
            </w:r>
          </w:p>
          <w:p>
            <w:pPr>
              <w:pStyle w:val="6"/>
              <w:spacing w:before="28" w:line="228" w:lineRule="auto"/>
              <w:ind w:left="112" w:right="106" w:firstLine="485"/>
            </w:pPr>
            <w:r>
              <w:rPr>
                <w:spacing w:val="-1"/>
              </w:rPr>
              <w:t>3.能够适应环境、应对挫折、把握机遇、勇于创新，正确处理在</w:t>
            </w:r>
            <w:r>
              <w:rPr>
                <w:spacing w:val="13"/>
              </w:rPr>
              <w:t xml:space="preserve"> </w:t>
            </w:r>
            <w:r>
              <w:rPr>
                <w:spacing w:val="-2"/>
              </w:rPr>
              <w:t>生活、成长、 学习和求职就业过程中出现的心</w:t>
            </w:r>
            <w:r>
              <w:rPr>
                <w:spacing w:val="-3"/>
              </w:rPr>
              <w:t>理和行为问题，增强调</w:t>
            </w:r>
            <w:r>
              <w:t xml:space="preserve"> </w:t>
            </w:r>
            <w:r>
              <w:rPr>
                <w:spacing w:val="-5"/>
              </w:rPr>
              <w:t>控情绪、</w:t>
            </w:r>
            <w:r>
              <w:rPr>
                <w:spacing w:val="-64"/>
              </w:rPr>
              <w:t xml:space="preserve"> </w:t>
            </w:r>
            <w:r>
              <w:rPr>
                <w:spacing w:val="-5"/>
              </w:rPr>
              <w:t>自主</w:t>
            </w:r>
            <w:r>
              <w:rPr>
                <w:spacing w:val="49"/>
              </w:rPr>
              <w:t xml:space="preserve"> </w:t>
            </w:r>
            <w:r>
              <w:rPr>
                <w:spacing w:val="-5"/>
              </w:rPr>
              <w:t>自助和积极适应社会发展变化的能力。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Merge w:val="restart"/>
            <w:tcBorders>
              <w:bottom w:val="nil"/>
            </w:tcBorders>
            <w:vAlign w:val="top"/>
          </w:tcPr>
          <w:p>
            <w:pPr>
              <w:spacing w:line="299" w:lineRule="auto"/>
              <w:rPr>
                <w:rFonts w:ascii="Arial"/>
                <w:sz w:val="21"/>
              </w:rPr>
            </w:pPr>
          </w:p>
          <w:p>
            <w:pPr>
              <w:pStyle w:val="6"/>
              <w:spacing w:before="78" w:line="230" w:lineRule="auto"/>
              <w:ind w:left="167" w:right="133" w:hanging="27"/>
            </w:pPr>
            <w:r>
              <w:rPr>
                <w:spacing w:val="-6"/>
              </w:rPr>
              <w:t>主要</w:t>
            </w:r>
            <w:r>
              <w:t xml:space="preserve"> </w:t>
            </w:r>
            <w:r>
              <w:rPr>
                <w:spacing w:val="-20"/>
              </w:rPr>
              <w:t>内容</w:t>
            </w:r>
          </w:p>
        </w:tc>
        <w:tc>
          <w:tcPr>
            <w:tcW w:w="5972" w:type="dxa"/>
            <w:vAlign w:val="top"/>
          </w:tcPr>
          <w:p>
            <w:pPr>
              <w:pStyle w:val="6"/>
              <w:spacing w:before="42" w:line="209" w:lineRule="auto"/>
              <w:ind w:left="113"/>
            </w:pPr>
            <w:r>
              <w:rPr>
                <w:spacing w:val="-1"/>
              </w:rPr>
              <w:t>立足客观实际，树立人生理想</w:t>
            </w:r>
          </w:p>
        </w:tc>
        <w:tc>
          <w:tcPr>
            <w:tcW w:w="645" w:type="dxa"/>
            <w:vAlign w:val="top"/>
          </w:tcPr>
          <w:p>
            <w:pPr>
              <w:pStyle w:val="6"/>
              <w:spacing w:before="80" w:line="180" w:lineRule="auto"/>
              <w:ind w:left="272"/>
            </w:pPr>
            <w:r>
              <w:t>8</w:t>
            </w:r>
          </w:p>
        </w:tc>
        <w:tc>
          <w:tcPr>
            <w:tcW w:w="856" w:type="dxa"/>
            <w:gridSpan w:val="2"/>
            <w:vMerge w:val="restart"/>
            <w:tcBorders>
              <w:bottom w:val="nil"/>
            </w:tcBorders>
            <w:vAlign w:val="top"/>
          </w:tcPr>
          <w:p>
            <w:pPr>
              <w:spacing w:line="246" w:lineRule="auto"/>
              <w:rPr>
                <w:rFonts w:ascii="Arial"/>
                <w:sz w:val="21"/>
              </w:rPr>
            </w:pPr>
          </w:p>
          <w:p>
            <w:pPr>
              <w:spacing w:line="247" w:lineRule="auto"/>
              <w:rPr>
                <w:rFonts w:ascii="Arial"/>
                <w:sz w:val="21"/>
              </w:rPr>
            </w:pPr>
          </w:p>
          <w:p>
            <w:pPr>
              <w:pStyle w:val="6"/>
              <w:spacing w:before="78" w:line="183" w:lineRule="auto"/>
              <w:ind w:left="319"/>
            </w:pPr>
            <w:r>
              <w:rPr>
                <w:spacing w:val="-8"/>
              </w:rPr>
              <w:t>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5972" w:type="dxa"/>
            <w:vAlign w:val="top"/>
          </w:tcPr>
          <w:p>
            <w:pPr>
              <w:pStyle w:val="6"/>
              <w:spacing w:before="42" w:line="209" w:lineRule="auto"/>
              <w:ind w:left="114"/>
            </w:pPr>
            <w:r>
              <w:rPr>
                <w:spacing w:val="-1"/>
              </w:rPr>
              <w:t>辩证看问题，走好人生路</w:t>
            </w:r>
          </w:p>
        </w:tc>
        <w:tc>
          <w:tcPr>
            <w:tcW w:w="645" w:type="dxa"/>
            <w:vAlign w:val="top"/>
          </w:tcPr>
          <w:p>
            <w:pPr>
              <w:pStyle w:val="6"/>
              <w:spacing w:before="78" w:line="181" w:lineRule="auto"/>
              <w:ind w:left="228"/>
            </w:pPr>
            <w:r>
              <w:rPr>
                <w:spacing w:val="-14"/>
              </w:rPr>
              <w:t>10</w:t>
            </w:r>
          </w:p>
        </w:tc>
        <w:tc>
          <w:tcPr>
            <w:tcW w:w="856" w:type="dxa"/>
            <w:gridSpan w:val="2"/>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5972" w:type="dxa"/>
            <w:vAlign w:val="top"/>
          </w:tcPr>
          <w:p>
            <w:pPr>
              <w:pStyle w:val="6"/>
              <w:spacing w:before="42" w:line="209" w:lineRule="auto"/>
              <w:ind w:left="119"/>
            </w:pPr>
            <w:r>
              <w:rPr>
                <w:spacing w:val="-2"/>
              </w:rPr>
              <w:t>实践出真知，创新增才干</w:t>
            </w:r>
          </w:p>
        </w:tc>
        <w:tc>
          <w:tcPr>
            <w:tcW w:w="645" w:type="dxa"/>
            <w:vAlign w:val="top"/>
          </w:tcPr>
          <w:p>
            <w:pPr>
              <w:pStyle w:val="6"/>
              <w:spacing w:before="80" w:line="180" w:lineRule="auto"/>
              <w:ind w:left="272"/>
            </w:pPr>
            <w:r>
              <w:t>8</w:t>
            </w:r>
          </w:p>
        </w:tc>
        <w:tc>
          <w:tcPr>
            <w:tcW w:w="856" w:type="dxa"/>
            <w:gridSpan w:val="2"/>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Merge w:val="continue"/>
            <w:tcBorders>
              <w:top w:val="nil"/>
            </w:tcBorders>
            <w:vAlign w:val="top"/>
          </w:tcPr>
          <w:p>
            <w:pPr>
              <w:rPr>
                <w:rFonts w:ascii="Arial"/>
                <w:sz w:val="21"/>
              </w:rPr>
            </w:pPr>
          </w:p>
        </w:tc>
        <w:tc>
          <w:tcPr>
            <w:tcW w:w="5972" w:type="dxa"/>
            <w:vAlign w:val="top"/>
          </w:tcPr>
          <w:p>
            <w:pPr>
              <w:pStyle w:val="6"/>
              <w:spacing w:before="41" w:line="210" w:lineRule="auto"/>
              <w:ind w:left="117"/>
            </w:pPr>
            <w:r>
              <w:rPr>
                <w:spacing w:val="-1"/>
              </w:rPr>
              <w:t>坚持唯物史观，在奉献中实现人生价值</w:t>
            </w:r>
          </w:p>
        </w:tc>
        <w:tc>
          <w:tcPr>
            <w:tcW w:w="645" w:type="dxa"/>
            <w:vAlign w:val="top"/>
          </w:tcPr>
          <w:p>
            <w:pPr>
              <w:pStyle w:val="6"/>
              <w:spacing w:before="78" w:line="181" w:lineRule="auto"/>
              <w:ind w:left="228"/>
            </w:pPr>
            <w:r>
              <w:rPr>
                <w:spacing w:val="-14"/>
              </w:rPr>
              <w:t>10</w:t>
            </w:r>
          </w:p>
        </w:tc>
        <w:tc>
          <w:tcPr>
            <w:tcW w:w="856" w:type="dxa"/>
            <w:gridSpan w:val="2"/>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486" w:type="dxa"/>
            <w:vMerge w:val="continue"/>
            <w:tcBorders>
              <w:top w:val="nil"/>
            </w:tcBorders>
            <w:vAlign w:val="top"/>
          </w:tcPr>
          <w:p>
            <w:pPr>
              <w:rPr>
                <w:rFonts w:ascii="Arial"/>
                <w:sz w:val="21"/>
              </w:rPr>
            </w:pPr>
          </w:p>
        </w:tc>
        <w:tc>
          <w:tcPr>
            <w:tcW w:w="534" w:type="dxa"/>
            <w:vMerge w:val="continue"/>
            <w:tcBorders>
              <w:top w:val="nil"/>
            </w:tcBorders>
            <w:textDirection w:val="tbRlV"/>
            <w:vAlign w:val="top"/>
          </w:tcPr>
          <w:p>
            <w:pPr>
              <w:rPr>
                <w:rFonts w:ascii="Arial"/>
                <w:sz w:val="21"/>
              </w:rPr>
            </w:pPr>
          </w:p>
        </w:tc>
        <w:tc>
          <w:tcPr>
            <w:tcW w:w="747" w:type="dxa"/>
            <w:vAlign w:val="top"/>
          </w:tcPr>
          <w:p>
            <w:pPr>
              <w:spacing w:line="426" w:lineRule="auto"/>
              <w:rPr>
                <w:rFonts w:ascii="Arial"/>
                <w:sz w:val="21"/>
              </w:rPr>
            </w:pPr>
          </w:p>
          <w:p>
            <w:pPr>
              <w:pStyle w:val="6"/>
              <w:spacing w:before="78" w:line="230" w:lineRule="auto"/>
              <w:ind w:left="139" w:right="133" w:firstLine="1"/>
            </w:pPr>
            <w:r>
              <w:rPr>
                <w:spacing w:val="-7"/>
              </w:rPr>
              <w:t>教学</w:t>
            </w:r>
            <w:r>
              <w:t xml:space="preserve"> </w:t>
            </w:r>
            <w:r>
              <w:rPr>
                <w:spacing w:val="-6"/>
              </w:rPr>
              <w:t>要求</w:t>
            </w:r>
          </w:p>
        </w:tc>
        <w:tc>
          <w:tcPr>
            <w:tcW w:w="7473" w:type="dxa"/>
            <w:gridSpan w:val="4"/>
            <w:vAlign w:val="top"/>
          </w:tcPr>
          <w:p>
            <w:pPr>
              <w:pStyle w:val="6"/>
              <w:spacing w:before="38" w:line="218" w:lineRule="auto"/>
              <w:ind w:left="611"/>
            </w:pPr>
            <w:r>
              <w:rPr>
                <w:spacing w:val="-2"/>
              </w:rPr>
              <w:t>1.坚持正确育人导向，强化价值引领；</w:t>
            </w:r>
          </w:p>
          <w:p>
            <w:pPr>
              <w:pStyle w:val="6"/>
              <w:spacing w:before="28" w:line="219" w:lineRule="auto"/>
              <w:ind w:left="596"/>
            </w:pPr>
            <w:r>
              <w:rPr>
                <w:spacing w:val="-1"/>
              </w:rPr>
              <w:t>2.准确理解学科核心素养，科学制定教学目标；</w:t>
            </w:r>
          </w:p>
          <w:p>
            <w:pPr>
              <w:pStyle w:val="6"/>
              <w:spacing w:before="27" w:line="219" w:lineRule="auto"/>
              <w:ind w:left="598"/>
            </w:pPr>
            <w:r>
              <w:rPr>
                <w:spacing w:val="-1"/>
              </w:rPr>
              <w:t>3.围绕议题设计活动，注重探讨式和体验性学习；</w:t>
            </w:r>
          </w:p>
          <w:p>
            <w:pPr>
              <w:pStyle w:val="6"/>
              <w:spacing w:before="26" w:line="223" w:lineRule="auto"/>
              <w:ind w:left="597" w:right="464" w:hanging="5"/>
            </w:pPr>
            <w:r>
              <w:rPr>
                <w:spacing w:val="-3"/>
              </w:rPr>
              <w:t>4.加强社会实践活动，打造培育学科核心素养的社会大课堂；</w:t>
            </w:r>
            <w:r>
              <w:rPr>
                <w:spacing w:val="13"/>
              </w:rPr>
              <w:t xml:space="preserve"> </w:t>
            </w:r>
            <w:r>
              <w:rPr>
                <w:spacing w:val="-1"/>
              </w:rPr>
              <w:t>5.运用现代信息技术，提高教学效率。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2" w:hRule="atLeast"/>
        </w:trPr>
        <w:tc>
          <w:tcPr>
            <w:tcW w:w="486" w:type="dxa"/>
            <w:vMerge w:val="restart"/>
            <w:tcBorders>
              <w:bottom w:val="nil"/>
            </w:tcBorders>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pStyle w:val="6"/>
              <w:spacing w:before="78" w:line="183" w:lineRule="auto"/>
              <w:ind w:left="190"/>
            </w:pPr>
            <w:r>
              <w:t>4</w:t>
            </w:r>
          </w:p>
        </w:tc>
        <w:tc>
          <w:tcPr>
            <w:tcW w:w="534" w:type="dxa"/>
            <w:vMerge w:val="restart"/>
            <w:tcBorders>
              <w:bottom w:val="nil"/>
            </w:tcBorders>
            <w:textDirection w:val="tbRlV"/>
            <w:vAlign w:val="top"/>
          </w:tcPr>
          <w:p>
            <w:pPr>
              <w:pStyle w:val="6"/>
              <w:spacing w:before="146" w:line="211" w:lineRule="auto"/>
              <w:ind w:left="846"/>
            </w:pPr>
            <w:r>
              <w:rPr>
                <w:spacing w:val="23"/>
                <w:w w:val="116"/>
              </w:rPr>
              <w:t>职业道德与法治</w:t>
            </w:r>
          </w:p>
        </w:tc>
        <w:tc>
          <w:tcPr>
            <w:tcW w:w="747" w:type="dxa"/>
            <w:vAlign w:val="top"/>
          </w:tcPr>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pStyle w:val="6"/>
              <w:spacing w:before="78" w:line="230" w:lineRule="auto"/>
              <w:ind w:left="183" w:right="133" w:hanging="46"/>
            </w:pPr>
            <w:r>
              <w:rPr>
                <w:spacing w:val="-5"/>
              </w:rPr>
              <w:t>课程</w:t>
            </w:r>
            <w:r>
              <w:t xml:space="preserve"> </w:t>
            </w:r>
            <w:r>
              <w:rPr>
                <w:spacing w:val="-28"/>
              </w:rPr>
              <w:t>目标</w:t>
            </w:r>
          </w:p>
        </w:tc>
        <w:tc>
          <w:tcPr>
            <w:tcW w:w="7473" w:type="dxa"/>
            <w:gridSpan w:val="4"/>
            <w:vAlign w:val="top"/>
          </w:tcPr>
          <w:p>
            <w:pPr>
              <w:pStyle w:val="6"/>
              <w:spacing w:before="41" w:line="233" w:lineRule="auto"/>
              <w:ind w:left="114" w:right="163" w:firstLine="496"/>
            </w:pPr>
            <w:r>
              <w:rPr>
                <w:spacing w:val="-1"/>
              </w:rPr>
              <w:t>1.了解与日常生活和职业活动密切相关的法律知识，理解法治是</w:t>
            </w:r>
            <w:r>
              <w:t xml:space="preserve"> </w:t>
            </w:r>
            <w:r>
              <w:rPr>
                <w:spacing w:val="-1"/>
              </w:rPr>
              <w:t>党领导人民治理国家的基本方式，明确建设社会主义法治国家的战略</w:t>
            </w:r>
            <w:r>
              <w:rPr>
                <w:spacing w:val="18"/>
              </w:rPr>
              <w:t xml:space="preserve"> </w:t>
            </w:r>
            <w:r>
              <w:rPr>
                <w:spacing w:val="-4"/>
              </w:rPr>
              <w:t>目标；</w:t>
            </w:r>
          </w:p>
          <w:p>
            <w:pPr>
              <w:pStyle w:val="6"/>
              <w:spacing w:before="25" w:line="228" w:lineRule="auto"/>
              <w:ind w:left="115" w:right="163" w:firstLine="480"/>
            </w:pPr>
            <w:r>
              <w:rPr>
                <w:spacing w:val="-1"/>
              </w:rPr>
              <w:t>2.树立宪法法律至上、法律面前人人平等的法治理念，形成法治</w:t>
            </w:r>
            <w:r>
              <w:rPr>
                <w:spacing w:val="15"/>
              </w:rPr>
              <w:t xml:space="preserve"> </w:t>
            </w:r>
            <w:r>
              <w:rPr>
                <w:spacing w:val="-1"/>
              </w:rPr>
              <w:t>让社会更和谐、生活更美好的认知和情感；</w:t>
            </w:r>
          </w:p>
          <w:p>
            <w:pPr>
              <w:pStyle w:val="6"/>
              <w:spacing w:before="32" w:line="229" w:lineRule="auto"/>
              <w:ind w:left="114" w:right="106" w:firstLine="483"/>
            </w:pPr>
            <w:r>
              <w:rPr>
                <w:spacing w:val="-3"/>
              </w:rPr>
              <w:t>3.学会从法的角度去认识和理解社会，养成依法行使权利、 履行</w:t>
            </w:r>
            <w:r>
              <w:rPr>
                <w:spacing w:val="12"/>
              </w:rPr>
              <w:t xml:space="preserve"> </w:t>
            </w:r>
            <w:r>
              <w:rPr>
                <w:spacing w:val="-1"/>
              </w:rPr>
              <w:t>法定义务的思维方式和行为习惯；</w:t>
            </w:r>
          </w:p>
          <w:p>
            <w:pPr>
              <w:pStyle w:val="6"/>
              <w:spacing w:before="28" w:line="222" w:lineRule="auto"/>
              <w:ind w:left="113" w:right="163" w:firstLine="479"/>
            </w:pPr>
            <w:r>
              <w:rPr>
                <w:spacing w:val="-2"/>
              </w:rPr>
              <w:t>4.正确行使公民权利，</w:t>
            </w:r>
            <w:r>
              <w:rPr>
                <w:spacing w:val="-69"/>
              </w:rPr>
              <w:t xml:space="preserve"> </w:t>
            </w:r>
            <w:r>
              <w:rPr>
                <w:spacing w:val="-2"/>
              </w:rPr>
              <w:t>自觉履行公民义务，热心公益事业</w:t>
            </w:r>
            <w:r>
              <w:rPr>
                <w:spacing w:val="-3"/>
              </w:rPr>
              <w:t>，弘扬</w:t>
            </w:r>
            <w:r>
              <w:t xml:space="preserve"> </w:t>
            </w:r>
            <w:r>
              <w:rPr>
                <w:spacing w:val="-2"/>
              </w:rPr>
              <w:t>集体主义精神。</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Merge w:val="restart"/>
            <w:tcBorders>
              <w:bottom w:val="nil"/>
            </w:tcBorders>
            <w:vAlign w:val="top"/>
          </w:tcPr>
          <w:p>
            <w:pPr>
              <w:pStyle w:val="6"/>
              <w:spacing w:before="216" w:line="230" w:lineRule="auto"/>
              <w:ind w:left="167" w:right="133" w:hanging="27"/>
            </w:pPr>
            <w:r>
              <w:rPr>
                <w:spacing w:val="-6"/>
              </w:rPr>
              <w:t>主要</w:t>
            </w:r>
            <w:r>
              <w:t xml:space="preserve"> </w:t>
            </w:r>
            <w:r>
              <w:rPr>
                <w:spacing w:val="-20"/>
              </w:rPr>
              <w:t>内容</w:t>
            </w:r>
          </w:p>
        </w:tc>
        <w:tc>
          <w:tcPr>
            <w:tcW w:w="5972" w:type="dxa"/>
            <w:vAlign w:val="top"/>
          </w:tcPr>
          <w:p>
            <w:pPr>
              <w:pStyle w:val="6"/>
              <w:spacing w:before="44" w:line="207" w:lineRule="auto"/>
              <w:ind w:left="114"/>
            </w:pPr>
            <w:r>
              <w:rPr>
                <w:spacing w:val="-2"/>
              </w:rPr>
              <w:t>感悟道德力量</w:t>
            </w:r>
          </w:p>
        </w:tc>
        <w:tc>
          <w:tcPr>
            <w:tcW w:w="813" w:type="dxa"/>
            <w:gridSpan w:val="2"/>
            <w:vAlign w:val="top"/>
          </w:tcPr>
          <w:p>
            <w:pPr>
              <w:pStyle w:val="6"/>
              <w:spacing w:before="82" w:line="178" w:lineRule="auto"/>
              <w:ind w:left="357"/>
            </w:pPr>
            <w:r>
              <w:t>6</w:t>
            </w:r>
          </w:p>
        </w:tc>
        <w:tc>
          <w:tcPr>
            <w:tcW w:w="688" w:type="dxa"/>
            <w:vMerge w:val="restart"/>
            <w:tcBorders>
              <w:bottom w:val="nil"/>
            </w:tcBorders>
            <w:vAlign w:val="top"/>
          </w:tcPr>
          <w:p>
            <w:pPr>
              <w:spacing w:line="331" w:lineRule="auto"/>
              <w:rPr>
                <w:rFonts w:ascii="Arial"/>
                <w:sz w:val="21"/>
              </w:rPr>
            </w:pPr>
          </w:p>
          <w:p>
            <w:pPr>
              <w:pStyle w:val="6"/>
              <w:spacing w:before="78" w:line="183" w:lineRule="auto"/>
              <w:ind w:left="235"/>
            </w:pPr>
            <w:r>
              <w:rPr>
                <w:spacing w:val="-8"/>
              </w:rPr>
              <w:t>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5972" w:type="dxa"/>
            <w:vAlign w:val="top"/>
          </w:tcPr>
          <w:p>
            <w:pPr>
              <w:pStyle w:val="6"/>
              <w:spacing w:before="44" w:line="207" w:lineRule="auto"/>
              <w:ind w:left="119"/>
            </w:pPr>
            <w:r>
              <w:rPr>
                <w:spacing w:val="-2"/>
              </w:rPr>
              <w:t>践行职业道德基本规范</w:t>
            </w:r>
          </w:p>
        </w:tc>
        <w:tc>
          <w:tcPr>
            <w:tcW w:w="813" w:type="dxa"/>
            <w:gridSpan w:val="2"/>
            <w:vAlign w:val="top"/>
          </w:tcPr>
          <w:p>
            <w:pPr>
              <w:pStyle w:val="6"/>
              <w:spacing w:before="82" w:line="178" w:lineRule="auto"/>
              <w:ind w:left="356"/>
            </w:pPr>
            <w:r>
              <w:t>8</w:t>
            </w:r>
          </w:p>
        </w:tc>
        <w:tc>
          <w:tcPr>
            <w:tcW w:w="688"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486" w:type="dxa"/>
            <w:vMerge w:val="continue"/>
            <w:tcBorders>
              <w:top w:val="nil"/>
            </w:tcBorders>
            <w:vAlign w:val="top"/>
          </w:tcPr>
          <w:p>
            <w:pPr>
              <w:rPr>
                <w:rFonts w:ascii="Arial"/>
                <w:sz w:val="21"/>
              </w:rPr>
            </w:pPr>
          </w:p>
        </w:tc>
        <w:tc>
          <w:tcPr>
            <w:tcW w:w="534" w:type="dxa"/>
            <w:vMerge w:val="continue"/>
            <w:tcBorders>
              <w:top w:val="nil"/>
            </w:tcBorders>
            <w:textDirection w:val="tbRlV"/>
            <w:vAlign w:val="top"/>
          </w:tcPr>
          <w:p>
            <w:pPr>
              <w:rPr>
                <w:rFonts w:ascii="Arial"/>
                <w:sz w:val="21"/>
              </w:rPr>
            </w:pPr>
          </w:p>
        </w:tc>
        <w:tc>
          <w:tcPr>
            <w:tcW w:w="747" w:type="dxa"/>
            <w:vMerge w:val="continue"/>
            <w:tcBorders>
              <w:top w:val="nil"/>
            </w:tcBorders>
            <w:vAlign w:val="top"/>
          </w:tcPr>
          <w:p>
            <w:pPr>
              <w:rPr>
                <w:rFonts w:ascii="Arial"/>
                <w:sz w:val="21"/>
              </w:rPr>
            </w:pPr>
          </w:p>
        </w:tc>
        <w:tc>
          <w:tcPr>
            <w:tcW w:w="5972" w:type="dxa"/>
            <w:vAlign w:val="top"/>
          </w:tcPr>
          <w:p>
            <w:pPr>
              <w:pStyle w:val="6"/>
              <w:spacing w:before="44" w:line="209" w:lineRule="auto"/>
              <w:ind w:left="114"/>
            </w:pPr>
            <w:r>
              <w:rPr>
                <w:spacing w:val="-2"/>
              </w:rPr>
              <w:t>提升职业道德境界</w:t>
            </w:r>
          </w:p>
        </w:tc>
        <w:tc>
          <w:tcPr>
            <w:tcW w:w="813" w:type="dxa"/>
            <w:gridSpan w:val="2"/>
            <w:vAlign w:val="top"/>
          </w:tcPr>
          <w:p>
            <w:pPr>
              <w:pStyle w:val="6"/>
              <w:spacing w:before="82" w:line="180" w:lineRule="auto"/>
              <w:ind w:left="354"/>
            </w:pPr>
            <w:r>
              <w:t>4</w:t>
            </w:r>
          </w:p>
        </w:tc>
        <w:tc>
          <w:tcPr>
            <w:tcW w:w="688" w:type="dxa"/>
            <w:vMerge w:val="continue"/>
            <w:tcBorders>
              <w:top w:val="nil"/>
            </w:tcBorders>
            <w:vAlign w:val="top"/>
          </w:tcPr>
          <w:p>
            <w:pPr>
              <w:rPr>
                <w:rFonts w:ascii="Arial"/>
                <w:sz w:val="21"/>
              </w:rPr>
            </w:pPr>
          </w:p>
        </w:tc>
      </w:tr>
    </w:tbl>
    <w:p>
      <w:pPr>
        <w:pStyle w:val="2"/>
      </w:pPr>
    </w:p>
    <w:p>
      <w:pPr>
        <w:sectPr>
          <w:footerReference r:id="rId10" w:type="default"/>
          <w:pgSz w:w="11906" w:h="16839"/>
          <w:pgMar w:top="1431" w:right="1330" w:bottom="1632" w:left="1330" w:header="0" w:footer="1453" w:gutter="0"/>
          <w:cols w:space="720" w:num="1"/>
        </w:sectPr>
      </w:pPr>
    </w:p>
    <w:p>
      <w:pPr>
        <w:spacing w:line="91" w:lineRule="auto"/>
        <w:rPr>
          <w:rFonts w:ascii="Arial"/>
          <w:sz w:val="2"/>
        </w:rPr>
      </w:pPr>
    </w:p>
    <w:tbl>
      <w:tblPr>
        <w:tblStyle w:val="5"/>
        <w:tblW w:w="92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6"/>
        <w:gridCol w:w="534"/>
        <w:gridCol w:w="748"/>
        <w:gridCol w:w="5972"/>
        <w:gridCol w:w="812"/>
        <w:gridCol w:w="68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486" w:type="dxa"/>
            <w:vMerge w:val="restart"/>
            <w:tcBorders>
              <w:bottom w:val="nil"/>
            </w:tcBorders>
            <w:vAlign w:val="top"/>
          </w:tcPr>
          <w:p>
            <w:pPr>
              <w:rPr>
                <w:rFonts w:ascii="Arial"/>
                <w:sz w:val="21"/>
              </w:rPr>
            </w:pPr>
          </w:p>
        </w:tc>
        <w:tc>
          <w:tcPr>
            <w:tcW w:w="534" w:type="dxa"/>
            <w:vMerge w:val="restart"/>
            <w:tcBorders>
              <w:bottom w:val="nil"/>
            </w:tcBorders>
            <w:vAlign w:val="top"/>
          </w:tcPr>
          <w:p>
            <w:pPr>
              <w:rPr>
                <w:rFonts w:ascii="Arial"/>
                <w:sz w:val="21"/>
              </w:rPr>
            </w:pPr>
          </w:p>
        </w:tc>
        <w:tc>
          <w:tcPr>
            <w:tcW w:w="748" w:type="dxa"/>
            <w:vMerge w:val="restart"/>
            <w:tcBorders>
              <w:bottom w:val="nil"/>
            </w:tcBorders>
            <w:vAlign w:val="top"/>
          </w:tcPr>
          <w:p>
            <w:pPr>
              <w:rPr>
                <w:rFonts w:ascii="Arial"/>
                <w:sz w:val="21"/>
              </w:rPr>
            </w:pPr>
          </w:p>
        </w:tc>
        <w:tc>
          <w:tcPr>
            <w:tcW w:w="5972" w:type="dxa"/>
            <w:vAlign w:val="top"/>
          </w:tcPr>
          <w:p>
            <w:pPr>
              <w:pStyle w:val="6"/>
              <w:spacing w:before="43" w:line="211" w:lineRule="auto"/>
              <w:ind w:left="116"/>
            </w:pPr>
            <w:r>
              <w:rPr>
                <w:spacing w:val="-2"/>
              </w:rPr>
              <w:t>坚持全面依法治国</w:t>
            </w:r>
          </w:p>
        </w:tc>
        <w:tc>
          <w:tcPr>
            <w:tcW w:w="812" w:type="dxa"/>
            <w:vAlign w:val="top"/>
          </w:tcPr>
          <w:p>
            <w:pPr>
              <w:pStyle w:val="6"/>
              <w:spacing w:before="82" w:line="181" w:lineRule="auto"/>
              <w:ind w:left="353"/>
            </w:pPr>
            <w:r>
              <w:t>4</w:t>
            </w:r>
          </w:p>
        </w:tc>
        <w:tc>
          <w:tcPr>
            <w:tcW w:w="688"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8" w:type="dxa"/>
            <w:vMerge w:val="continue"/>
            <w:tcBorders>
              <w:top w:val="nil"/>
              <w:bottom w:val="nil"/>
            </w:tcBorders>
            <w:vAlign w:val="top"/>
          </w:tcPr>
          <w:p>
            <w:pPr>
              <w:rPr>
                <w:rFonts w:ascii="Arial"/>
                <w:sz w:val="21"/>
              </w:rPr>
            </w:pPr>
          </w:p>
        </w:tc>
        <w:tc>
          <w:tcPr>
            <w:tcW w:w="5972" w:type="dxa"/>
            <w:vAlign w:val="top"/>
          </w:tcPr>
          <w:p>
            <w:pPr>
              <w:pStyle w:val="6"/>
              <w:spacing w:before="39" w:line="211" w:lineRule="auto"/>
              <w:ind w:left="116"/>
            </w:pPr>
            <w:r>
              <w:rPr>
                <w:spacing w:val="-3"/>
              </w:rPr>
              <w:t>维护宪法尊严</w:t>
            </w:r>
          </w:p>
        </w:tc>
        <w:tc>
          <w:tcPr>
            <w:tcW w:w="812" w:type="dxa"/>
            <w:vAlign w:val="top"/>
          </w:tcPr>
          <w:p>
            <w:pPr>
              <w:pStyle w:val="6"/>
              <w:spacing w:before="77" w:line="182" w:lineRule="auto"/>
              <w:ind w:left="353"/>
            </w:pPr>
            <w:r>
              <w:t>4</w:t>
            </w:r>
          </w:p>
        </w:tc>
        <w:tc>
          <w:tcPr>
            <w:tcW w:w="688"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8" w:type="dxa"/>
            <w:vMerge w:val="continue"/>
            <w:tcBorders>
              <w:top w:val="nil"/>
            </w:tcBorders>
            <w:vAlign w:val="top"/>
          </w:tcPr>
          <w:p>
            <w:pPr>
              <w:rPr>
                <w:rFonts w:ascii="Arial"/>
                <w:sz w:val="21"/>
              </w:rPr>
            </w:pPr>
          </w:p>
        </w:tc>
        <w:tc>
          <w:tcPr>
            <w:tcW w:w="5972" w:type="dxa"/>
            <w:vAlign w:val="top"/>
          </w:tcPr>
          <w:p>
            <w:pPr>
              <w:pStyle w:val="6"/>
              <w:spacing w:before="39" w:line="211" w:lineRule="auto"/>
              <w:ind w:left="111"/>
            </w:pPr>
            <w:r>
              <w:rPr>
                <w:spacing w:val="-2"/>
              </w:rPr>
              <w:t>遵循法律规范</w:t>
            </w:r>
          </w:p>
        </w:tc>
        <w:tc>
          <w:tcPr>
            <w:tcW w:w="812" w:type="dxa"/>
            <w:vAlign w:val="top"/>
          </w:tcPr>
          <w:p>
            <w:pPr>
              <w:pStyle w:val="6"/>
              <w:spacing w:before="77" w:line="182" w:lineRule="auto"/>
              <w:ind w:left="311"/>
            </w:pPr>
            <w:r>
              <w:rPr>
                <w:spacing w:val="-14"/>
              </w:rPr>
              <w:t>10</w:t>
            </w:r>
          </w:p>
        </w:tc>
        <w:tc>
          <w:tcPr>
            <w:tcW w:w="688"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486" w:type="dxa"/>
            <w:vMerge w:val="continue"/>
            <w:tcBorders>
              <w:top w:val="nil"/>
            </w:tcBorders>
            <w:vAlign w:val="top"/>
          </w:tcPr>
          <w:p>
            <w:pPr>
              <w:rPr>
                <w:rFonts w:ascii="Arial"/>
                <w:sz w:val="21"/>
              </w:rPr>
            </w:pPr>
          </w:p>
        </w:tc>
        <w:tc>
          <w:tcPr>
            <w:tcW w:w="534" w:type="dxa"/>
            <w:vMerge w:val="continue"/>
            <w:tcBorders>
              <w:top w:val="nil"/>
            </w:tcBorders>
            <w:vAlign w:val="top"/>
          </w:tcPr>
          <w:p>
            <w:pPr>
              <w:rPr>
                <w:rFonts w:ascii="Arial"/>
                <w:sz w:val="21"/>
              </w:rPr>
            </w:pPr>
          </w:p>
        </w:tc>
        <w:tc>
          <w:tcPr>
            <w:tcW w:w="748" w:type="dxa"/>
            <w:vAlign w:val="top"/>
          </w:tcPr>
          <w:p>
            <w:pPr>
              <w:spacing w:line="424" w:lineRule="auto"/>
              <w:rPr>
                <w:rFonts w:ascii="Arial"/>
                <w:sz w:val="21"/>
              </w:rPr>
            </w:pPr>
          </w:p>
          <w:p>
            <w:pPr>
              <w:pStyle w:val="6"/>
              <w:spacing w:before="78" w:line="230" w:lineRule="auto"/>
              <w:ind w:left="139" w:right="134" w:firstLine="1"/>
            </w:pPr>
            <w:r>
              <w:rPr>
                <w:spacing w:val="-7"/>
              </w:rPr>
              <w:t>教学</w:t>
            </w:r>
            <w:r>
              <w:t xml:space="preserve"> </w:t>
            </w:r>
            <w:r>
              <w:rPr>
                <w:spacing w:val="-6"/>
              </w:rPr>
              <w:t>要求</w:t>
            </w:r>
          </w:p>
        </w:tc>
        <w:tc>
          <w:tcPr>
            <w:tcW w:w="7472" w:type="dxa"/>
            <w:gridSpan w:val="3"/>
            <w:vAlign w:val="top"/>
          </w:tcPr>
          <w:p>
            <w:pPr>
              <w:pStyle w:val="6"/>
              <w:spacing w:before="37" w:line="218" w:lineRule="auto"/>
              <w:ind w:left="610"/>
            </w:pPr>
            <w:r>
              <w:rPr>
                <w:spacing w:val="-2"/>
              </w:rPr>
              <w:t>1.坚持正确育人导向，强化价值引领；</w:t>
            </w:r>
          </w:p>
          <w:p>
            <w:pPr>
              <w:pStyle w:val="6"/>
              <w:spacing w:before="28" w:line="219" w:lineRule="auto"/>
              <w:ind w:left="595"/>
            </w:pPr>
            <w:r>
              <w:rPr>
                <w:spacing w:val="-1"/>
              </w:rPr>
              <w:t>2.准确理解学科核心素养，科学制定教学目标；</w:t>
            </w:r>
          </w:p>
          <w:p>
            <w:pPr>
              <w:pStyle w:val="6"/>
              <w:spacing w:before="27" w:line="219" w:lineRule="auto"/>
              <w:ind w:left="597"/>
            </w:pPr>
            <w:r>
              <w:rPr>
                <w:spacing w:val="-1"/>
              </w:rPr>
              <w:t>3.围绕议题设计活动，注重探讨式和体验性学习；</w:t>
            </w:r>
          </w:p>
          <w:p>
            <w:pPr>
              <w:pStyle w:val="6"/>
              <w:spacing w:before="28" w:line="223" w:lineRule="auto"/>
              <w:ind w:left="596" w:right="464" w:hanging="5"/>
            </w:pPr>
            <w:r>
              <w:rPr>
                <w:spacing w:val="-3"/>
              </w:rPr>
              <w:t>4.加强社会实践活动，打造培育学科核心素养的社会大课堂；</w:t>
            </w:r>
            <w:r>
              <w:rPr>
                <w:spacing w:val="13"/>
              </w:rPr>
              <w:t xml:space="preserve"> </w:t>
            </w:r>
            <w:r>
              <w:rPr>
                <w:spacing w:val="-1"/>
              </w:rPr>
              <w:t>5.运用现代信息技术，提高教学效率。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86" w:type="dxa"/>
            <w:vMerge w:val="restart"/>
            <w:tcBorders>
              <w:bottom w:val="nil"/>
            </w:tcBorders>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pStyle w:val="6"/>
              <w:spacing w:before="78" w:line="182" w:lineRule="auto"/>
              <w:ind w:left="195"/>
            </w:pPr>
            <w:r>
              <w:t>5</w:t>
            </w:r>
          </w:p>
        </w:tc>
        <w:tc>
          <w:tcPr>
            <w:tcW w:w="534" w:type="dxa"/>
            <w:vMerge w:val="restart"/>
            <w:tcBorders>
              <w:bottom w:val="nil"/>
            </w:tcBorders>
            <w:textDirection w:val="tbRlV"/>
            <w:vAlign w:val="top"/>
          </w:tcPr>
          <w:p>
            <w:pPr>
              <w:pStyle w:val="6"/>
              <w:spacing w:before="146" w:line="210" w:lineRule="auto"/>
              <w:ind w:left="5190"/>
            </w:pPr>
            <w:r>
              <w:rPr>
                <w:spacing w:val="-1"/>
              </w:rPr>
              <w:t>语</w:t>
            </w:r>
            <w:r>
              <w:rPr>
                <w:spacing w:val="-47"/>
              </w:rPr>
              <w:t xml:space="preserve"> </w:t>
            </w:r>
            <w:r>
              <w:rPr>
                <w:spacing w:val="-1"/>
              </w:rPr>
              <w:t>文</w:t>
            </w:r>
          </w:p>
        </w:tc>
        <w:tc>
          <w:tcPr>
            <w:tcW w:w="748" w:type="dxa"/>
            <w:vAlign w:val="top"/>
          </w:tcPr>
          <w:p>
            <w:pPr>
              <w:pStyle w:val="6"/>
              <w:spacing w:before="36" w:line="224" w:lineRule="auto"/>
              <w:ind w:left="141" w:right="134"/>
            </w:pPr>
            <w:r>
              <w:rPr>
                <w:spacing w:val="-7"/>
              </w:rPr>
              <w:t>核心</w:t>
            </w:r>
            <w:r>
              <w:t xml:space="preserve"> </w:t>
            </w:r>
            <w:r>
              <w:rPr>
                <w:spacing w:val="-7"/>
              </w:rPr>
              <w:t>素养</w:t>
            </w:r>
          </w:p>
        </w:tc>
        <w:tc>
          <w:tcPr>
            <w:tcW w:w="7472" w:type="dxa"/>
            <w:gridSpan w:val="3"/>
            <w:vAlign w:val="top"/>
          </w:tcPr>
          <w:p>
            <w:pPr>
              <w:pStyle w:val="6"/>
              <w:spacing w:before="36" w:line="224" w:lineRule="auto"/>
              <w:ind w:left="117" w:right="163" w:firstLine="475"/>
            </w:pPr>
            <w:r>
              <w:rPr>
                <w:spacing w:val="-1"/>
              </w:rPr>
              <w:t>语言理解与运用、思维发展与提升、审美发现与鉴赏、文化传承</w:t>
            </w:r>
            <w:r>
              <w:rPr>
                <w:spacing w:val="17"/>
              </w:rPr>
              <w:t xml:space="preserve"> </w:t>
            </w:r>
            <w:r>
              <w:rPr>
                <w:spacing w:val="-4"/>
              </w:rPr>
              <w:t>与参与。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00" w:hRule="atLeast"/>
        </w:trPr>
        <w:tc>
          <w:tcPr>
            <w:tcW w:w="486" w:type="dxa"/>
            <w:vMerge w:val="continue"/>
            <w:tcBorders>
              <w:top w:val="nil"/>
            </w:tcBorders>
            <w:vAlign w:val="top"/>
          </w:tcPr>
          <w:p>
            <w:pPr>
              <w:rPr>
                <w:rFonts w:ascii="Arial"/>
                <w:sz w:val="21"/>
              </w:rPr>
            </w:pPr>
          </w:p>
        </w:tc>
        <w:tc>
          <w:tcPr>
            <w:tcW w:w="534" w:type="dxa"/>
            <w:vMerge w:val="continue"/>
            <w:tcBorders>
              <w:top w:val="nil"/>
            </w:tcBorders>
            <w:textDirection w:val="tbRlV"/>
            <w:vAlign w:val="top"/>
          </w:tcPr>
          <w:p>
            <w:pPr>
              <w:rPr>
                <w:rFonts w:ascii="Arial"/>
                <w:sz w:val="21"/>
              </w:rPr>
            </w:pPr>
          </w:p>
        </w:tc>
        <w:tc>
          <w:tcPr>
            <w:tcW w:w="748" w:type="dxa"/>
            <w:vAlign w:val="top"/>
          </w:tcPr>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pStyle w:val="6"/>
              <w:spacing w:before="78" w:line="230" w:lineRule="auto"/>
              <w:ind w:left="183" w:right="134" w:hanging="46"/>
            </w:pPr>
            <w:r>
              <w:rPr>
                <w:spacing w:val="-5"/>
              </w:rPr>
              <w:t>课程</w:t>
            </w:r>
            <w:r>
              <w:t xml:space="preserve"> </w:t>
            </w:r>
            <w:r>
              <w:rPr>
                <w:spacing w:val="-28"/>
              </w:rPr>
              <w:t>目标</w:t>
            </w:r>
          </w:p>
        </w:tc>
        <w:tc>
          <w:tcPr>
            <w:tcW w:w="7472" w:type="dxa"/>
            <w:gridSpan w:val="3"/>
            <w:vAlign w:val="top"/>
          </w:tcPr>
          <w:p>
            <w:pPr>
              <w:pStyle w:val="6"/>
              <w:spacing w:before="40" w:line="235" w:lineRule="auto"/>
              <w:ind w:left="113" w:right="106" w:firstLine="496"/>
            </w:pPr>
            <w:r>
              <w:rPr>
                <w:spacing w:val="-1"/>
              </w:rPr>
              <w:t>1.语言认知与积累。加强语言的感知、领会和情感体验，注重语</w:t>
            </w:r>
            <w:r>
              <w:t xml:space="preserve"> </w:t>
            </w:r>
            <w:r>
              <w:rPr>
                <w:spacing w:val="-2"/>
              </w:rPr>
              <w:t>言习得和感悟，掌握必要的语文基础知识和</w:t>
            </w:r>
            <w:r>
              <w:rPr>
                <w:spacing w:val="-3"/>
              </w:rPr>
              <w:t>基本技能；积累较为丰 富</w:t>
            </w:r>
            <w:r>
              <w:t xml:space="preserve"> </w:t>
            </w:r>
            <w:r>
              <w:rPr>
                <w:spacing w:val="-1"/>
              </w:rPr>
              <w:t>的语言材料和言语活动经验，形成良好的语感；掌握语文学习的基本</w:t>
            </w:r>
            <w:r>
              <w:rPr>
                <w:spacing w:val="18"/>
              </w:rPr>
              <w:t xml:space="preserve"> </w:t>
            </w:r>
            <w:r>
              <w:rPr>
                <w:spacing w:val="-1"/>
              </w:rPr>
              <w:t>方法，在积极的言语实践活动中，逐步认识和掌握祖国语言文字运用</w:t>
            </w:r>
            <w:r>
              <w:rPr>
                <w:spacing w:val="18"/>
              </w:rPr>
              <w:t xml:space="preserve"> </w:t>
            </w:r>
            <w:r>
              <w:rPr>
                <w:spacing w:val="-1"/>
              </w:rPr>
              <w:t>的基本规律，并运用到专业学习和社会生活中。</w:t>
            </w:r>
          </w:p>
          <w:p>
            <w:pPr>
              <w:pStyle w:val="6"/>
              <w:spacing w:before="29" w:line="236" w:lineRule="auto"/>
              <w:ind w:left="117" w:right="163" w:firstLine="478"/>
            </w:pPr>
            <w:r>
              <w:rPr>
                <w:spacing w:val="-1"/>
              </w:rPr>
              <w:t>2.语言表达与交流。凭借语感和对语言运用规律的把握，在真实</w:t>
            </w:r>
            <w:r>
              <w:rPr>
                <w:spacing w:val="15"/>
              </w:rPr>
              <w:t xml:space="preserve"> </w:t>
            </w:r>
            <w:r>
              <w:rPr>
                <w:spacing w:val="-1"/>
              </w:rPr>
              <w:t>的生活和职业情境中，根据不同的交际对象和具体的语言运用情境，</w:t>
            </w:r>
            <w:r>
              <w:rPr>
                <w:spacing w:val="14"/>
              </w:rPr>
              <w:t xml:space="preserve"> </w:t>
            </w:r>
            <w:r>
              <w:rPr>
                <w:spacing w:val="-1"/>
              </w:rPr>
              <w:t>正确运用口语和书面语进行有效的表达与交流，具备适应学习与生活</w:t>
            </w:r>
            <w:r>
              <w:rPr>
                <w:spacing w:val="14"/>
              </w:rPr>
              <w:t xml:space="preserve"> </w:t>
            </w:r>
            <w:r>
              <w:rPr>
                <w:spacing w:val="-1"/>
              </w:rPr>
              <w:t>需要的语言文字运用能力，养成自主学习和规范运用语言文字的良好</w:t>
            </w:r>
            <w:r>
              <w:rPr>
                <w:spacing w:val="14"/>
              </w:rPr>
              <w:t xml:space="preserve"> </w:t>
            </w:r>
            <w:r>
              <w:rPr>
                <w:spacing w:val="-1"/>
              </w:rPr>
              <w:t>习惯，进一步提高口语交际和文字写作素养。</w:t>
            </w:r>
          </w:p>
          <w:p>
            <w:pPr>
              <w:pStyle w:val="6"/>
              <w:spacing w:before="24" w:line="237" w:lineRule="auto"/>
              <w:ind w:left="114" w:right="106" w:firstLine="482"/>
            </w:pPr>
            <w:r>
              <w:rPr>
                <w:spacing w:val="-1"/>
              </w:rPr>
              <w:t>3.发展思维能力。运用联想和想象，获得对语言和文学形象的直</w:t>
            </w:r>
            <w:r>
              <w:rPr>
                <w:spacing w:val="13"/>
              </w:rPr>
              <w:t xml:space="preserve"> </w:t>
            </w:r>
            <w:r>
              <w:rPr>
                <w:spacing w:val="-9"/>
              </w:rPr>
              <w:t>觉体验，丰富自己的感受与理解，发展形象思维能力；比较、辨识、</w:t>
            </w:r>
            <w:r>
              <w:rPr>
                <w:spacing w:val="-36"/>
              </w:rPr>
              <w:t xml:space="preserve"> </w:t>
            </w:r>
            <w:r>
              <w:rPr>
                <w:spacing w:val="-9"/>
              </w:rPr>
              <w:t>分</w:t>
            </w:r>
            <w:r>
              <w:t xml:space="preserve"> </w:t>
            </w:r>
            <w:r>
              <w:rPr>
                <w:spacing w:val="-1"/>
              </w:rPr>
              <w:t>析、归纳和概括基本的语言现象，具备独立思考、逻辑推理、信息加</w:t>
            </w:r>
            <w:r>
              <w:rPr>
                <w:spacing w:val="17"/>
              </w:rPr>
              <w:t xml:space="preserve"> </w:t>
            </w:r>
            <w:r>
              <w:rPr>
                <w:spacing w:val="-6"/>
              </w:rPr>
              <w:t>工的能力；运用基本的语言规律和逻辑规则，结合</w:t>
            </w:r>
            <w:r>
              <w:rPr>
                <w:spacing w:val="-7"/>
              </w:rPr>
              <w:t>生活和职业情境，判</w:t>
            </w:r>
            <w:r>
              <w:t xml:space="preserve"> </w:t>
            </w:r>
            <w:r>
              <w:rPr>
                <w:spacing w:val="-1"/>
              </w:rPr>
              <w:t>别语言运用的正误与优劣，力求准确、生动、有逻辑地表达自己的认</w:t>
            </w:r>
            <w:r>
              <w:rPr>
                <w:spacing w:val="17"/>
              </w:rPr>
              <w:t xml:space="preserve"> </w:t>
            </w:r>
            <w:r>
              <w:rPr>
                <w:spacing w:val="-2"/>
              </w:rPr>
              <w:t>识，提高语言表达能力。</w:t>
            </w:r>
          </w:p>
          <w:p>
            <w:pPr>
              <w:pStyle w:val="6"/>
              <w:spacing w:before="26" w:line="236" w:lineRule="auto"/>
              <w:ind w:left="116" w:right="44" w:firstLine="475"/>
            </w:pPr>
            <w:r>
              <w:rPr>
                <w:spacing w:val="-3"/>
              </w:rPr>
              <w:t>4.提升思维品质。自觉分析和反思自己的言语实践活动经验， 提</w:t>
            </w:r>
            <w:r>
              <w:rPr>
                <w:spacing w:val="18"/>
              </w:rPr>
              <w:t xml:space="preserve"> </w:t>
            </w:r>
            <w:r>
              <w:rPr>
                <w:spacing w:val="-1"/>
              </w:rPr>
              <w:t>高语言运用能力；在语文学习过程中，学习运用多种思维方式，如直</w:t>
            </w:r>
            <w:r>
              <w:rPr>
                <w:spacing w:val="7"/>
              </w:rPr>
              <w:t xml:space="preserve">  </w:t>
            </w:r>
            <w:r>
              <w:rPr>
                <w:spacing w:val="-4"/>
              </w:rPr>
              <w:t>觉思维与分析思维、形象思维与抽象思维、</w:t>
            </w:r>
            <w:r>
              <w:rPr>
                <w:spacing w:val="-5"/>
              </w:rPr>
              <w:t>形式逻辑思维与辩证思维，</w:t>
            </w:r>
            <w:r>
              <w:t xml:space="preserve"> </w:t>
            </w:r>
            <w:r>
              <w:rPr>
                <w:spacing w:val="-1"/>
              </w:rPr>
              <w:t>以及批判性思维、创造性思维等，探究语言现象与文学形象，增强思</w:t>
            </w:r>
            <w:r>
              <w:rPr>
                <w:spacing w:val="7"/>
              </w:rPr>
              <w:t xml:space="preserve">  </w:t>
            </w:r>
            <w:r>
              <w:rPr>
                <w:spacing w:val="-1"/>
              </w:rPr>
              <w:t>维的深刻性、敏捷性、灵活性、批判性和创造性。</w:t>
            </w:r>
          </w:p>
          <w:p>
            <w:pPr>
              <w:pStyle w:val="6"/>
              <w:spacing w:before="26" w:line="236" w:lineRule="auto"/>
              <w:ind w:left="112" w:right="163" w:firstLine="484"/>
            </w:pPr>
            <w:r>
              <w:rPr>
                <w:spacing w:val="-1"/>
              </w:rPr>
              <w:t>5.审美发现与体验。通过语文课程的学习，感受祖国语言文字独</w:t>
            </w:r>
            <w:r>
              <w:rPr>
                <w:spacing w:val="13"/>
              </w:rPr>
              <w:t xml:space="preserve"> </w:t>
            </w:r>
            <w:r>
              <w:t>特的美，增强对祖国语言文字的审美意识，</w:t>
            </w:r>
            <w:r>
              <w:rPr>
                <w:spacing w:val="-1"/>
              </w:rPr>
              <w:t>加深热爱祖国语言文字的</w:t>
            </w:r>
            <w:r>
              <w:t xml:space="preserve"> 感情。阅读中外文学作品，注重阅读中的情</w:t>
            </w:r>
            <w:r>
              <w:rPr>
                <w:spacing w:val="-1"/>
              </w:rPr>
              <w:t>感体验，品味语言艺术，</w:t>
            </w:r>
            <w:r>
              <w:t xml:space="preserve"> 获得审美发现，感受和体验作品的语言美、</w:t>
            </w:r>
            <w:r>
              <w:rPr>
                <w:spacing w:val="-1"/>
              </w:rPr>
              <w:t>形象美和情感美，丰富审</w:t>
            </w:r>
            <w:r>
              <w:t xml:space="preserve"> </w:t>
            </w:r>
            <w:r>
              <w:rPr>
                <w:spacing w:val="-1"/>
              </w:rPr>
              <w:t>美体验，提升发现美、体验美的能力。</w:t>
            </w:r>
          </w:p>
          <w:p>
            <w:pPr>
              <w:pStyle w:val="6"/>
              <w:spacing w:before="26" w:line="235" w:lineRule="auto"/>
              <w:ind w:left="111" w:right="106" w:firstLine="482"/>
            </w:pPr>
            <w:r>
              <w:rPr>
                <w:spacing w:val="-3"/>
              </w:rPr>
              <w:t>6.审美鉴赏与评价。阅读优秀文学作品，以及弘扬劳动精神和 劳</w:t>
            </w:r>
            <w:r>
              <w:rPr>
                <w:spacing w:val="15"/>
              </w:rPr>
              <w:t xml:space="preserve"> </w:t>
            </w:r>
            <w:r>
              <w:rPr>
                <w:spacing w:val="1"/>
              </w:rPr>
              <w:t>模精神、工匠精神的作品，在审美体验的基础上开展</w:t>
            </w:r>
            <w:r>
              <w:t>审美鉴赏活动。 运用联想和想象，欣赏和评价不同时代、不同</w:t>
            </w:r>
            <w:r>
              <w:rPr>
                <w:spacing w:val="-1"/>
              </w:rPr>
              <w:t>风格的作品，初步具有</w:t>
            </w:r>
            <w:r>
              <w:t xml:space="preserve"> 正确的审美观念、健康的审美情趣和鉴赏美、</w:t>
            </w:r>
            <w:r>
              <w:rPr>
                <w:spacing w:val="-1"/>
              </w:rPr>
              <w:t>评价美的能力，崇尚真</w:t>
            </w:r>
            <w:r>
              <w:t xml:space="preserve"> </w:t>
            </w:r>
            <w:r>
              <w:rPr>
                <w:spacing w:val="-2"/>
              </w:rPr>
              <w:t>善美，摒弃假恶丑，</w:t>
            </w:r>
            <w:r>
              <w:rPr>
                <w:spacing w:val="-70"/>
              </w:rPr>
              <w:t xml:space="preserve"> </w:t>
            </w:r>
            <w:r>
              <w:rPr>
                <w:spacing w:val="-2"/>
              </w:rPr>
              <w:t>自觉抵制庸俗、低俗、媚俗的语言文化，并能运</w:t>
            </w:r>
            <w:r>
              <w:t xml:space="preserve"> 用口语和书面语表达自己的审美体验，提高语</w:t>
            </w:r>
            <w:r>
              <w:rPr>
                <w:spacing w:val="-1"/>
              </w:rPr>
              <w:t>言文字的表达效果和美</w:t>
            </w:r>
            <w:r>
              <w:t xml:space="preserve"> </w:t>
            </w:r>
            <w:r>
              <w:rPr>
                <w:spacing w:val="-3"/>
              </w:rPr>
              <w:t>感程度。</w:t>
            </w:r>
          </w:p>
        </w:tc>
      </w:tr>
    </w:tbl>
    <w:p>
      <w:pPr>
        <w:pStyle w:val="2"/>
      </w:pPr>
    </w:p>
    <w:p>
      <w:pPr>
        <w:sectPr>
          <w:footerReference r:id="rId11" w:type="default"/>
          <w:pgSz w:w="11906" w:h="16839"/>
          <w:pgMar w:top="1431" w:right="1330" w:bottom="1630" w:left="1330" w:header="0" w:footer="1453" w:gutter="0"/>
          <w:cols w:space="720" w:num="1"/>
        </w:sectPr>
      </w:pPr>
    </w:p>
    <w:p>
      <w:pPr>
        <w:spacing w:line="91" w:lineRule="auto"/>
        <w:rPr>
          <w:rFonts w:ascii="Arial"/>
          <w:sz w:val="2"/>
        </w:rPr>
      </w:pPr>
    </w:p>
    <w:tbl>
      <w:tblPr>
        <w:tblStyle w:val="5"/>
        <w:tblW w:w="92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6"/>
        <w:gridCol w:w="534"/>
        <w:gridCol w:w="747"/>
        <w:gridCol w:w="873"/>
        <w:gridCol w:w="711"/>
        <w:gridCol w:w="4388"/>
        <w:gridCol w:w="645"/>
        <w:gridCol w:w="168"/>
        <w:gridCol w:w="68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28" w:hRule="atLeast"/>
        </w:trPr>
        <w:tc>
          <w:tcPr>
            <w:tcW w:w="486" w:type="dxa"/>
            <w:vAlign w:val="top"/>
          </w:tcPr>
          <w:p>
            <w:pPr>
              <w:rPr>
                <w:rFonts w:ascii="Arial"/>
                <w:sz w:val="21"/>
              </w:rPr>
            </w:pPr>
          </w:p>
        </w:tc>
        <w:tc>
          <w:tcPr>
            <w:tcW w:w="534" w:type="dxa"/>
            <w:vAlign w:val="top"/>
          </w:tcPr>
          <w:p>
            <w:pPr>
              <w:rPr>
                <w:rFonts w:ascii="Arial"/>
                <w:sz w:val="21"/>
              </w:rPr>
            </w:pPr>
          </w:p>
        </w:tc>
        <w:tc>
          <w:tcPr>
            <w:tcW w:w="747" w:type="dxa"/>
            <w:vAlign w:val="top"/>
          </w:tcPr>
          <w:p>
            <w:pPr>
              <w:rPr>
                <w:rFonts w:ascii="Arial"/>
                <w:sz w:val="21"/>
              </w:rPr>
            </w:pPr>
          </w:p>
        </w:tc>
        <w:tc>
          <w:tcPr>
            <w:tcW w:w="7473" w:type="dxa"/>
            <w:gridSpan w:val="6"/>
            <w:vAlign w:val="top"/>
          </w:tcPr>
          <w:p>
            <w:pPr>
              <w:pStyle w:val="6"/>
              <w:spacing w:before="40" w:line="235" w:lineRule="auto"/>
              <w:ind w:left="111" w:right="163" w:firstLine="487"/>
            </w:pPr>
            <w:r>
              <w:rPr>
                <w:spacing w:val="-1"/>
              </w:rPr>
              <w:t>7.传承中华优秀文化。体认中华优秀传统文化蕴含的思想理念、</w:t>
            </w:r>
            <w:r>
              <w:rPr>
                <w:spacing w:val="12"/>
              </w:rPr>
              <w:t xml:space="preserve"> </w:t>
            </w:r>
            <w:r>
              <w:t>传统美德、人文精神，增强热爱中华文化的思想</w:t>
            </w:r>
            <w:r>
              <w:rPr>
                <w:spacing w:val="-1"/>
              </w:rPr>
              <w:t>感情，继承、弘扬中</w:t>
            </w:r>
            <w:r>
              <w:t xml:space="preserve"> 华优秀传统文化和革命文化，抵制文化虚无主义</w:t>
            </w:r>
            <w:r>
              <w:rPr>
                <w:spacing w:val="-1"/>
              </w:rPr>
              <w:t>错误观点，培育文化</w:t>
            </w:r>
            <w:r>
              <w:t xml:space="preserve"> </w:t>
            </w:r>
            <w:r>
              <w:rPr>
                <w:spacing w:val="-1"/>
              </w:rPr>
              <w:t>自信，不断完善道德品质和人格修养。</w:t>
            </w:r>
          </w:p>
          <w:p>
            <w:pPr>
              <w:pStyle w:val="6"/>
              <w:spacing w:before="29" w:line="234" w:lineRule="auto"/>
              <w:ind w:left="114" w:right="25" w:firstLine="480"/>
            </w:pPr>
            <w:r>
              <w:rPr>
                <w:spacing w:val="-1"/>
              </w:rPr>
              <w:t>8.关注、参与当代文化。弘扬社会主义先进文化，关注并积极参</w:t>
            </w:r>
            <w:r>
              <w:rPr>
                <w:spacing w:val="8"/>
              </w:rPr>
              <w:t xml:space="preserve">  </w:t>
            </w:r>
            <w:r>
              <w:rPr>
                <w:spacing w:val="-1"/>
              </w:rPr>
              <w:t>与当代文化传播与交流，感受现代产业文化，在运用祖国语言文字的</w:t>
            </w:r>
            <w:r>
              <w:rPr>
                <w:spacing w:val="9"/>
              </w:rPr>
              <w:t xml:space="preserve">  </w:t>
            </w:r>
            <w:r>
              <w:rPr>
                <w:spacing w:val="-1"/>
              </w:rPr>
              <w:t>过程中，增强为中华民族伟大复兴而奋斗的自豪感和使命感。拓展文</w:t>
            </w:r>
            <w:r>
              <w:rPr>
                <w:spacing w:val="9"/>
              </w:rPr>
              <w:t xml:space="preserve">  </w:t>
            </w:r>
            <w:r>
              <w:rPr>
                <w:spacing w:val="-4"/>
              </w:rPr>
              <w:t>化视野，理解文化的多样性，懂得尊重和包容，学习和借鉴不同民族、</w:t>
            </w:r>
            <w:r>
              <w:rPr>
                <w:spacing w:val="10"/>
              </w:rPr>
              <w:t xml:space="preserve"> </w:t>
            </w:r>
            <w:r>
              <w:rPr>
                <w:spacing w:val="-1"/>
              </w:rPr>
              <w:t>不同区域、不同国家的优秀文化，抵御外来不良文化，提高吸收人类</w:t>
            </w:r>
            <w:r>
              <w:rPr>
                <w:spacing w:val="9"/>
              </w:rPr>
              <w:t xml:space="preserve">  </w:t>
            </w:r>
            <w:r>
              <w:rPr>
                <w:spacing w:val="-2"/>
              </w:rPr>
              <w:t>文明优秀成果的能力。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restart"/>
            <w:tcBorders>
              <w:bottom w:val="nil"/>
            </w:tcBorders>
            <w:vAlign w:val="top"/>
          </w:tcPr>
          <w:p>
            <w:pPr>
              <w:rPr>
                <w:rFonts w:ascii="Arial"/>
                <w:sz w:val="21"/>
              </w:rPr>
            </w:pPr>
          </w:p>
        </w:tc>
        <w:tc>
          <w:tcPr>
            <w:tcW w:w="534" w:type="dxa"/>
            <w:vMerge w:val="restart"/>
            <w:tcBorders>
              <w:bottom w:val="nil"/>
            </w:tcBorders>
            <w:vAlign w:val="top"/>
          </w:tcPr>
          <w:p>
            <w:pPr>
              <w:rPr>
                <w:rFonts w:ascii="Arial"/>
                <w:sz w:val="21"/>
              </w:rPr>
            </w:pPr>
          </w:p>
        </w:tc>
        <w:tc>
          <w:tcPr>
            <w:tcW w:w="747" w:type="dxa"/>
            <w:vMerge w:val="restart"/>
            <w:tcBorders>
              <w:bottom w:val="nil"/>
            </w:tcBorders>
            <w:vAlign w:val="top"/>
          </w:tcPr>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pStyle w:val="6"/>
              <w:spacing w:before="78" w:line="230" w:lineRule="auto"/>
              <w:ind w:left="167" w:right="133" w:hanging="27"/>
            </w:pPr>
            <w:r>
              <w:rPr>
                <w:spacing w:val="-6"/>
              </w:rPr>
              <w:t>主要</w:t>
            </w:r>
            <w:r>
              <w:t xml:space="preserve"> </w:t>
            </w:r>
            <w:r>
              <w:rPr>
                <w:spacing w:val="-20"/>
              </w:rPr>
              <w:t>内容</w:t>
            </w:r>
          </w:p>
        </w:tc>
        <w:tc>
          <w:tcPr>
            <w:tcW w:w="873" w:type="dxa"/>
            <w:vMerge w:val="restart"/>
            <w:tcBorders>
              <w:bottom w:val="nil"/>
            </w:tcBorders>
            <w:vAlign w:val="top"/>
          </w:tcPr>
          <w:p>
            <w:pPr>
              <w:spacing w:line="317" w:lineRule="auto"/>
              <w:rPr>
                <w:rFonts w:ascii="Arial"/>
                <w:sz w:val="21"/>
              </w:rPr>
            </w:pPr>
          </w:p>
          <w:p>
            <w:pPr>
              <w:spacing w:line="317" w:lineRule="auto"/>
              <w:rPr>
                <w:rFonts w:ascii="Arial"/>
                <w:sz w:val="21"/>
              </w:rPr>
            </w:pPr>
          </w:p>
          <w:p>
            <w:pPr>
              <w:spacing w:line="318" w:lineRule="auto"/>
              <w:rPr>
                <w:rFonts w:ascii="Arial"/>
                <w:sz w:val="21"/>
              </w:rPr>
            </w:pPr>
          </w:p>
          <w:p>
            <w:pPr>
              <w:pStyle w:val="6"/>
              <w:spacing w:before="78"/>
              <w:ind w:left="202"/>
            </w:pPr>
            <w:r>
              <w:rPr>
                <w:spacing w:val="-5"/>
              </w:rPr>
              <w:t>基础</w:t>
            </w:r>
          </w:p>
          <w:p>
            <w:pPr>
              <w:pStyle w:val="6"/>
              <w:spacing w:line="219" w:lineRule="auto"/>
              <w:ind w:left="201"/>
            </w:pPr>
            <w:r>
              <w:rPr>
                <w:spacing w:val="-5"/>
              </w:rPr>
              <w:t>模块</w:t>
            </w:r>
          </w:p>
        </w:tc>
        <w:tc>
          <w:tcPr>
            <w:tcW w:w="5099" w:type="dxa"/>
            <w:gridSpan w:val="2"/>
            <w:vAlign w:val="top"/>
          </w:tcPr>
          <w:p>
            <w:pPr>
              <w:pStyle w:val="6"/>
              <w:spacing w:before="41" w:line="210" w:lineRule="auto"/>
              <w:ind w:left="115"/>
            </w:pPr>
            <w:r>
              <w:rPr>
                <w:spacing w:val="-4"/>
              </w:rPr>
              <w:t>专题</w:t>
            </w:r>
            <w:r>
              <w:rPr>
                <w:spacing w:val="32"/>
              </w:rPr>
              <w:t xml:space="preserve"> </w:t>
            </w:r>
            <w:r>
              <w:rPr>
                <w:spacing w:val="-4"/>
              </w:rPr>
              <w:t>1 语感与语言习得</w:t>
            </w:r>
          </w:p>
        </w:tc>
        <w:tc>
          <w:tcPr>
            <w:tcW w:w="813" w:type="dxa"/>
            <w:gridSpan w:val="2"/>
            <w:vAlign w:val="top"/>
          </w:tcPr>
          <w:p>
            <w:pPr>
              <w:pStyle w:val="6"/>
              <w:spacing w:before="78" w:line="181" w:lineRule="auto"/>
              <w:ind w:left="356"/>
            </w:pPr>
            <w:r>
              <w:t>9</w:t>
            </w:r>
          </w:p>
        </w:tc>
        <w:tc>
          <w:tcPr>
            <w:tcW w:w="688" w:type="dxa"/>
            <w:vMerge w:val="restart"/>
            <w:tcBorders>
              <w:bottom w:val="nil"/>
            </w:tcBorders>
            <w:vAlign w:val="top"/>
          </w:tcPr>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spacing w:line="273" w:lineRule="auto"/>
              <w:rPr>
                <w:rFonts w:ascii="Arial"/>
                <w:sz w:val="21"/>
              </w:rPr>
            </w:pPr>
          </w:p>
          <w:p>
            <w:pPr>
              <w:pStyle w:val="6"/>
              <w:spacing w:before="78" w:line="184" w:lineRule="auto"/>
              <w:ind w:left="188"/>
            </w:pPr>
            <w:r>
              <w:rPr>
                <w:spacing w:val="-10"/>
              </w:rPr>
              <w:t>198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873" w:type="dxa"/>
            <w:vMerge w:val="continue"/>
            <w:tcBorders>
              <w:top w:val="nil"/>
              <w:bottom w:val="nil"/>
            </w:tcBorders>
            <w:vAlign w:val="top"/>
          </w:tcPr>
          <w:p>
            <w:pPr>
              <w:rPr>
                <w:rFonts w:ascii="Arial"/>
                <w:sz w:val="21"/>
              </w:rPr>
            </w:pPr>
          </w:p>
        </w:tc>
        <w:tc>
          <w:tcPr>
            <w:tcW w:w="5099" w:type="dxa"/>
            <w:gridSpan w:val="2"/>
            <w:vAlign w:val="top"/>
          </w:tcPr>
          <w:p>
            <w:pPr>
              <w:pStyle w:val="6"/>
              <w:spacing w:before="41" w:line="210" w:lineRule="auto"/>
              <w:ind w:left="115"/>
            </w:pPr>
            <w:r>
              <w:rPr>
                <w:spacing w:val="-4"/>
              </w:rPr>
              <w:t>专题 2</w:t>
            </w:r>
            <w:r>
              <w:rPr>
                <w:spacing w:val="36"/>
              </w:rPr>
              <w:t xml:space="preserve"> </w:t>
            </w:r>
            <w:r>
              <w:rPr>
                <w:spacing w:val="-4"/>
              </w:rPr>
              <w:t>中外文学作品选读</w:t>
            </w:r>
          </w:p>
        </w:tc>
        <w:tc>
          <w:tcPr>
            <w:tcW w:w="813" w:type="dxa"/>
            <w:gridSpan w:val="2"/>
            <w:vAlign w:val="top"/>
          </w:tcPr>
          <w:p>
            <w:pPr>
              <w:pStyle w:val="6"/>
              <w:spacing w:before="77" w:line="182" w:lineRule="auto"/>
              <w:ind w:left="312"/>
            </w:pPr>
            <w:r>
              <w:rPr>
                <w:spacing w:val="-14"/>
              </w:rPr>
              <w:t>18</w:t>
            </w:r>
          </w:p>
        </w:tc>
        <w:tc>
          <w:tcPr>
            <w:tcW w:w="688"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873" w:type="dxa"/>
            <w:vMerge w:val="continue"/>
            <w:tcBorders>
              <w:top w:val="nil"/>
              <w:bottom w:val="nil"/>
            </w:tcBorders>
            <w:vAlign w:val="top"/>
          </w:tcPr>
          <w:p>
            <w:pPr>
              <w:rPr>
                <w:rFonts w:ascii="Arial"/>
                <w:sz w:val="21"/>
              </w:rPr>
            </w:pPr>
          </w:p>
        </w:tc>
        <w:tc>
          <w:tcPr>
            <w:tcW w:w="5099" w:type="dxa"/>
            <w:gridSpan w:val="2"/>
            <w:vAlign w:val="top"/>
          </w:tcPr>
          <w:p>
            <w:pPr>
              <w:pStyle w:val="6"/>
              <w:spacing w:before="42" w:line="209" w:lineRule="auto"/>
              <w:ind w:left="115"/>
            </w:pPr>
            <w:r>
              <w:rPr>
                <w:spacing w:val="-3"/>
              </w:rPr>
              <w:t>专题 3</w:t>
            </w:r>
            <w:r>
              <w:rPr>
                <w:spacing w:val="24"/>
              </w:rPr>
              <w:t xml:space="preserve"> </w:t>
            </w:r>
            <w:r>
              <w:rPr>
                <w:spacing w:val="-3"/>
              </w:rPr>
              <w:t>实用性阅读与交流</w:t>
            </w:r>
          </w:p>
        </w:tc>
        <w:tc>
          <w:tcPr>
            <w:tcW w:w="813" w:type="dxa"/>
            <w:gridSpan w:val="2"/>
            <w:vAlign w:val="top"/>
          </w:tcPr>
          <w:p>
            <w:pPr>
              <w:pStyle w:val="6"/>
              <w:spacing w:before="80" w:line="180" w:lineRule="auto"/>
              <w:ind w:left="312"/>
            </w:pPr>
            <w:r>
              <w:rPr>
                <w:spacing w:val="-14"/>
              </w:rPr>
              <w:t>18</w:t>
            </w:r>
          </w:p>
        </w:tc>
        <w:tc>
          <w:tcPr>
            <w:tcW w:w="688"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873" w:type="dxa"/>
            <w:vMerge w:val="continue"/>
            <w:tcBorders>
              <w:top w:val="nil"/>
              <w:bottom w:val="nil"/>
            </w:tcBorders>
            <w:vAlign w:val="top"/>
          </w:tcPr>
          <w:p>
            <w:pPr>
              <w:rPr>
                <w:rFonts w:ascii="Arial"/>
                <w:sz w:val="21"/>
              </w:rPr>
            </w:pPr>
          </w:p>
        </w:tc>
        <w:tc>
          <w:tcPr>
            <w:tcW w:w="5099" w:type="dxa"/>
            <w:gridSpan w:val="2"/>
            <w:vAlign w:val="top"/>
          </w:tcPr>
          <w:p>
            <w:pPr>
              <w:pStyle w:val="6"/>
              <w:spacing w:before="42" w:line="209" w:lineRule="auto"/>
              <w:ind w:left="115"/>
            </w:pPr>
            <w:r>
              <w:rPr>
                <w:spacing w:val="-3"/>
              </w:rPr>
              <w:t>专题 4</w:t>
            </w:r>
            <w:r>
              <w:rPr>
                <w:spacing w:val="18"/>
              </w:rPr>
              <w:t xml:space="preserve"> </w:t>
            </w:r>
            <w:r>
              <w:rPr>
                <w:spacing w:val="-3"/>
              </w:rPr>
              <w:t>古代诗文选读</w:t>
            </w:r>
          </w:p>
        </w:tc>
        <w:tc>
          <w:tcPr>
            <w:tcW w:w="813" w:type="dxa"/>
            <w:gridSpan w:val="2"/>
            <w:vAlign w:val="top"/>
          </w:tcPr>
          <w:p>
            <w:pPr>
              <w:pStyle w:val="6"/>
              <w:spacing w:before="80" w:line="180" w:lineRule="auto"/>
              <w:ind w:left="299"/>
            </w:pPr>
            <w:r>
              <w:rPr>
                <w:spacing w:val="-8"/>
              </w:rPr>
              <w:t>36</w:t>
            </w:r>
          </w:p>
        </w:tc>
        <w:tc>
          <w:tcPr>
            <w:tcW w:w="688"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873" w:type="dxa"/>
            <w:vMerge w:val="continue"/>
            <w:tcBorders>
              <w:top w:val="nil"/>
              <w:bottom w:val="nil"/>
            </w:tcBorders>
            <w:vAlign w:val="top"/>
          </w:tcPr>
          <w:p>
            <w:pPr>
              <w:rPr>
                <w:rFonts w:ascii="Arial"/>
                <w:sz w:val="21"/>
              </w:rPr>
            </w:pPr>
          </w:p>
        </w:tc>
        <w:tc>
          <w:tcPr>
            <w:tcW w:w="5099" w:type="dxa"/>
            <w:gridSpan w:val="2"/>
            <w:vAlign w:val="top"/>
          </w:tcPr>
          <w:p>
            <w:pPr>
              <w:pStyle w:val="6"/>
              <w:spacing w:before="42" w:line="209" w:lineRule="auto"/>
              <w:ind w:left="115"/>
            </w:pPr>
            <w:r>
              <w:rPr>
                <w:spacing w:val="-4"/>
              </w:rPr>
              <w:t>专题 5</w:t>
            </w:r>
            <w:r>
              <w:rPr>
                <w:spacing w:val="44"/>
              </w:rPr>
              <w:t xml:space="preserve"> </w:t>
            </w:r>
            <w:r>
              <w:rPr>
                <w:spacing w:val="-4"/>
              </w:rPr>
              <w:t>中国革命传统作品选读</w:t>
            </w:r>
          </w:p>
        </w:tc>
        <w:tc>
          <w:tcPr>
            <w:tcW w:w="813" w:type="dxa"/>
            <w:gridSpan w:val="2"/>
            <w:vAlign w:val="top"/>
          </w:tcPr>
          <w:p>
            <w:pPr>
              <w:pStyle w:val="6"/>
              <w:spacing w:before="80" w:line="180" w:lineRule="auto"/>
              <w:ind w:left="312"/>
            </w:pPr>
            <w:r>
              <w:rPr>
                <w:spacing w:val="-14"/>
              </w:rPr>
              <w:t>18</w:t>
            </w:r>
          </w:p>
        </w:tc>
        <w:tc>
          <w:tcPr>
            <w:tcW w:w="688"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873" w:type="dxa"/>
            <w:vMerge w:val="continue"/>
            <w:tcBorders>
              <w:top w:val="nil"/>
              <w:bottom w:val="nil"/>
            </w:tcBorders>
            <w:vAlign w:val="top"/>
          </w:tcPr>
          <w:p>
            <w:pPr>
              <w:rPr>
                <w:rFonts w:ascii="Arial"/>
                <w:sz w:val="21"/>
              </w:rPr>
            </w:pPr>
          </w:p>
        </w:tc>
        <w:tc>
          <w:tcPr>
            <w:tcW w:w="5099" w:type="dxa"/>
            <w:gridSpan w:val="2"/>
            <w:vAlign w:val="top"/>
          </w:tcPr>
          <w:p>
            <w:pPr>
              <w:pStyle w:val="6"/>
              <w:spacing w:before="42" w:line="209" w:lineRule="auto"/>
              <w:ind w:left="115"/>
            </w:pPr>
            <w:r>
              <w:rPr>
                <w:spacing w:val="-1"/>
              </w:rPr>
              <w:t>专题 6 社会主义先进文化作品选读</w:t>
            </w:r>
          </w:p>
        </w:tc>
        <w:tc>
          <w:tcPr>
            <w:tcW w:w="813" w:type="dxa"/>
            <w:gridSpan w:val="2"/>
            <w:vAlign w:val="top"/>
          </w:tcPr>
          <w:p>
            <w:pPr>
              <w:pStyle w:val="6"/>
              <w:spacing w:before="78" w:line="181" w:lineRule="auto"/>
              <w:ind w:left="312"/>
            </w:pPr>
            <w:r>
              <w:rPr>
                <w:spacing w:val="-14"/>
              </w:rPr>
              <w:t>18</w:t>
            </w:r>
          </w:p>
        </w:tc>
        <w:tc>
          <w:tcPr>
            <w:tcW w:w="688"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873" w:type="dxa"/>
            <w:vMerge w:val="continue"/>
            <w:tcBorders>
              <w:top w:val="nil"/>
              <w:bottom w:val="nil"/>
            </w:tcBorders>
            <w:vAlign w:val="top"/>
          </w:tcPr>
          <w:p>
            <w:pPr>
              <w:rPr>
                <w:rFonts w:ascii="Arial"/>
                <w:sz w:val="21"/>
              </w:rPr>
            </w:pPr>
          </w:p>
        </w:tc>
        <w:tc>
          <w:tcPr>
            <w:tcW w:w="5099" w:type="dxa"/>
            <w:gridSpan w:val="2"/>
            <w:vAlign w:val="top"/>
          </w:tcPr>
          <w:p>
            <w:pPr>
              <w:pStyle w:val="6"/>
              <w:spacing w:before="42" w:line="209" w:lineRule="auto"/>
              <w:ind w:left="115"/>
            </w:pPr>
            <w:r>
              <w:rPr>
                <w:spacing w:val="-2"/>
              </w:rPr>
              <w:t>专题 7</w:t>
            </w:r>
            <w:r>
              <w:rPr>
                <w:spacing w:val="12"/>
              </w:rPr>
              <w:t xml:space="preserve"> </w:t>
            </w:r>
            <w:r>
              <w:rPr>
                <w:spacing w:val="-2"/>
              </w:rPr>
              <w:t>整本书阅读与研讨</w:t>
            </w:r>
          </w:p>
        </w:tc>
        <w:tc>
          <w:tcPr>
            <w:tcW w:w="813" w:type="dxa"/>
            <w:gridSpan w:val="2"/>
            <w:vAlign w:val="top"/>
          </w:tcPr>
          <w:p>
            <w:pPr>
              <w:pStyle w:val="6"/>
              <w:spacing w:before="78" w:line="181" w:lineRule="auto"/>
              <w:ind w:left="312"/>
            </w:pPr>
            <w:r>
              <w:rPr>
                <w:spacing w:val="-14"/>
              </w:rPr>
              <w:t>18</w:t>
            </w:r>
          </w:p>
        </w:tc>
        <w:tc>
          <w:tcPr>
            <w:tcW w:w="688"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873" w:type="dxa"/>
            <w:vMerge w:val="continue"/>
            <w:tcBorders>
              <w:top w:val="nil"/>
            </w:tcBorders>
            <w:vAlign w:val="top"/>
          </w:tcPr>
          <w:p>
            <w:pPr>
              <w:rPr>
                <w:rFonts w:ascii="Arial"/>
                <w:sz w:val="21"/>
              </w:rPr>
            </w:pPr>
          </w:p>
        </w:tc>
        <w:tc>
          <w:tcPr>
            <w:tcW w:w="5099" w:type="dxa"/>
            <w:gridSpan w:val="2"/>
            <w:vAlign w:val="top"/>
          </w:tcPr>
          <w:p>
            <w:pPr>
              <w:pStyle w:val="6"/>
              <w:spacing w:before="42" w:line="209" w:lineRule="auto"/>
              <w:ind w:left="115"/>
            </w:pPr>
            <w:r>
              <w:rPr>
                <w:spacing w:val="-1"/>
              </w:rPr>
              <w:t>专题 8 跨媒介阅读与交流</w:t>
            </w:r>
          </w:p>
        </w:tc>
        <w:tc>
          <w:tcPr>
            <w:tcW w:w="813" w:type="dxa"/>
            <w:gridSpan w:val="2"/>
            <w:vAlign w:val="top"/>
          </w:tcPr>
          <w:p>
            <w:pPr>
              <w:pStyle w:val="6"/>
              <w:spacing w:before="80" w:line="180" w:lineRule="auto"/>
              <w:ind w:left="356"/>
            </w:pPr>
            <w:r>
              <w:t>9</w:t>
            </w:r>
          </w:p>
        </w:tc>
        <w:tc>
          <w:tcPr>
            <w:tcW w:w="688"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873" w:type="dxa"/>
            <w:vMerge w:val="restart"/>
            <w:tcBorders>
              <w:bottom w:val="nil"/>
            </w:tcBorders>
            <w:vAlign w:val="top"/>
          </w:tcPr>
          <w:p>
            <w:pPr>
              <w:pStyle w:val="6"/>
              <w:spacing w:before="212"/>
              <w:ind w:left="203"/>
            </w:pPr>
            <w:r>
              <w:rPr>
                <w:spacing w:val="-6"/>
              </w:rPr>
              <w:t>职业</w:t>
            </w:r>
          </w:p>
          <w:p>
            <w:pPr>
              <w:pStyle w:val="6"/>
              <w:spacing w:line="219" w:lineRule="auto"/>
              <w:ind w:left="201"/>
            </w:pPr>
            <w:r>
              <w:rPr>
                <w:spacing w:val="-5"/>
              </w:rPr>
              <w:t>模块</w:t>
            </w:r>
          </w:p>
        </w:tc>
        <w:tc>
          <w:tcPr>
            <w:tcW w:w="5099" w:type="dxa"/>
            <w:gridSpan w:val="2"/>
            <w:vAlign w:val="top"/>
          </w:tcPr>
          <w:p>
            <w:pPr>
              <w:pStyle w:val="6"/>
              <w:spacing w:before="41" w:line="210" w:lineRule="auto"/>
              <w:ind w:left="115"/>
            </w:pPr>
            <w:r>
              <w:rPr>
                <w:spacing w:val="-2"/>
              </w:rPr>
              <w:t>专题 1</w:t>
            </w:r>
            <w:r>
              <w:rPr>
                <w:spacing w:val="20"/>
              </w:rPr>
              <w:t xml:space="preserve"> </w:t>
            </w:r>
            <w:r>
              <w:rPr>
                <w:spacing w:val="-2"/>
              </w:rPr>
              <w:t>劳模精神工匠精神作品研读</w:t>
            </w:r>
          </w:p>
        </w:tc>
        <w:tc>
          <w:tcPr>
            <w:tcW w:w="813" w:type="dxa"/>
            <w:gridSpan w:val="2"/>
            <w:vAlign w:val="top"/>
          </w:tcPr>
          <w:p>
            <w:pPr>
              <w:pStyle w:val="6"/>
              <w:spacing w:before="80" w:line="180" w:lineRule="auto"/>
              <w:ind w:left="298"/>
            </w:pPr>
            <w:r>
              <w:rPr>
                <w:spacing w:val="-7"/>
              </w:rPr>
              <w:t>27</w:t>
            </w:r>
          </w:p>
        </w:tc>
        <w:tc>
          <w:tcPr>
            <w:tcW w:w="688"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873" w:type="dxa"/>
            <w:vMerge w:val="continue"/>
            <w:tcBorders>
              <w:top w:val="nil"/>
              <w:bottom w:val="nil"/>
            </w:tcBorders>
            <w:vAlign w:val="top"/>
          </w:tcPr>
          <w:p>
            <w:pPr>
              <w:rPr>
                <w:rFonts w:ascii="Arial"/>
                <w:sz w:val="21"/>
              </w:rPr>
            </w:pPr>
          </w:p>
        </w:tc>
        <w:tc>
          <w:tcPr>
            <w:tcW w:w="5099" w:type="dxa"/>
            <w:gridSpan w:val="2"/>
            <w:vAlign w:val="top"/>
          </w:tcPr>
          <w:p>
            <w:pPr>
              <w:pStyle w:val="6"/>
              <w:spacing w:before="41" w:line="210" w:lineRule="auto"/>
              <w:ind w:left="115"/>
            </w:pPr>
            <w:r>
              <w:rPr>
                <w:spacing w:val="-1"/>
              </w:rPr>
              <w:t>专题 2 职场应用写作与交流</w:t>
            </w:r>
          </w:p>
        </w:tc>
        <w:tc>
          <w:tcPr>
            <w:tcW w:w="813" w:type="dxa"/>
            <w:gridSpan w:val="2"/>
            <w:vAlign w:val="top"/>
          </w:tcPr>
          <w:p>
            <w:pPr>
              <w:pStyle w:val="6"/>
              <w:spacing w:before="78" w:line="181" w:lineRule="auto"/>
              <w:ind w:left="312"/>
            </w:pPr>
            <w:r>
              <w:rPr>
                <w:spacing w:val="-14"/>
              </w:rPr>
              <w:t>18</w:t>
            </w:r>
          </w:p>
        </w:tc>
        <w:tc>
          <w:tcPr>
            <w:tcW w:w="688"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873" w:type="dxa"/>
            <w:vMerge w:val="continue"/>
            <w:tcBorders>
              <w:top w:val="nil"/>
            </w:tcBorders>
            <w:vAlign w:val="top"/>
          </w:tcPr>
          <w:p>
            <w:pPr>
              <w:rPr>
                <w:rFonts w:ascii="Arial"/>
                <w:sz w:val="21"/>
              </w:rPr>
            </w:pPr>
          </w:p>
        </w:tc>
        <w:tc>
          <w:tcPr>
            <w:tcW w:w="5099" w:type="dxa"/>
            <w:gridSpan w:val="2"/>
            <w:vAlign w:val="top"/>
          </w:tcPr>
          <w:p>
            <w:pPr>
              <w:pStyle w:val="6"/>
              <w:spacing w:before="39" w:line="206" w:lineRule="auto"/>
              <w:ind w:left="115"/>
            </w:pPr>
            <w:r>
              <w:rPr>
                <w:spacing w:val="-4"/>
              </w:rPr>
              <w:t>专题</w:t>
            </w:r>
            <w:r>
              <w:rPr>
                <w:spacing w:val="16"/>
              </w:rPr>
              <w:t xml:space="preserve"> </w:t>
            </w:r>
            <w:r>
              <w:rPr>
                <w:spacing w:val="-4"/>
              </w:rPr>
              <w:t>3 微写作</w:t>
            </w:r>
          </w:p>
        </w:tc>
        <w:tc>
          <w:tcPr>
            <w:tcW w:w="813" w:type="dxa"/>
            <w:gridSpan w:val="2"/>
            <w:vAlign w:val="top"/>
          </w:tcPr>
          <w:p>
            <w:pPr>
              <w:pStyle w:val="6"/>
              <w:spacing w:before="76" w:line="177" w:lineRule="auto"/>
              <w:ind w:left="356"/>
            </w:pPr>
            <w:r>
              <w:t>9</w:t>
            </w:r>
          </w:p>
        </w:tc>
        <w:tc>
          <w:tcPr>
            <w:tcW w:w="688"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486" w:type="dxa"/>
            <w:vMerge w:val="continue"/>
            <w:tcBorders>
              <w:top w:val="nil"/>
            </w:tcBorders>
            <w:vAlign w:val="top"/>
          </w:tcPr>
          <w:p>
            <w:pPr>
              <w:rPr>
                <w:rFonts w:ascii="Arial"/>
                <w:sz w:val="21"/>
              </w:rPr>
            </w:pPr>
          </w:p>
        </w:tc>
        <w:tc>
          <w:tcPr>
            <w:tcW w:w="534" w:type="dxa"/>
            <w:vMerge w:val="continue"/>
            <w:tcBorders>
              <w:top w:val="nil"/>
            </w:tcBorders>
            <w:vAlign w:val="top"/>
          </w:tcPr>
          <w:p>
            <w:pPr>
              <w:rPr>
                <w:rFonts w:ascii="Arial"/>
                <w:sz w:val="21"/>
              </w:rPr>
            </w:pPr>
          </w:p>
        </w:tc>
        <w:tc>
          <w:tcPr>
            <w:tcW w:w="747" w:type="dxa"/>
            <w:vMerge w:val="continue"/>
            <w:tcBorders>
              <w:top w:val="nil"/>
            </w:tcBorders>
            <w:vAlign w:val="top"/>
          </w:tcPr>
          <w:p>
            <w:pPr>
              <w:rPr>
                <w:rFonts w:ascii="Arial"/>
                <w:sz w:val="21"/>
              </w:rPr>
            </w:pPr>
          </w:p>
        </w:tc>
        <w:tc>
          <w:tcPr>
            <w:tcW w:w="873" w:type="dxa"/>
            <w:vAlign w:val="top"/>
          </w:tcPr>
          <w:p>
            <w:pPr>
              <w:spacing w:line="290" w:lineRule="auto"/>
              <w:rPr>
                <w:rFonts w:ascii="Arial"/>
                <w:sz w:val="21"/>
              </w:rPr>
            </w:pPr>
          </w:p>
          <w:p>
            <w:pPr>
              <w:spacing w:line="290" w:lineRule="auto"/>
              <w:rPr>
                <w:rFonts w:ascii="Arial"/>
                <w:sz w:val="21"/>
              </w:rPr>
            </w:pPr>
          </w:p>
          <w:p>
            <w:pPr>
              <w:pStyle w:val="6"/>
              <w:spacing w:before="78"/>
              <w:ind w:left="205"/>
            </w:pPr>
            <w:r>
              <w:rPr>
                <w:spacing w:val="-7"/>
              </w:rPr>
              <w:t>教学</w:t>
            </w:r>
          </w:p>
          <w:p>
            <w:pPr>
              <w:pStyle w:val="6"/>
              <w:spacing w:line="220" w:lineRule="auto"/>
              <w:ind w:left="203"/>
            </w:pPr>
            <w:r>
              <w:rPr>
                <w:spacing w:val="-6"/>
              </w:rPr>
              <w:t>要求</w:t>
            </w:r>
          </w:p>
        </w:tc>
        <w:tc>
          <w:tcPr>
            <w:tcW w:w="6600" w:type="dxa"/>
            <w:gridSpan w:val="5"/>
            <w:vAlign w:val="top"/>
          </w:tcPr>
          <w:p>
            <w:pPr>
              <w:pStyle w:val="6"/>
              <w:spacing w:before="38" w:line="219" w:lineRule="auto"/>
              <w:ind w:left="611"/>
            </w:pPr>
            <w:r>
              <w:rPr>
                <w:spacing w:val="-2"/>
              </w:rPr>
              <w:t>1.坚持立德树人，发挥语文课程独特的育人功能；</w:t>
            </w:r>
          </w:p>
          <w:p>
            <w:pPr>
              <w:pStyle w:val="6"/>
              <w:spacing w:before="26" w:line="219" w:lineRule="auto"/>
              <w:ind w:left="597"/>
            </w:pPr>
            <w:r>
              <w:rPr>
                <w:spacing w:val="-1"/>
              </w:rPr>
              <w:t>2.整体把握语文学科核心素养，合理设计教学活动；</w:t>
            </w:r>
          </w:p>
          <w:p>
            <w:pPr>
              <w:pStyle w:val="6"/>
              <w:spacing w:before="28" w:line="230" w:lineRule="auto"/>
              <w:ind w:left="118" w:right="106" w:firstLine="480"/>
            </w:pPr>
            <w:r>
              <w:rPr>
                <w:spacing w:val="-5"/>
              </w:rPr>
              <w:t>3.以学生发展为本，根据学生认知特点和能力水平组织教</w:t>
            </w:r>
            <w:r>
              <w:rPr>
                <w:spacing w:val="18"/>
              </w:rPr>
              <w:t xml:space="preserve"> </w:t>
            </w:r>
            <w:r>
              <w:rPr>
                <w:spacing w:val="-8"/>
              </w:rPr>
              <w:t>学；</w:t>
            </w:r>
          </w:p>
          <w:p>
            <w:pPr>
              <w:pStyle w:val="6"/>
              <w:spacing w:before="24" w:line="216" w:lineRule="auto"/>
              <w:ind w:left="593"/>
            </w:pPr>
            <w:r>
              <w:rPr>
                <w:spacing w:val="-1"/>
              </w:rPr>
              <w:t>4.体现职业教育特点，加强实践与应用；</w:t>
            </w:r>
          </w:p>
          <w:p>
            <w:pPr>
              <w:pStyle w:val="6"/>
              <w:spacing w:before="32" w:line="206" w:lineRule="auto"/>
              <w:ind w:right="10"/>
              <w:jc w:val="right"/>
            </w:pPr>
            <w:r>
              <w:rPr>
                <w:spacing w:val="-1"/>
              </w:rPr>
              <w:t>5.提高信息素养，探索信息化背景下教与学方式的转变。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86" w:type="dxa"/>
            <w:vMerge w:val="restart"/>
            <w:tcBorders>
              <w:bottom w:val="nil"/>
            </w:tcBorders>
            <w:vAlign w:val="top"/>
          </w:tcPr>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pStyle w:val="6"/>
              <w:spacing w:before="78" w:line="183" w:lineRule="auto"/>
              <w:ind w:left="192"/>
            </w:pPr>
            <w:r>
              <w:t>6</w:t>
            </w:r>
          </w:p>
        </w:tc>
        <w:tc>
          <w:tcPr>
            <w:tcW w:w="534" w:type="dxa"/>
            <w:vMerge w:val="restart"/>
            <w:tcBorders>
              <w:bottom w:val="nil"/>
            </w:tcBorders>
            <w:textDirection w:val="tbRlV"/>
            <w:vAlign w:val="top"/>
          </w:tcPr>
          <w:p>
            <w:pPr>
              <w:pStyle w:val="6"/>
              <w:spacing w:before="147" w:line="206" w:lineRule="auto"/>
              <w:ind w:left="2244"/>
            </w:pPr>
            <w:r>
              <w:rPr>
                <w:spacing w:val="35"/>
              </w:rPr>
              <w:t>数学</w:t>
            </w:r>
          </w:p>
        </w:tc>
        <w:tc>
          <w:tcPr>
            <w:tcW w:w="747" w:type="dxa"/>
            <w:vAlign w:val="top"/>
          </w:tcPr>
          <w:p>
            <w:pPr>
              <w:pStyle w:val="6"/>
              <w:spacing w:before="39" w:line="223" w:lineRule="auto"/>
              <w:ind w:left="141" w:right="133"/>
            </w:pPr>
            <w:r>
              <w:rPr>
                <w:spacing w:val="-7"/>
              </w:rPr>
              <w:t>核心</w:t>
            </w:r>
            <w:r>
              <w:t xml:space="preserve"> </w:t>
            </w:r>
            <w:r>
              <w:rPr>
                <w:spacing w:val="-7"/>
              </w:rPr>
              <w:t>素养</w:t>
            </w:r>
          </w:p>
        </w:tc>
        <w:tc>
          <w:tcPr>
            <w:tcW w:w="7473" w:type="dxa"/>
            <w:gridSpan w:val="6"/>
            <w:vAlign w:val="top"/>
          </w:tcPr>
          <w:p>
            <w:pPr>
              <w:pStyle w:val="6"/>
              <w:spacing w:before="39" w:line="223" w:lineRule="auto"/>
              <w:ind w:left="112" w:right="163" w:firstLine="482"/>
            </w:pPr>
            <w:r>
              <w:rPr>
                <w:spacing w:val="-1"/>
              </w:rPr>
              <w:t>数学运算、直观图像、逻辑推理、数学抽象、数据分析、数学建</w:t>
            </w:r>
            <w:r>
              <w:rPr>
                <w:spacing w:val="15"/>
              </w:rPr>
              <w:t xml:space="preserve"> </w:t>
            </w:r>
            <w:r>
              <w:rPr>
                <w:spacing w:val="-5"/>
              </w:rPr>
              <w:t>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7"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Align w:val="top"/>
          </w:tcPr>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pStyle w:val="6"/>
              <w:spacing w:before="78" w:line="230" w:lineRule="auto"/>
              <w:ind w:left="183" w:right="133" w:hanging="46"/>
            </w:pPr>
            <w:r>
              <w:rPr>
                <w:spacing w:val="-5"/>
              </w:rPr>
              <w:t>课程</w:t>
            </w:r>
            <w:r>
              <w:t xml:space="preserve"> </w:t>
            </w:r>
            <w:r>
              <w:rPr>
                <w:spacing w:val="-28"/>
              </w:rPr>
              <w:t>目标</w:t>
            </w:r>
          </w:p>
        </w:tc>
        <w:tc>
          <w:tcPr>
            <w:tcW w:w="7473" w:type="dxa"/>
            <w:gridSpan w:val="6"/>
            <w:vAlign w:val="top"/>
          </w:tcPr>
          <w:p>
            <w:pPr>
              <w:pStyle w:val="6"/>
              <w:spacing w:before="37" w:line="236" w:lineRule="auto"/>
              <w:ind w:left="114" w:right="163" w:firstLine="496"/>
            </w:pPr>
            <w:r>
              <w:rPr>
                <w:spacing w:val="-1"/>
              </w:rPr>
              <w:t>1.全面贯彻党的教育方针，落实立德树人根本任务。在完成义务</w:t>
            </w:r>
            <w:r>
              <w:t xml:space="preserve"> </w:t>
            </w:r>
            <w:r>
              <w:rPr>
                <w:spacing w:val="-1"/>
              </w:rPr>
              <w:t>教育的基础上，通过中等职业学校数学课程的学习，使学生获得继续</w:t>
            </w:r>
            <w:r>
              <w:rPr>
                <w:spacing w:val="18"/>
              </w:rPr>
              <w:t xml:space="preserve"> </w:t>
            </w:r>
            <w:r>
              <w:rPr>
                <w:spacing w:val="-1"/>
              </w:rPr>
              <w:t>学习、未来工作和发展所必需的数学基础知识、基本技能、基本思想</w:t>
            </w:r>
            <w:r>
              <w:rPr>
                <w:spacing w:val="18"/>
              </w:rPr>
              <w:t xml:space="preserve"> </w:t>
            </w:r>
            <w:r>
              <w:rPr>
                <w:spacing w:val="-1"/>
              </w:rPr>
              <w:t>和基本活动经验，具备一定的从数学角度发现和提出问题的能力、运</w:t>
            </w:r>
            <w:r>
              <w:rPr>
                <w:spacing w:val="18"/>
              </w:rPr>
              <w:t xml:space="preserve"> </w:t>
            </w:r>
            <w:r>
              <w:rPr>
                <w:spacing w:val="-1"/>
              </w:rPr>
              <w:t>用数学知识和思想方法分析和解决问题的能力。</w:t>
            </w:r>
          </w:p>
          <w:p>
            <w:pPr>
              <w:pStyle w:val="6"/>
              <w:spacing w:before="25" w:line="233" w:lineRule="auto"/>
              <w:ind w:left="113" w:right="25" w:firstLine="482"/>
            </w:pPr>
            <w:r>
              <w:t>2.提高学生学习数学的兴趣，增强学好数学的主动性和自信心，</w:t>
            </w:r>
            <w:r>
              <w:rPr>
                <w:spacing w:val="7"/>
              </w:rPr>
              <w:t xml:space="preserve">  </w:t>
            </w:r>
            <w:r>
              <w:t>养成理性思维、敢于质疑、善于思考的科学</w:t>
            </w:r>
            <w:r>
              <w:rPr>
                <w:spacing w:val="-1"/>
              </w:rPr>
              <w:t>精神和精益求精的工匠精</w:t>
            </w:r>
            <w:r>
              <w:t xml:space="preserve">  </w:t>
            </w:r>
            <w:r>
              <w:rPr>
                <w:spacing w:val="-4"/>
              </w:rPr>
              <w:t>神，加深对数学的科学价值、应用价值、文化价值和审美价值的认识。</w:t>
            </w:r>
          </w:p>
          <w:p>
            <w:pPr>
              <w:pStyle w:val="6"/>
              <w:spacing w:before="29" w:line="231" w:lineRule="auto"/>
              <w:ind w:left="118" w:right="163" w:firstLine="480"/>
            </w:pPr>
            <w:r>
              <w:rPr>
                <w:spacing w:val="-1"/>
              </w:rPr>
              <w:t>3.在数学知识学习和数学能力培养的过程中，使学生逐步提高数</w:t>
            </w:r>
            <w:r>
              <w:rPr>
                <w:spacing w:val="13"/>
              </w:rPr>
              <w:t xml:space="preserve"> </w:t>
            </w:r>
            <w:r>
              <w:rPr>
                <w:spacing w:val="-1"/>
              </w:rPr>
              <w:t>学运算、直观想象、逻辑推理、数学抽象、数据分析和数学建模等数</w:t>
            </w:r>
            <w:r>
              <w:rPr>
                <w:spacing w:val="14"/>
              </w:rPr>
              <w:t xml:space="preserve"> </w:t>
            </w:r>
            <w:r>
              <w:rPr>
                <w:spacing w:val="-1"/>
              </w:rPr>
              <w:t>学学科核心素养，初步学会用数学眼光观察世界、用数学思维分析世</w:t>
            </w:r>
            <w:r>
              <w:rPr>
                <w:spacing w:val="14"/>
              </w:rPr>
              <w:t xml:space="preserve"> </w:t>
            </w:r>
            <w:r>
              <w:rPr>
                <w:spacing w:val="-2"/>
              </w:rPr>
              <w:t>界、用数学语言表达世界。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Merge w:val="restart"/>
            <w:tcBorders>
              <w:bottom w:val="nil"/>
            </w:tcBorders>
            <w:vAlign w:val="top"/>
          </w:tcPr>
          <w:p>
            <w:pPr>
              <w:pStyle w:val="6"/>
              <w:spacing w:before="54" w:line="227" w:lineRule="auto"/>
              <w:ind w:left="167" w:right="133" w:hanging="27"/>
            </w:pPr>
            <w:r>
              <w:rPr>
                <w:spacing w:val="-6"/>
              </w:rPr>
              <w:t>主要</w:t>
            </w:r>
            <w:r>
              <w:t xml:space="preserve"> </w:t>
            </w:r>
            <w:r>
              <w:rPr>
                <w:spacing w:val="-20"/>
              </w:rPr>
              <w:t>内容</w:t>
            </w:r>
          </w:p>
        </w:tc>
        <w:tc>
          <w:tcPr>
            <w:tcW w:w="1584" w:type="dxa"/>
            <w:gridSpan w:val="2"/>
            <w:vMerge w:val="restart"/>
            <w:tcBorders>
              <w:bottom w:val="nil"/>
            </w:tcBorders>
            <w:vAlign w:val="top"/>
          </w:tcPr>
          <w:p>
            <w:pPr>
              <w:pStyle w:val="6"/>
              <w:spacing w:before="211" w:line="219" w:lineRule="auto"/>
              <w:ind w:left="317"/>
            </w:pPr>
            <w:r>
              <w:rPr>
                <w:spacing w:val="-3"/>
              </w:rPr>
              <w:t>基础模块</w:t>
            </w:r>
          </w:p>
        </w:tc>
        <w:tc>
          <w:tcPr>
            <w:tcW w:w="4388" w:type="dxa"/>
            <w:vAlign w:val="top"/>
          </w:tcPr>
          <w:p>
            <w:pPr>
              <w:pStyle w:val="6"/>
              <w:spacing w:before="44" w:line="207" w:lineRule="auto"/>
              <w:ind w:left="115"/>
            </w:pPr>
            <w:r>
              <w:rPr>
                <w:spacing w:val="-5"/>
              </w:rPr>
              <w:t>集合</w:t>
            </w:r>
          </w:p>
        </w:tc>
        <w:tc>
          <w:tcPr>
            <w:tcW w:w="645" w:type="dxa"/>
            <w:vAlign w:val="top"/>
          </w:tcPr>
          <w:p>
            <w:pPr>
              <w:pStyle w:val="6"/>
              <w:spacing w:before="82" w:line="178" w:lineRule="auto"/>
              <w:ind w:left="272"/>
            </w:pPr>
            <w:r>
              <w:t>9</w:t>
            </w:r>
          </w:p>
        </w:tc>
        <w:tc>
          <w:tcPr>
            <w:tcW w:w="856" w:type="dxa"/>
            <w:gridSpan w:val="2"/>
            <w:vMerge w:val="restart"/>
            <w:tcBorders>
              <w:bottom w:val="nil"/>
            </w:tcBorders>
            <w:vAlign w:val="top"/>
          </w:tcPr>
          <w:p>
            <w:pPr>
              <w:pStyle w:val="6"/>
              <w:spacing w:before="247" w:line="184" w:lineRule="auto"/>
              <w:ind w:left="272"/>
            </w:pPr>
            <w:r>
              <w:rPr>
                <w:spacing w:val="-10"/>
              </w:rPr>
              <w:t>144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486" w:type="dxa"/>
            <w:vMerge w:val="continue"/>
            <w:tcBorders>
              <w:top w:val="nil"/>
            </w:tcBorders>
            <w:vAlign w:val="top"/>
          </w:tcPr>
          <w:p>
            <w:pPr>
              <w:rPr>
                <w:rFonts w:ascii="Arial"/>
                <w:sz w:val="21"/>
              </w:rPr>
            </w:pPr>
          </w:p>
        </w:tc>
        <w:tc>
          <w:tcPr>
            <w:tcW w:w="534" w:type="dxa"/>
            <w:vMerge w:val="continue"/>
            <w:tcBorders>
              <w:top w:val="nil"/>
            </w:tcBorders>
            <w:textDirection w:val="tbRlV"/>
            <w:vAlign w:val="top"/>
          </w:tcPr>
          <w:p>
            <w:pPr>
              <w:rPr>
                <w:rFonts w:ascii="Arial"/>
                <w:sz w:val="21"/>
              </w:rPr>
            </w:pPr>
          </w:p>
        </w:tc>
        <w:tc>
          <w:tcPr>
            <w:tcW w:w="747" w:type="dxa"/>
            <w:vMerge w:val="continue"/>
            <w:tcBorders>
              <w:top w:val="nil"/>
            </w:tcBorders>
            <w:vAlign w:val="top"/>
          </w:tcPr>
          <w:p>
            <w:pPr>
              <w:rPr>
                <w:rFonts w:ascii="Arial"/>
                <w:sz w:val="21"/>
              </w:rPr>
            </w:pPr>
          </w:p>
        </w:tc>
        <w:tc>
          <w:tcPr>
            <w:tcW w:w="1584" w:type="dxa"/>
            <w:gridSpan w:val="2"/>
            <w:vMerge w:val="continue"/>
            <w:tcBorders>
              <w:top w:val="nil"/>
            </w:tcBorders>
            <w:vAlign w:val="top"/>
          </w:tcPr>
          <w:p>
            <w:pPr>
              <w:rPr>
                <w:rFonts w:ascii="Arial"/>
                <w:sz w:val="21"/>
              </w:rPr>
            </w:pPr>
          </w:p>
        </w:tc>
        <w:tc>
          <w:tcPr>
            <w:tcW w:w="4388" w:type="dxa"/>
            <w:vAlign w:val="top"/>
          </w:tcPr>
          <w:p>
            <w:pPr>
              <w:pStyle w:val="6"/>
              <w:spacing w:before="44" w:line="209" w:lineRule="auto"/>
              <w:ind w:left="119"/>
            </w:pPr>
            <w:r>
              <w:rPr>
                <w:spacing w:val="-5"/>
              </w:rPr>
              <w:t>不等式</w:t>
            </w:r>
          </w:p>
        </w:tc>
        <w:tc>
          <w:tcPr>
            <w:tcW w:w="645" w:type="dxa"/>
            <w:vAlign w:val="top"/>
          </w:tcPr>
          <w:p>
            <w:pPr>
              <w:pStyle w:val="6"/>
              <w:spacing w:before="82" w:line="180" w:lineRule="auto"/>
              <w:ind w:left="228"/>
            </w:pPr>
            <w:r>
              <w:rPr>
                <w:spacing w:val="-14"/>
              </w:rPr>
              <w:t>11</w:t>
            </w:r>
          </w:p>
        </w:tc>
        <w:tc>
          <w:tcPr>
            <w:tcW w:w="856" w:type="dxa"/>
            <w:gridSpan w:val="2"/>
            <w:vMerge w:val="continue"/>
            <w:tcBorders>
              <w:top w:val="nil"/>
            </w:tcBorders>
            <w:vAlign w:val="top"/>
          </w:tcPr>
          <w:p>
            <w:pPr>
              <w:rPr>
                <w:rFonts w:ascii="Arial"/>
                <w:sz w:val="21"/>
              </w:rPr>
            </w:pPr>
          </w:p>
        </w:tc>
      </w:tr>
    </w:tbl>
    <w:p>
      <w:pPr>
        <w:pStyle w:val="2"/>
        <w:spacing w:line="78" w:lineRule="exact"/>
        <w:rPr>
          <w:sz w:val="6"/>
        </w:rPr>
      </w:pPr>
    </w:p>
    <w:p>
      <w:pPr>
        <w:spacing w:line="78" w:lineRule="exact"/>
        <w:rPr>
          <w:sz w:val="6"/>
          <w:szCs w:val="6"/>
        </w:rPr>
        <w:sectPr>
          <w:footerReference r:id="rId12" w:type="default"/>
          <w:pgSz w:w="11906" w:h="16839"/>
          <w:pgMar w:top="1431" w:right="1330" w:bottom="1632" w:left="1330" w:header="0" w:footer="1453" w:gutter="0"/>
          <w:cols w:space="720" w:num="1"/>
        </w:sectPr>
      </w:pPr>
    </w:p>
    <w:p>
      <w:pPr>
        <w:spacing w:line="91" w:lineRule="auto"/>
        <w:rPr>
          <w:rFonts w:ascii="Arial"/>
          <w:sz w:val="2"/>
        </w:rPr>
      </w:pPr>
    </w:p>
    <w:tbl>
      <w:tblPr>
        <w:tblStyle w:val="5"/>
        <w:tblW w:w="92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6"/>
        <w:gridCol w:w="534"/>
        <w:gridCol w:w="747"/>
        <w:gridCol w:w="1584"/>
        <w:gridCol w:w="4388"/>
        <w:gridCol w:w="645"/>
        <w:gridCol w:w="85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486" w:type="dxa"/>
            <w:vMerge w:val="restart"/>
            <w:tcBorders>
              <w:bottom w:val="nil"/>
            </w:tcBorders>
            <w:vAlign w:val="top"/>
          </w:tcPr>
          <w:p>
            <w:pPr>
              <w:rPr>
                <w:rFonts w:ascii="Arial"/>
                <w:sz w:val="21"/>
              </w:rPr>
            </w:pPr>
          </w:p>
        </w:tc>
        <w:tc>
          <w:tcPr>
            <w:tcW w:w="534" w:type="dxa"/>
            <w:vMerge w:val="restart"/>
            <w:tcBorders>
              <w:bottom w:val="nil"/>
            </w:tcBorders>
            <w:vAlign w:val="top"/>
          </w:tcPr>
          <w:p>
            <w:pPr>
              <w:rPr>
                <w:rFonts w:ascii="Arial"/>
                <w:sz w:val="21"/>
              </w:rPr>
            </w:pPr>
          </w:p>
        </w:tc>
        <w:tc>
          <w:tcPr>
            <w:tcW w:w="747" w:type="dxa"/>
            <w:vMerge w:val="restart"/>
            <w:tcBorders>
              <w:bottom w:val="nil"/>
            </w:tcBorders>
            <w:vAlign w:val="top"/>
          </w:tcPr>
          <w:p>
            <w:pPr>
              <w:rPr>
                <w:rFonts w:ascii="Arial"/>
                <w:sz w:val="21"/>
              </w:rPr>
            </w:pPr>
          </w:p>
        </w:tc>
        <w:tc>
          <w:tcPr>
            <w:tcW w:w="1584" w:type="dxa"/>
            <w:vMerge w:val="restart"/>
            <w:tcBorders>
              <w:bottom w:val="nil"/>
            </w:tcBorders>
            <w:vAlign w:val="top"/>
          </w:tcPr>
          <w:p>
            <w:pPr>
              <w:rPr>
                <w:rFonts w:ascii="Arial"/>
                <w:sz w:val="21"/>
              </w:rPr>
            </w:pPr>
          </w:p>
        </w:tc>
        <w:tc>
          <w:tcPr>
            <w:tcW w:w="4388" w:type="dxa"/>
            <w:vAlign w:val="top"/>
          </w:tcPr>
          <w:p>
            <w:pPr>
              <w:pStyle w:val="6"/>
              <w:spacing w:before="43" w:line="211" w:lineRule="auto"/>
              <w:ind w:left="131"/>
            </w:pPr>
            <w:r>
              <w:rPr>
                <w:spacing w:val="-13"/>
              </w:rPr>
              <w:t>函数</w:t>
            </w:r>
          </w:p>
        </w:tc>
        <w:tc>
          <w:tcPr>
            <w:tcW w:w="645" w:type="dxa"/>
            <w:vAlign w:val="top"/>
          </w:tcPr>
          <w:p>
            <w:pPr>
              <w:pStyle w:val="6"/>
              <w:spacing w:before="81" w:line="182" w:lineRule="auto"/>
              <w:ind w:left="228"/>
            </w:pPr>
            <w:r>
              <w:rPr>
                <w:spacing w:val="-14"/>
              </w:rPr>
              <w:t>12</w:t>
            </w:r>
          </w:p>
        </w:tc>
        <w:tc>
          <w:tcPr>
            <w:tcW w:w="856"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39" w:line="211" w:lineRule="auto"/>
              <w:ind w:left="118"/>
            </w:pPr>
            <w:r>
              <w:rPr>
                <w:spacing w:val="-2"/>
              </w:rPr>
              <w:t>指数函数与对数函数</w:t>
            </w:r>
          </w:p>
        </w:tc>
        <w:tc>
          <w:tcPr>
            <w:tcW w:w="645" w:type="dxa"/>
            <w:vAlign w:val="top"/>
          </w:tcPr>
          <w:p>
            <w:pPr>
              <w:pStyle w:val="6"/>
              <w:spacing w:before="77" w:line="182" w:lineRule="auto"/>
              <w:ind w:left="228"/>
            </w:pPr>
            <w:r>
              <w:rPr>
                <w:spacing w:val="-14"/>
              </w:rPr>
              <w:t>13</w:t>
            </w: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39" w:line="211" w:lineRule="auto"/>
              <w:ind w:left="115"/>
            </w:pPr>
            <w:r>
              <w:rPr>
                <w:spacing w:val="-3"/>
              </w:rPr>
              <w:t>三角函数</w:t>
            </w:r>
          </w:p>
        </w:tc>
        <w:tc>
          <w:tcPr>
            <w:tcW w:w="645" w:type="dxa"/>
            <w:vAlign w:val="top"/>
          </w:tcPr>
          <w:p>
            <w:pPr>
              <w:pStyle w:val="6"/>
              <w:spacing w:before="77" w:line="182" w:lineRule="auto"/>
              <w:ind w:left="214"/>
            </w:pPr>
            <w:r>
              <w:rPr>
                <w:spacing w:val="-7"/>
              </w:rPr>
              <w:t>21</w:t>
            </w: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39" w:line="211" w:lineRule="auto"/>
              <w:ind w:left="117"/>
            </w:pPr>
            <w:r>
              <w:rPr>
                <w:spacing w:val="-2"/>
              </w:rPr>
              <w:t>直线与圆的方程</w:t>
            </w:r>
          </w:p>
        </w:tc>
        <w:tc>
          <w:tcPr>
            <w:tcW w:w="645" w:type="dxa"/>
            <w:vAlign w:val="top"/>
          </w:tcPr>
          <w:p>
            <w:pPr>
              <w:pStyle w:val="6"/>
              <w:spacing w:before="76" w:line="183" w:lineRule="auto"/>
              <w:ind w:left="228"/>
            </w:pPr>
            <w:r>
              <w:rPr>
                <w:spacing w:val="-14"/>
              </w:rPr>
              <w:t>17</w:t>
            </w: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42" w:line="209" w:lineRule="auto"/>
              <w:ind w:left="120"/>
            </w:pPr>
            <w:r>
              <w:rPr>
                <w:spacing w:val="-3"/>
              </w:rPr>
              <w:t>简单几何体</w:t>
            </w:r>
          </w:p>
        </w:tc>
        <w:tc>
          <w:tcPr>
            <w:tcW w:w="645" w:type="dxa"/>
            <w:vAlign w:val="top"/>
          </w:tcPr>
          <w:p>
            <w:pPr>
              <w:pStyle w:val="6"/>
              <w:spacing w:before="78" w:line="181" w:lineRule="auto"/>
              <w:ind w:left="228"/>
            </w:pPr>
            <w:r>
              <w:rPr>
                <w:spacing w:val="-14"/>
              </w:rPr>
              <w:t>13</w:t>
            </w: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tcBorders>
            <w:vAlign w:val="top"/>
          </w:tcPr>
          <w:p>
            <w:pPr>
              <w:rPr>
                <w:rFonts w:ascii="Arial"/>
                <w:sz w:val="21"/>
              </w:rPr>
            </w:pPr>
          </w:p>
        </w:tc>
        <w:tc>
          <w:tcPr>
            <w:tcW w:w="4388" w:type="dxa"/>
            <w:vAlign w:val="top"/>
          </w:tcPr>
          <w:p>
            <w:pPr>
              <w:pStyle w:val="6"/>
              <w:spacing w:before="41" w:line="210" w:lineRule="auto"/>
              <w:ind w:left="115"/>
            </w:pPr>
            <w:r>
              <w:rPr>
                <w:spacing w:val="-2"/>
              </w:rPr>
              <w:t>概率与统计初步</w:t>
            </w:r>
          </w:p>
        </w:tc>
        <w:tc>
          <w:tcPr>
            <w:tcW w:w="645" w:type="dxa"/>
            <w:vAlign w:val="top"/>
          </w:tcPr>
          <w:p>
            <w:pPr>
              <w:pStyle w:val="6"/>
              <w:spacing w:before="78" w:line="181" w:lineRule="auto"/>
              <w:ind w:left="228"/>
            </w:pPr>
            <w:r>
              <w:rPr>
                <w:spacing w:val="-14"/>
              </w:rPr>
              <w:t>12</w:t>
            </w: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restart"/>
            <w:tcBorders>
              <w:bottom w:val="nil"/>
            </w:tcBorders>
            <w:vAlign w:val="top"/>
          </w:tcPr>
          <w:p>
            <w:pPr>
              <w:spacing w:line="455" w:lineRule="auto"/>
              <w:rPr>
                <w:rFonts w:ascii="Arial"/>
                <w:sz w:val="21"/>
              </w:rPr>
            </w:pPr>
          </w:p>
          <w:p>
            <w:pPr>
              <w:pStyle w:val="6"/>
              <w:spacing w:before="78" w:line="219" w:lineRule="auto"/>
              <w:ind w:left="318"/>
            </w:pPr>
            <w:r>
              <w:rPr>
                <w:spacing w:val="-3"/>
              </w:rPr>
              <w:t>职业模块</w:t>
            </w:r>
          </w:p>
        </w:tc>
        <w:tc>
          <w:tcPr>
            <w:tcW w:w="4388" w:type="dxa"/>
            <w:vAlign w:val="top"/>
          </w:tcPr>
          <w:p>
            <w:pPr>
              <w:pStyle w:val="6"/>
              <w:spacing w:before="41" w:line="210" w:lineRule="auto"/>
              <w:ind w:left="115"/>
            </w:pPr>
            <w:r>
              <w:rPr>
                <w:spacing w:val="-3"/>
              </w:rPr>
              <w:t>基础知识</w:t>
            </w:r>
          </w:p>
        </w:tc>
        <w:tc>
          <w:tcPr>
            <w:tcW w:w="645" w:type="dxa"/>
            <w:vMerge w:val="restart"/>
            <w:tcBorders>
              <w:bottom w:val="nil"/>
            </w:tcBorders>
            <w:vAlign w:val="top"/>
          </w:tcPr>
          <w:p>
            <w:pPr>
              <w:spacing w:line="246" w:lineRule="auto"/>
              <w:rPr>
                <w:rFonts w:ascii="Arial"/>
                <w:sz w:val="21"/>
              </w:rPr>
            </w:pPr>
          </w:p>
          <w:p>
            <w:pPr>
              <w:spacing w:line="246" w:lineRule="auto"/>
              <w:rPr>
                <w:rFonts w:ascii="Arial"/>
                <w:sz w:val="21"/>
              </w:rPr>
            </w:pPr>
          </w:p>
          <w:p>
            <w:pPr>
              <w:pStyle w:val="6"/>
              <w:spacing w:before="78" w:line="183" w:lineRule="auto"/>
              <w:ind w:left="215"/>
            </w:pPr>
            <w:r>
              <w:rPr>
                <w:spacing w:val="-8"/>
              </w:rPr>
              <w:t>36</w:t>
            </w: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41" w:line="210" w:lineRule="auto"/>
              <w:ind w:left="131"/>
            </w:pPr>
            <w:r>
              <w:rPr>
                <w:spacing w:val="-13"/>
              </w:rPr>
              <w:t>函数</w:t>
            </w:r>
          </w:p>
        </w:tc>
        <w:tc>
          <w:tcPr>
            <w:tcW w:w="645" w:type="dxa"/>
            <w:vMerge w:val="continue"/>
            <w:tcBorders>
              <w:top w:val="nil"/>
              <w:bottom w:val="nil"/>
            </w:tcBorders>
            <w:vAlign w:val="top"/>
          </w:tcPr>
          <w:p>
            <w:pPr>
              <w:rPr>
                <w:rFonts w:ascii="Arial"/>
                <w:sz w:val="21"/>
              </w:rPr>
            </w:pP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41" w:line="210" w:lineRule="auto"/>
              <w:ind w:left="120"/>
            </w:pPr>
            <w:r>
              <w:rPr>
                <w:spacing w:val="-3"/>
              </w:rPr>
              <w:t>几何与代数</w:t>
            </w:r>
          </w:p>
        </w:tc>
        <w:tc>
          <w:tcPr>
            <w:tcW w:w="645" w:type="dxa"/>
            <w:vMerge w:val="continue"/>
            <w:tcBorders>
              <w:top w:val="nil"/>
              <w:bottom w:val="nil"/>
            </w:tcBorders>
            <w:vAlign w:val="top"/>
          </w:tcPr>
          <w:p>
            <w:pPr>
              <w:rPr>
                <w:rFonts w:ascii="Arial"/>
                <w:sz w:val="21"/>
              </w:rPr>
            </w:pP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tcBorders>
            <w:vAlign w:val="top"/>
          </w:tcPr>
          <w:p>
            <w:pPr>
              <w:rPr>
                <w:rFonts w:ascii="Arial"/>
                <w:sz w:val="21"/>
              </w:rPr>
            </w:pPr>
          </w:p>
        </w:tc>
        <w:tc>
          <w:tcPr>
            <w:tcW w:w="1584" w:type="dxa"/>
            <w:vMerge w:val="continue"/>
            <w:tcBorders>
              <w:top w:val="nil"/>
            </w:tcBorders>
            <w:vAlign w:val="top"/>
          </w:tcPr>
          <w:p>
            <w:pPr>
              <w:rPr>
                <w:rFonts w:ascii="Arial"/>
                <w:sz w:val="21"/>
              </w:rPr>
            </w:pPr>
          </w:p>
        </w:tc>
        <w:tc>
          <w:tcPr>
            <w:tcW w:w="4388" w:type="dxa"/>
            <w:vAlign w:val="top"/>
          </w:tcPr>
          <w:p>
            <w:pPr>
              <w:pStyle w:val="6"/>
              <w:spacing w:before="41" w:line="210" w:lineRule="auto"/>
              <w:ind w:left="115"/>
            </w:pPr>
            <w:r>
              <w:rPr>
                <w:spacing w:val="-2"/>
              </w:rPr>
              <w:t>概率与统计</w:t>
            </w:r>
          </w:p>
        </w:tc>
        <w:tc>
          <w:tcPr>
            <w:tcW w:w="645" w:type="dxa"/>
            <w:vMerge w:val="continue"/>
            <w:tcBorders>
              <w:top w:val="nil"/>
            </w:tcBorders>
            <w:vAlign w:val="top"/>
          </w:tcPr>
          <w:p>
            <w:pPr>
              <w:rPr>
                <w:rFonts w:ascii="Arial"/>
                <w:sz w:val="21"/>
              </w:rPr>
            </w:pPr>
          </w:p>
        </w:tc>
        <w:tc>
          <w:tcPr>
            <w:tcW w:w="856"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2" w:hRule="atLeast"/>
        </w:trPr>
        <w:tc>
          <w:tcPr>
            <w:tcW w:w="486" w:type="dxa"/>
            <w:vMerge w:val="continue"/>
            <w:tcBorders>
              <w:top w:val="nil"/>
            </w:tcBorders>
            <w:vAlign w:val="top"/>
          </w:tcPr>
          <w:p>
            <w:pPr>
              <w:rPr>
                <w:rFonts w:ascii="Arial"/>
                <w:sz w:val="21"/>
              </w:rPr>
            </w:pPr>
          </w:p>
        </w:tc>
        <w:tc>
          <w:tcPr>
            <w:tcW w:w="534" w:type="dxa"/>
            <w:vMerge w:val="continue"/>
            <w:tcBorders>
              <w:top w:val="nil"/>
            </w:tcBorders>
            <w:vAlign w:val="top"/>
          </w:tcPr>
          <w:p>
            <w:pPr>
              <w:rPr>
                <w:rFonts w:ascii="Arial"/>
                <w:sz w:val="21"/>
              </w:rPr>
            </w:pPr>
          </w:p>
        </w:tc>
        <w:tc>
          <w:tcPr>
            <w:tcW w:w="747" w:type="dxa"/>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pStyle w:val="6"/>
              <w:spacing w:before="78" w:line="230" w:lineRule="auto"/>
              <w:ind w:left="139" w:right="133" w:firstLine="1"/>
            </w:pPr>
            <w:r>
              <w:rPr>
                <w:spacing w:val="-7"/>
              </w:rPr>
              <w:t>教学</w:t>
            </w:r>
            <w:r>
              <w:t xml:space="preserve"> </w:t>
            </w:r>
            <w:r>
              <w:rPr>
                <w:spacing w:val="-6"/>
              </w:rPr>
              <w:t>要求</w:t>
            </w:r>
          </w:p>
        </w:tc>
        <w:tc>
          <w:tcPr>
            <w:tcW w:w="7473" w:type="dxa"/>
            <w:gridSpan w:val="4"/>
            <w:vAlign w:val="top"/>
          </w:tcPr>
          <w:p>
            <w:pPr>
              <w:pStyle w:val="6"/>
              <w:spacing w:before="37" w:line="216" w:lineRule="auto"/>
              <w:ind w:left="611"/>
            </w:pPr>
            <w:r>
              <w:rPr>
                <w:spacing w:val="-2"/>
              </w:rPr>
              <w:t>1.落实立德树人，聚焦核心素养</w:t>
            </w:r>
          </w:p>
          <w:p>
            <w:pPr>
              <w:pStyle w:val="6"/>
              <w:spacing w:before="28" w:line="236" w:lineRule="auto"/>
              <w:ind w:left="114" w:right="163" w:firstLine="479"/>
            </w:pPr>
            <w:r>
              <w:rPr>
                <w:spacing w:val="-1"/>
              </w:rPr>
              <w:t>立德树人是教育的根本任务。在数学教学中，教师必须坚持正确</w:t>
            </w:r>
            <w:r>
              <w:rPr>
                <w:spacing w:val="17"/>
              </w:rPr>
              <w:t xml:space="preserve"> </w:t>
            </w:r>
            <w:r>
              <w:rPr>
                <w:spacing w:val="-1"/>
              </w:rPr>
              <w:t>的育人理念，将社会主义核心价值观贯穿于发展学生数学学科核心素</w:t>
            </w:r>
            <w:r>
              <w:rPr>
                <w:spacing w:val="18"/>
              </w:rPr>
              <w:t xml:space="preserve"> </w:t>
            </w:r>
            <w:r>
              <w:rPr>
                <w:spacing w:val="-1"/>
              </w:rPr>
              <w:t>养的过程中，培养学生逐步形成正确的价值观念，树立为人民幸福、</w:t>
            </w:r>
            <w:r>
              <w:rPr>
                <w:spacing w:val="18"/>
              </w:rPr>
              <w:t xml:space="preserve"> </w:t>
            </w:r>
            <w:r>
              <w:rPr>
                <w:spacing w:val="-1"/>
              </w:rPr>
              <w:t>民族振兴和社会进步作贡献的远大志向，成为有理想、有本领、有担</w:t>
            </w:r>
            <w:r>
              <w:rPr>
                <w:spacing w:val="18"/>
              </w:rPr>
              <w:t xml:space="preserve"> </w:t>
            </w:r>
            <w:r>
              <w:rPr>
                <w:spacing w:val="-2"/>
              </w:rPr>
              <w:t>当的时代新人。</w:t>
            </w:r>
          </w:p>
          <w:p>
            <w:pPr>
              <w:pStyle w:val="6"/>
              <w:spacing w:before="28" w:line="219" w:lineRule="auto"/>
              <w:ind w:left="596"/>
            </w:pPr>
            <w:r>
              <w:rPr>
                <w:spacing w:val="-1"/>
              </w:rPr>
              <w:t>2.突出主体地位，改进教学方式</w:t>
            </w:r>
          </w:p>
          <w:p>
            <w:pPr>
              <w:pStyle w:val="6"/>
              <w:spacing w:before="27" w:line="232" w:lineRule="auto"/>
              <w:ind w:left="116" w:right="163" w:firstLine="477"/>
            </w:pPr>
            <w:r>
              <w:rPr>
                <w:spacing w:val="-1"/>
              </w:rPr>
              <w:t>确立学生在教学中的主体地位是发展学生核心素养的根本保证。</w:t>
            </w:r>
            <w:r>
              <w:rPr>
                <w:spacing w:val="17"/>
              </w:rPr>
              <w:t xml:space="preserve"> </w:t>
            </w:r>
            <w:r>
              <w:rPr>
                <w:spacing w:val="-1"/>
              </w:rPr>
              <w:t>教学中，教师应根据数学学科特点、学生认知规律和专业特点，采用</w:t>
            </w:r>
            <w:r>
              <w:rPr>
                <w:spacing w:val="16"/>
              </w:rPr>
              <w:t xml:space="preserve"> </w:t>
            </w:r>
            <w:r>
              <w:rPr>
                <w:spacing w:val="-1"/>
              </w:rPr>
              <w:t>启发式、探究式、合作式、参与式及社会实践等多种教学方式。</w:t>
            </w:r>
          </w:p>
          <w:p>
            <w:pPr>
              <w:pStyle w:val="6"/>
              <w:spacing w:before="31" w:line="216" w:lineRule="auto"/>
              <w:ind w:left="598"/>
            </w:pPr>
            <w:r>
              <w:rPr>
                <w:spacing w:val="-1"/>
              </w:rPr>
              <w:t>3.体现职教特色，注重实践应用</w:t>
            </w:r>
          </w:p>
          <w:p>
            <w:pPr>
              <w:pStyle w:val="6"/>
              <w:spacing w:before="31" w:line="230" w:lineRule="auto"/>
              <w:ind w:left="114" w:right="163" w:firstLine="480"/>
            </w:pPr>
            <w:r>
              <w:rPr>
                <w:spacing w:val="-1"/>
              </w:rPr>
              <w:t>职业教育要突出对人才的技术和技能的培养，这是职业教育的培</w:t>
            </w:r>
            <w:r>
              <w:rPr>
                <w:spacing w:val="16"/>
              </w:rPr>
              <w:t xml:space="preserve"> </w:t>
            </w:r>
            <w:r>
              <w:rPr>
                <w:spacing w:val="-1"/>
              </w:rPr>
              <w:t>养目标也是职业教育的特色。</w:t>
            </w:r>
          </w:p>
          <w:p>
            <w:pPr>
              <w:pStyle w:val="6"/>
              <w:spacing w:before="27" w:line="219" w:lineRule="auto"/>
              <w:ind w:left="592"/>
            </w:pPr>
            <w:r>
              <w:rPr>
                <w:spacing w:val="-1"/>
              </w:rPr>
              <w:t>4.利用信息技术，提高教学效果</w:t>
            </w:r>
          </w:p>
          <w:p>
            <w:pPr>
              <w:pStyle w:val="6"/>
              <w:spacing w:before="28" w:line="234" w:lineRule="auto"/>
              <w:ind w:left="112" w:right="163" w:firstLine="483"/>
            </w:pPr>
            <w:r>
              <w:rPr>
                <w:spacing w:val="-1"/>
              </w:rPr>
              <w:t>教师要主动适应信息时代背景下的数学教学方式，结合数学学科</w:t>
            </w:r>
            <w:r>
              <w:rPr>
                <w:spacing w:val="14"/>
              </w:rPr>
              <w:t xml:space="preserve"> </w:t>
            </w:r>
            <w:r>
              <w:t>特点，将信息技术与数学课程深度融合，有效</w:t>
            </w:r>
            <w:r>
              <w:rPr>
                <w:spacing w:val="-1"/>
              </w:rPr>
              <w:t>实施中等职业学校数学</w:t>
            </w:r>
            <w:r>
              <w:t xml:space="preserve"> 课程的信息化教学。教师要利用当代中等职业</w:t>
            </w:r>
            <w:r>
              <w:rPr>
                <w:spacing w:val="-1"/>
              </w:rPr>
              <w:t>学校学生喜欢上网的特</w:t>
            </w:r>
            <w:r>
              <w:t xml:space="preserve"> 点，引导学生在网络环境中学习，利用网络平</w:t>
            </w:r>
            <w:r>
              <w:rPr>
                <w:spacing w:val="-1"/>
              </w:rPr>
              <w:t>台开展师生之间、学生</w:t>
            </w:r>
            <w:r>
              <w:t xml:space="preserve"> 之间的交流与合作，创新学习方式、教学方式</w:t>
            </w:r>
            <w:r>
              <w:rPr>
                <w:spacing w:val="-1"/>
              </w:rPr>
              <w:t>和教学评价，提高教学</w:t>
            </w:r>
            <w:r>
              <w:t xml:space="preserve"> </w:t>
            </w:r>
            <w:r>
              <w:rPr>
                <w:spacing w:val="-3"/>
              </w:rPr>
              <w:t>效果。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86" w:type="dxa"/>
            <w:vMerge w:val="restart"/>
            <w:tcBorders>
              <w:bottom w:val="nil"/>
            </w:tcBorders>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78" w:line="182" w:lineRule="auto"/>
              <w:ind w:left="196"/>
            </w:pPr>
            <w:r>
              <w:t>7</w:t>
            </w:r>
          </w:p>
        </w:tc>
        <w:tc>
          <w:tcPr>
            <w:tcW w:w="534" w:type="dxa"/>
            <w:vMerge w:val="restart"/>
            <w:tcBorders>
              <w:bottom w:val="nil"/>
            </w:tcBorders>
            <w:textDirection w:val="tbRlV"/>
            <w:vAlign w:val="top"/>
          </w:tcPr>
          <w:p>
            <w:pPr>
              <w:pStyle w:val="6"/>
              <w:spacing w:before="146" w:line="209" w:lineRule="auto"/>
              <w:ind w:left="1761"/>
            </w:pPr>
            <w:r>
              <w:rPr>
                <w:spacing w:val="-1"/>
              </w:rPr>
              <w:t>英</w:t>
            </w:r>
            <w:r>
              <w:rPr>
                <w:spacing w:val="-47"/>
              </w:rPr>
              <w:t xml:space="preserve"> </w:t>
            </w:r>
            <w:r>
              <w:rPr>
                <w:spacing w:val="-1"/>
              </w:rPr>
              <w:t>语</w:t>
            </w:r>
          </w:p>
        </w:tc>
        <w:tc>
          <w:tcPr>
            <w:tcW w:w="747" w:type="dxa"/>
            <w:vAlign w:val="top"/>
          </w:tcPr>
          <w:p>
            <w:pPr>
              <w:pStyle w:val="6"/>
              <w:spacing w:before="41" w:line="222" w:lineRule="auto"/>
              <w:ind w:left="141" w:right="133"/>
            </w:pPr>
            <w:r>
              <w:rPr>
                <w:spacing w:val="-7"/>
              </w:rPr>
              <w:t>核心</w:t>
            </w:r>
            <w:r>
              <w:t xml:space="preserve"> </w:t>
            </w:r>
            <w:r>
              <w:rPr>
                <w:spacing w:val="-7"/>
              </w:rPr>
              <w:t>素养</w:t>
            </w:r>
          </w:p>
        </w:tc>
        <w:tc>
          <w:tcPr>
            <w:tcW w:w="7473" w:type="dxa"/>
            <w:gridSpan w:val="4"/>
            <w:vAlign w:val="top"/>
          </w:tcPr>
          <w:p>
            <w:pPr>
              <w:pStyle w:val="6"/>
              <w:spacing w:before="197" w:line="219" w:lineRule="auto"/>
              <w:ind w:left="594"/>
            </w:pPr>
            <w:r>
              <w:rPr>
                <w:spacing w:val="-3"/>
              </w:rPr>
              <w:t>职场语言沟通、思维差异感知、跨文化理解、</w:t>
            </w:r>
            <w:r>
              <w:rPr>
                <w:spacing w:val="-57"/>
              </w:rPr>
              <w:t xml:space="preserve"> </w:t>
            </w:r>
            <w:r>
              <w:rPr>
                <w:spacing w:val="-3"/>
              </w:rPr>
              <w:t>自主学习。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8" w:hRule="atLeast"/>
        </w:trPr>
        <w:tc>
          <w:tcPr>
            <w:tcW w:w="486" w:type="dxa"/>
            <w:vMerge w:val="continue"/>
            <w:tcBorders>
              <w:top w:val="nil"/>
            </w:tcBorders>
            <w:vAlign w:val="top"/>
          </w:tcPr>
          <w:p>
            <w:pPr>
              <w:rPr>
                <w:rFonts w:ascii="Arial"/>
                <w:sz w:val="21"/>
              </w:rPr>
            </w:pPr>
          </w:p>
        </w:tc>
        <w:tc>
          <w:tcPr>
            <w:tcW w:w="534" w:type="dxa"/>
            <w:vMerge w:val="continue"/>
            <w:tcBorders>
              <w:top w:val="nil"/>
            </w:tcBorders>
            <w:textDirection w:val="tbRlV"/>
            <w:vAlign w:val="top"/>
          </w:tcPr>
          <w:p>
            <w:pPr>
              <w:rPr>
                <w:rFonts w:ascii="Arial"/>
                <w:sz w:val="21"/>
              </w:rPr>
            </w:pPr>
          </w:p>
        </w:tc>
        <w:tc>
          <w:tcPr>
            <w:tcW w:w="747" w:type="dxa"/>
            <w:vAlign w:val="top"/>
          </w:tcPr>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78" w:line="230" w:lineRule="auto"/>
              <w:ind w:left="183" w:right="133" w:hanging="46"/>
            </w:pPr>
            <w:r>
              <w:rPr>
                <w:spacing w:val="-5"/>
              </w:rPr>
              <w:t>课程</w:t>
            </w:r>
            <w:r>
              <w:t xml:space="preserve"> </w:t>
            </w:r>
            <w:r>
              <w:rPr>
                <w:spacing w:val="-28"/>
              </w:rPr>
              <w:t>目标</w:t>
            </w:r>
          </w:p>
        </w:tc>
        <w:tc>
          <w:tcPr>
            <w:tcW w:w="7473" w:type="dxa"/>
            <w:gridSpan w:val="4"/>
            <w:vAlign w:val="top"/>
          </w:tcPr>
          <w:p>
            <w:pPr>
              <w:pStyle w:val="6"/>
              <w:spacing w:before="39" w:line="235" w:lineRule="auto"/>
              <w:ind w:left="114" w:right="163" w:firstLine="496"/>
              <w:jc w:val="both"/>
            </w:pPr>
            <w:r>
              <w:rPr>
                <w:spacing w:val="-1"/>
              </w:rPr>
              <w:t>1.全面贯彻党的教育方针，落实立德树人根本任务，在义务教育</w:t>
            </w:r>
            <w:r>
              <w:t xml:space="preserve"> </w:t>
            </w:r>
            <w:r>
              <w:rPr>
                <w:spacing w:val="-1"/>
              </w:rPr>
              <w:t>的基础上，进一步激发学生英语学习的兴趣，帮助学生掌握基础知识</w:t>
            </w:r>
            <w:r>
              <w:rPr>
                <w:spacing w:val="18"/>
              </w:rPr>
              <w:t xml:space="preserve"> </w:t>
            </w:r>
            <w:r>
              <w:rPr>
                <w:spacing w:val="-1"/>
              </w:rPr>
              <w:t>和基本技能，发展英语学科核心素养，为学生的职业生涯、继续学习</w:t>
            </w:r>
            <w:r>
              <w:rPr>
                <w:spacing w:val="18"/>
              </w:rPr>
              <w:t xml:space="preserve"> </w:t>
            </w:r>
            <w:r>
              <w:rPr>
                <w:spacing w:val="-2"/>
              </w:rPr>
              <w:t>和终身发展奠定基础。</w:t>
            </w:r>
          </w:p>
          <w:p>
            <w:pPr>
              <w:pStyle w:val="6"/>
              <w:spacing w:before="26" w:line="235" w:lineRule="auto"/>
              <w:ind w:left="122" w:right="44" w:firstLine="473"/>
              <w:jc w:val="both"/>
            </w:pPr>
            <w:r>
              <w:rPr>
                <w:spacing w:val="-5"/>
              </w:rPr>
              <w:t>2.职场语言沟通目标：在日常英语的基础上，围绕职场相关主题，</w:t>
            </w:r>
            <w:r>
              <w:rPr>
                <w:spacing w:val="15"/>
              </w:rPr>
              <w:t xml:space="preserve"> </w:t>
            </w:r>
            <w:r>
              <w:rPr>
                <w:spacing w:val="-1"/>
              </w:rPr>
              <w:t>能运用所学语言知识，理解不同类型语篇所传递的意义和情感；能以</w:t>
            </w:r>
            <w:r>
              <w:rPr>
                <w:spacing w:val="5"/>
              </w:rPr>
              <w:t xml:space="preserve">  </w:t>
            </w:r>
            <w:r>
              <w:rPr>
                <w:spacing w:val="-1"/>
              </w:rPr>
              <w:t>口头或书面形式进行基本的沟通；能在职场中综合运用语言知识和技</w:t>
            </w:r>
            <w:r>
              <w:rPr>
                <w:spacing w:val="5"/>
              </w:rPr>
              <w:t xml:space="preserve">  </w:t>
            </w:r>
            <w:r>
              <w:rPr>
                <w:spacing w:val="-4"/>
              </w:rPr>
              <w:t>能进行交流。</w:t>
            </w:r>
          </w:p>
          <w:p>
            <w:pPr>
              <w:pStyle w:val="6"/>
              <w:spacing w:before="24" w:line="229" w:lineRule="auto"/>
              <w:ind w:left="117" w:right="163" w:firstLine="480"/>
              <w:jc w:val="both"/>
            </w:pPr>
            <w:r>
              <w:rPr>
                <w:spacing w:val="-1"/>
              </w:rPr>
              <w:t>3.思维差异感知目标：能理解英语在表达方式上体现出的中西思</w:t>
            </w:r>
            <w:r>
              <w:rPr>
                <w:spacing w:val="13"/>
              </w:rPr>
              <w:t xml:space="preserve"> </w:t>
            </w:r>
            <w:r>
              <w:rPr>
                <w:spacing w:val="-1"/>
              </w:rPr>
              <w:t>维差异；能理解英语在逻辑论证上体现出的中西思维差异；在了解中</w:t>
            </w:r>
            <w:r>
              <w:rPr>
                <w:spacing w:val="15"/>
              </w:rPr>
              <w:t xml:space="preserve"> </w:t>
            </w:r>
            <w:r>
              <w:rPr>
                <w:spacing w:val="-1"/>
              </w:rPr>
              <w:t>西思维差异的基础上，能客观对待不同观点，做出正确价值判断。</w:t>
            </w:r>
          </w:p>
        </w:tc>
      </w:tr>
    </w:tbl>
    <w:p>
      <w:pPr>
        <w:pStyle w:val="2"/>
        <w:spacing w:line="132" w:lineRule="exact"/>
        <w:rPr>
          <w:sz w:val="11"/>
        </w:rPr>
      </w:pPr>
    </w:p>
    <w:p>
      <w:pPr>
        <w:spacing w:line="132" w:lineRule="exact"/>
        <w:rPr>
          <w:sz w:val="11"/>
          <w:szCs w:val="11"/>
        </w:rPr>
        <w:sectPr>
          <w:footerReference r:id="rId13" w:type="default"/>
          <w:pgSz w:w="11906" w:h="16839"/>
          <w:pgMar w:top="1431" w:right="1330" w:bottom="1632" w:left="1330" w:header="0" w:footer="1453" w:gutter="0"/>
          <w:cols w:space="720" w:num="1"/>
        </w:sectPr>
      </w:pPr>
    </w:p>
    <w:p>
      <w:pPr>
        <w:spacing w:line="91" w:lineRule="auto"/>
        <w:rPr>
          <w:rFonts w:ascii="Arial"/>
          <w:sz w:val="2"/>
        </w:rPr>
      </w:pPr>
    </w:p>
    <w:tbl>
      <w:tblPr>
        <w:tblStyle w:val="5"/>
        <w:tblW w:w="92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6"/>
        <w:gridCol w:w="534"/>
        <w:gridCol w:w="747"/>
        <w:gridCol w:w="1584"/>
        <w:gridCol w:w="4388"/>
        <w:gridCol w:w="645"/>
        <w:gridCol w:w="85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3" w:hRule="atLeast"/>
        </w:trPr>
        <w:tc>
          <w:tcPr>
            <w:tcW w:w="486" w:type="dxa"/>
            <w:vMerge w:val="restart"/>
            <w:tcBorders>
              <w:bottom w:val="nil"/>
            </w:tcBorders>
            <w:vAlign w:val="top"/>
          </w:tcPr>
          <w:p>
            <w:pPr>
              <w:rPr>
                <w:rFonts w:ascii="Arial"/>
                <w:sz w:val="21"/>
              </w:rPr>
            </w:pPr>
          </w:p>
        </w:tc>
        <w:tc>
          <w:tcPr>
            <w:tcW w:w="534" w:type="dxa"/>
            <w:vMerge w:val="restart"/>
            <w:tcBorders>
              <w:bottom w:val="nil"/>
            </w:tcBorders>
            <w:vAlign w:val="top"/>
          </w:tcPr>
          <w:p>
            <w:pPr>
              <w:rPr>
                <w:rFonts w:ascii="Arial"/>
                <w:sz w:val="21"/>
              </w:rPr>
            </w:pPr>
          </w:p>
        </w:tc>
        <w:tc>
          <w:tcPr>
            <w:tcW w:w="747" w:type="dxa"/>
            <w:vAlign w:val="top"/>
          </w:tcPr>
          <w:p>
            <w:pPr>
              <w:rPr>
                <w:rFonts w:ascii="Arial"/>
                <w:sz w:val="21"/>
              </w:rPr>
            </w:pPr>
          </w:p>
        </w:tc>
        <w:tc>
          <w:tcPr>
            <w:tcW w:w="7473" w:type="dxa"/>
            <w:gridSpan w:val="4"/>
            <w:vAlign w:val="top"/>
          </w:tcPr>
          <w:p>
            <w:pPr>
              <w:pStyle w:val="6"/>
              <w:spacing w:before="41" w:line="233" w:lineRule="auto"/>
              <w:ind w:left="112" w:right="44" w:firstLine="480"/>
              <w:jc w:val="both"/>
            </w:pPr>
            <w:r>
              <w:t>4.跨文化理解目标：能了解世界文化的多</w:t>
            </w:r>
            <w:r>
              <w:rPr>
                <w:spacing w:val="-1"/>
              </w:rPr>
              <w:t>样性；能了解中外文化</w:t>
            </w:r>
            <w:r>
              <w:t xml:space="preserve">  </w:t>
            </w:r>
            <w:r>
              <w:rPr>
                <w:spacing w:val="-4"/>
              </w:rPr>
              <w:t>及中外企业文化；能进行基本的跨文化交流；能用英语</w:t>
            </w:r>
            <w:r>
              <w:rPr>
                <w:spacing w:val="-5"/>
              </w:rPr>
              <w:t>讲述中国故事，</w:t>
            </w:r>
            <w:r>
              <w:t xml:space="preserve"> </w:t>
            </w:r>
            <w:r>
              <w:rPr>
                <w:spacing w:val="-1"/>
              </w:rPr>
              <w:t>促进中华优秀文化传播。</w:t>
            </w:r>
          </w:p>
          <w:p>
            <w:pPr>
              <w:pStyle w:val="6"/>
              <w:spacing w:before="26" w:line="232" w:lineRule="auto"/>
              <w:ind w:left="112" w:right="163" w:firstLine="485"/>
              <w:jc w:val="both"/>
            </w:pPr>
            <w:r>
              <w:rPr>
                <w:spacing w:val="-2"/>
              </w:rPr>
              <w:t>5.</w:t>
            </w:r>
            <w:r>
              <w:rPr>
                <w:spacing w:val="-72"/>
              </w:rPr>
              <w:t xml:space="preserve"> </w:t>
            </w:r>
            <w:r>
              <w:rPr>
                <w:spacing w:val="-2"/>
              </w:rPr>
              <w:t>自主学习目标：能树立正确的英语学习观，具有</w:t>
            </w:r>
            <w:r>
              <w:rPr>
                <w:spacing w:val="-3"/>
              </w:rPr>
              <w:t>明确的学习目</w:t>
            </w:r>
            <w:r>
              <w:t xml:space="preserve"> 标；能多渠道获取英语学习资源；能有效规划</w:t>
            </w:r>
            <w:r>
              <w:rPr>
                <w:spacing w:val="-1"/>
              </w:rPr>
              <w:t>个人的学习，选择恰当</w:t>
            </w:r>
            <w:r>
              <w:t xml:space="preserve"> 的学习策略和方法；能监控、评价、反思和调</w:t>
            </w:r>
            <w:r>
              <w:rPr>
                <w:spacing w:val="-1"/>
              </w:rPr>
              <w:t>整自己的学习内容和进</w:t>
            </w:r>
            <w:r>
              <w:t xml:space="preserve"> </w:t>
            </w:r>
            <w:r>
              <w:rPr>
                <w:spacing w:val="-1"/>
              </w:rPr>
              <w:t>程，提高学习效率。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restart"/>
            <w:tcBorders>
              <w:bottom w:val="nil"/>
            </w:tcBorders>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pStyle w:val="6"/>
              <w:spacing w:before="78" w:line="230" w:lineRule="auto"/>
              <w:ind w:left="167" w:right="133" w:hanging="27"/>
            </w:pPr>
            <w:r>
              <w:rPr>
                <w:spacing w:val="-6"/>
              </w:rPr>
              <w:t>主要</w:t>
            </w:r>
            <w:r>
              <w:t xml:space="preserve"> </w:t>
            </w:r>
            <w:r>
              <w:rPr>
                <w:spacing w:val="-20"/>
              </w:rPr>
              <w:t>内容</w:t>
            </w:r>
          </w:p>
        </w:tc>
        <w:tc>
          <w:tcPr>
            <w:tcW w:w="1584" w:type="dxa"/>
            <w:vMerge w:val="restart"/>
            <w:tcBorders>
              <w:bottom w:val="nil"/>
            </w:tcBorders>
            <w:vAlign w:val="top"/>
          </w:tcPr>
          <w:p>
            <w:pPr>
              <w:spacing w:line="276" w:lineRule="auto"/>
              <w:rPr>
                <w:rFonts w:ascii="Arial"/>
                <w:sz w:val="21"/>
              </w:rPr>
            </w:pPr>
          </w:p>
          <w:p>
            <w:pPr>
              <w:spacing w:line="277" w:lineRule="auto"/>
              <w:rPr>
                <w:rFonts w:ascii="Arial"/>
                <w:sz w:val="21"/>
              </w:rPr>
            </w:pPr>
          </w:p>
          <w:p>
            <w:pPr>
              <w:spacing w:line="277" w:lineRule="auto"/>
              <w:rPr>
                <w:rFonts w:ascii="Arial"/>
                <w:sz w:val="21"/>
              </w:rPr>
            </w:pPr>
          </w:p>
          <w:p>
            <w:pPr>
              <w:spacing w:line="277" w:lineRule="auto"/>
              <w:rPr>
                <w:rFonts w:ascii="Arial"/>
                <w:sz w:val="21"/>
              </w:rPr>
            </w:pPr>
          </w:p>
          <w:p>
            <w:pPr>
              <w:pStyle w:val="6"/>
              <w:spacing w:before="78" w:line="219" w:lineRule="auto"/>
              <w:ind w:left="317"/>
            </w:pPr>
            <w:r>
              <w:rPr>
                <w:spacing w:val="-3"/>
              </w:rPr>
              <w:t>基础模块</w:t>
            </w:r>
          </w:p>
        </w:tc>
        <w:tc>
          <w:tcPr>
            <w:tcW w:w="4388" w:type="dxa"/>
            <w:vAlign w:val="top"/>
          </w:tcPr>
          <w:p>
            <w:pPr>
              <w:pStyle w:val="6"/>
              <w:spacing w:before="39" w:line="211" w:lineRule="auto"/>
              <w:ind w:left="117"/>
            </w:pPr>
            <w:r>
              <w:rPr>
                <w:spacing w:val="-10"/>
              </w:rPr>
              <w:t>主题</w:t>
            </w:r>
            <w:r>
              <w:rPr>
                <w:spacing w:val="-31"/>
              </w:rPr>
              <w:t xml:space="preserve"> </w:t>
            </w:r>
            <w:r>
              <w:rPr>
                <w:spacing w:val="-10"/>
              </w:rPr>
              <w:t>1：</w:t>
            </w:r>
            <w:r>
              <w:rPr>
                <w:spacing w:val="-72"/>
              </w:rPr>
              <w:t xml:space="preserve"> </w:t>
            </w:r>
            <w:r>
              <w:rPr>
                <w:spacing w:val="-10"/>
              </w:rPr>
              <w:t>自我与他人</w:t>
            </w:r>
          </w:p>
        </w:tc>
        <w:tc>
          <w:tcPr>
            <w:tcW w:w="645" w:type="dxa"/>
            <w:vMerge w:val="restart"/>
            <w:tcBorders>
              <w:bottom w:val="nil"/>
            </w:tcBorders>
            <w:vAlign w:val="top"/>
          </w:tcPr>
          <w:p>
            <w:pPr>
              <w:spacing w:line="285" w:lineRule="auto"/>
              <w:rPr>
                <w:rFonts w:ascii="Arial"/>
                <w:sz w:val="21"/>
              </w:rPr>
            </w:pPr>
          </w:p>
          <w:p>
            <w:pPr>
              <w:spacing w:line="286" w:lineRule="auto"/>
              <w:rPr>
                <w:rFonts w:ascii="Arial"/>
                <w:sz w:val="21"/>
              </w:rPr>
            </w:pPr>
          </w:p>
          <w:p>
            <w:pPr>
              <w:spacing w:line="286" w:lineRule="auto"/>
              <w:rPr>
                <w:rFonts w:ascii="Arial"/>
                <w:sz w:val="21"/>
              </w:rPr>
            </w:pPr>
          </w:p>
          <w:p>
            <w:pPr>
              <w:spacing w:line="286" w:lineRule="auto"/>
              <w:rPr>
                <w:rFonts w:ascii="Arial"/>
                <w:sz w:val="21"/>
              </w:rPr>
            </w:pPr>
          </w:p>
          <w:p>
            <w:pPr>
              <w:pStyle w:val="6"/>
              <w:spacing w:before="78" w:line="184" w:lineRule="auto"/>
              <w:ind w:left="168"/>
            </w:pPr>
            <w:r>
              <w:rPr>
                <w:spacing w:val="-10"/>
              </w:rPr>
              <w:t>108</w:t>
            </w:r>
          </w:p>
        </w:tc>
        <w:tc>
          <w:tcPr>
            <w:tcW w:w="856"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184" w:lineRule="auto"/>
              <w:ind w:left="272"/>
            </w:pPr>
            <w:r>
              <w:rPr>
                <w:spacing w:val="-10"/>
              </w:rPr>
              <w:t>144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40" w:line="210" w:lineRule="auto"/>
              <w:ind w:left="117"/>
            </w:pPr>
            <w:r>
              <w:rPr>
                <w:spacing w:val="-3"/>
              </w:rPr>
              <w:t>主题</w:t>
            </w:r>
            <w:r>
              <w:rPr>
                <w:spacing w:val="-46"/>
              </w:rPr>
              <w:t xml:space="preserve"> </w:t>
            </w:r>
            <w:r>
              <w:rPr>
                <w:spacing w:val="-3"/>
              </w:rPr>
              <w:t>2：学习与生活</w:t>
            </w:r>
          </w:p>
        </w:tc>
        <w:tc>
          <w:tcPr>
            <w:tcW w:w="645" w:type="dxa"/>
            <w:vMerge w:val="continue"/>
            <w:tcBorders>
              <w:top w:val="nil"/>
              <w:bottom w:val="nil"/>
            </w:tcBorders>
            <w:vAlign w:val="top"/>
          </w:tcPr>
          <w:p>
            <w:pPr>
              <w:rPr>
                <w:rFonts w:ascii="Arial"/>
                <w:sz w:val="21"/>
              </w:rPr>
            </w:pP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42" w:line="209" w:lineRule="auto"/>
              <w:ind w:left="117"/>
            </w:pPr>
            <w:r>
              <w:rPr>
                <w:spacing w:val="-4"/>
              </w:rPr>
              <w:t>主题</w:t>
            </w:r>
            <w:r>
              <w:rPr>
                <w:spacing w:val="-41"/>
              </w:rPr>
              <w:t xml:space="preserve"> </w:t>
            </w:r>
            <w:r>
              <w:rPr>
                <w:spacing w:val="-4"/>
              </w:rPr>
              <w:t>3：社会交往</w:t>
            </w:r>
          </w:p>
        </w:tc>
        <w:tc>
          <w:tcPr>
            <w:tcW w:w="645" w:type="dxa"/>
            <w:vMerge w:val="continue"/>
            <w:tcBorders>
              <w:top w:val="nil"/>
              <w:bottom w:val="nil"/>
            </w:tcBorders>
            <w:vAlign w:val="top"/>
          </w:tcPr>
          <w:p>
            <w:pPr>
              <w:rPr>
                <w:rFonts w:ascii="Arial"/>
                <w:sz w:val="21"/>
              </w:rPr>
            </w:pP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3"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42" w:line="208" w:lineRule="auto"/>
              <w:ind w:left="117"/>
            </w:pPr>
            <w:r>
              <w:rPr>
                <w:spacing w:val="-5"/>
              </w:rPr>
              <w:t>主题</w:t>
            </w:r>
            <w:r>
              <w:rPr>
                <w:spacing w:val="-49"/>
              </w:rPr>
              <w:t xml:space="preserve"> </w:t>
            </w:r>
            <w:r>
              <w:rPr>
                <w:spacing w:val="-5"/>
              </w:rPr>
              <w:t>4</w:t>
            </w:r>
            <w:r>
              <w:rPr>
                <w:spacing w:val="-49"/>
              </w:rPr>
              <w:t xml:space="preserve"> </w:t>
            </w:r>
            <w:r>
              <w:rPr>
                <w:spacing w:val="-5"/>
              </w:rPr>
              <w:t>社会服务</w:t>
            </w:r>
          </w:p>
        </w:tc>
        <w:tc>
          <w:tcPr>
            <w:tcW w:w="645" w:type="dxa"/>
            <w:vMerge w:val="continue"/>
            <w:tcBorders>
              <w:top w:val="nil"/>
              <w:bottom w:val="nil"/>
            </w:tcBorders>
            <w:vAlign w:val="top"/>
          </w:tcPr>
          <w:p>
            <w:pPr>
              <w:rPr>
                <w:rFonts w:ascii="Arial"/>
                <w:sz w:val="21"/>
              </w:rPr>
            </w:pP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43" w:line="208" w:lineRule="auto"/>
              <w:ind w:left="117"/>
            </w:pPr>
            <w:r>
              <w:rPr>
                <w:spacing w:val="-3"/>
              </w:rPr>
              <w:t>主题</w:t>
            </w:r>
            <w:r>
              <w:rPr>
                <w:spacing w:val="-46"/>
              </w:rPr>
              <w:t xml:space="preserve"> </w:t>
            </w:r>
            <w:r>
              <w:rPr>
                <w:spacing w:val="-3"/>
              </w:rPr>
              <w:t>5：历史与文化</w:t>
            </w:r>
          </w:p>
        </w:tc>
        <w:tc>
          <w:tcPr>
            <w:tcW w:w="645" w:type="dxa"/>
            <w:vMerge w:val="continue"/>
            <w:tcBorders>
              <w:top w:val="nil"/>
              <w:bottom w:val="nil"/>
            </w:tcBorders>
            <w:vAlign w:val="top"/>
          </w:tcPr>
          <w:p>
            <w:pPr>
              <w:rPr>
                <w:rFonts w:ascii="Arial"/>
                <w:sz w:val="21"/>
              </w:rPr>
            </w:pP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43" w:line="208" w:lineRule="auto"/>
              <w:ind w:left="117"/>
            </w:pPr>
            <w:r>
              <w:rPr>
                <w:spacing w:val="-3"/>
              </w:rPr>
              <w:t>主题</w:t>
            </w:r>
            <w:r>
              <w:rPr>
                <w:spacing w:val="-46"/>
              </w:rPr>
              <w:t xml:space="preserve"> </w:t>
            </w:r>
            <w:r>
              <w:rPr>
                <w:spacing w:val="-3"/>
              </w:rPr>
              <w:t>6：科学与技术</w:t>
            </w:r>
          </w:p>
        </w:tc>
        <w:tc>
          <w:tcPr>
            <w:tcW w:w="645" w:type="dxa"/>
            <w:vMerge w:val="continue"/>
            <w:tcBorders>
              <w:top w:val="nil"/>
              <w:bottom w:val="nil"/>
            </w:tcBorders>
            <w:vAlign w:val="top"/>
          </w:tcPr>
          <w:p>
            <w:pPr>
              <w:rPr>
                <w:rFonts w:ascii="Arial"/>
                <w:sz w:val="21"/>
              </w:rPr>
            </w:pP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43" w:line="208" w:lineRule="auto"/>
              <w:ind w:left="117"/>
            </w:pPr>
            <w:r>
              <w:rPr>
                <w:spacing w:val="-9"/>
              </w:rPr>
              <w:t>主题</w:t>
            </w:r>
            <w:r>
              <w:rPr>
                <w:spacing w:val="-40"/>
              </w:rPr>
              <w:t xml:space="preserve"> </w:t>
            </w:r>
            <w:r>
              <w:rPr>
                <w:spacing w:val="-9"/>
              </w:rPr>
              <w:t>7：</w:t>
            </w:r>
            <w:r>
              <w:rPr>
                <w:spacing w:val="-72"/>
              </w:rPr>
              <w:t xml:space="preserve"> </w:t>
            </w:r>
            <w:r>
              <w:rPr>
                <w:spacing w:val="-9"/>
              </w:rPr>
              <w:t>自然与环境</w:t>
            </w:r>
          </w:p>
        </w:tc>
        <w:tc>
          <w:tcPr>
            <w:tcW w:w="645" w:type="dxa"/>
            <w:vMerge w:val="continue"/>
            <w:tcBorders>
              <w:top w:val="nil"/>
              <w:bottom w:val="nil"/>
            </w:tcBorders>
            <w:vAlign w:val="top"/>
          </w:tcPr>
          <w:p>
            <w:pPr>
              <w:rPr>
                <w:rFonts w:ascii="Arial"/>
                <w:sz w:val="21"/>
              </w:rPr>
            </w:pP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tcBorders>
            <w:vAlign w:val="top"/>
          </w:tcPr>
          <w:p>
            <w:pPr>
              <w:rPr>
                <w:rFonts w:ascii="Arial"/>
                <w:sz w:val="21"/>
              </w:rPr>
            </w:pPr>
          </w:p>
        </w:tc>
        <w:tc>
          <w:tcPr>
            <w:tcW w:w="4388" w:type="dxa"/>
            <w:vAlign w:val="top"/>
          </w:tcPr>
          <w:p>
            <w:pPr>
              <w:pStyle w:val="6"/>
              <w:spacing w:before="42" w:line="209" w:lineRule="auto"/>
              <w:ind w:left="117"/>
            </w:pPr>
            <w:r>
              <w:rPr>
                <w:spacing w:val="-3"/>
              </w:rPr>
              <w:t>主题</w:t>
            </w:r>
            <w:r>
              <w:rPr>
                <w:spacing w:val="-46"/>
              </w:rPr>
              <w:t xml:space="preserve"> </w:t>
            </w:r>
            <w:r>
              <w:rPr>
                <w:spacing w:val="-3"/>
              </w:rPr>
              <w:t>8：可持续发展</w:t>
            </w:r>
          </w:p>
        </w:tc>
        <w:tc>
          <w:tcPr>
            <w:tcW w:w="645" w:type="dxa"/>
            <w:vMerge w:val="continue"/>
            <w:tcBorders>
              <w:top w:val="nil"/>
            </w:tcBorders>
            <w:vAlign w:val="top"/>
          </w:tcPr>
          <w:p>
            <w:pPr>
              <w:rPr>
                <w:rFonts w:ascii="Arial"/>
                <w:sz w:val="21"/>
              </w:rPr>
            </w:pP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restart"/>
            <w:tcBorders>
              <w:bottom w:val="nil"/>
            </w:tcBorders>
            <w:vAlign w:val="top"/>
          </w:tcPr>
          <w:p>
            <w:pPr>
              <w:spacing w:line="277" w:lineRule="auto"/>
              <w:rPr>
                <w:rFonts w:ascii="Arial"/>
                <w:sz w:val="21"/>
              </w:rPr>
            </w:pPr>
          </w:p>
          <w:p>
            <w:pPr>
              <w:spacing w:line="277" w:lineRule="auto"/>
              <w:rPr>
                <w:rFonts w:ascii="Arial"/>
                <w:sz w:val="21"/>
              </w:rPr>
            </w:pPr>
          </w:p>
          <w:p>
            <w:pPr>
              <w:spacing w:line="278" w:lineRule="auto"/>
              <w:rPr>
                <w:rFonts w:ascii="Arial"/>
                <w:sz w:val="21"/>
              </w:rPr>
            </w:pPr>
          </w:p>
          <w:p>
            <w:pPr>
              <w:spacing w:line="278" w:lineRule="auto"/>
              <w:rPr>
                <w:rFonts w:ascii="Arial"/>
                <w:sz w:val="21"/>
              </w:rPr>
            </w:pPr>
          </w:p>
          <w:p>
            <w:pPr>
              <w:pStyle w:val="6"/>
              <w:spacing w:before="78" w:line="219" w:lineRule="auto"/>
              <w:ind w:left="318"/>
            </w:pPr>
            <w:r>
              <w:rPr>
                <w:spacing w:val="-3"/>
              </w:rPr>
              <w:t>职业模块</w:t>
            </w:r>
          </w:p>
        </w:tc>
        <w:tc>
          <w:tcPr>
            <w:tcW w:w="4388" w:type="dxa"/>
            <w:vAlign w:val="top"/>
          </w:tcPr>
          <w:p>
            <w:pPr>
              <w:pStyle w:val="6"/>
              <w:spacing w:before="42" w:line="209" w:lineRule="auto"/>
              <w:ind w:left="117"/>
            </w:pPr>
            <w:r>
              <w:rPr>
                <w:spacing w:val="-5"/>
              </w:rPr>
              <w:t>主题</w:t>
            </w:r>
            <w:r>
              <w:rPr>
                <w:spacing w:val="-33"/>
              </w:rPr>
              <w:t xml:space="preserve"> </w:t>
            </w:r>
            <w:r>
              <w:rPr>
                <w:spacing w:val="-5"/>
              </w:rPr>
              <w:t>1：求职应聘</w:t>
            </w:r>
          </w:p>
        </w:tc>
        <w:tc>
          <w:tcPr>
            <w:tcW w:w="645" w:type="dxa"/>
            <w:vMerge w:val="restart"/>
            <w:tcBorders>
              <w:bottom w:val="nil"/>
            </w:tcBorders>
            <w:vAlign w:val="top"/>
          </w:tcPr>
          <w:p>
            <w:pPr>
              <w:spacing w:line="286" w:lineRule="auto"/>
              <w:rPr>
                <w:rFonts w:ascii="Arial"/>
                <w:sz w:val="21"/>
              </w:rPr>
            </w:pPr>
          </w:p>
          <w:p>
            <w:pPr>
              <w:spacing w:line="287" w:lineRule="auto"/>
              <w:rPr>
                <w:rFonts w:ascii="Arial"/>
                <w:sz w:val="21"/>
              </w:rPr>
            </w:pPr>
          </w:p>
          <w:p>
            <w:pPr>
              <w:spacing w:line="287" w:lineRule="auto"/>
              <w:rPr>
                <w:rFonts w:ascii="Arial"/>
                <w:sz w:val="21"/>
              </w:rPr>
            </w:pPr>
          </w:p>
          <w:p>
            <w:pPr>
              <w:spacing w:line="287" w:lineRule="auto"/>
              <w:rPr>
                <w:rFonts w:ascii="Arial"/>
                <w:sz w:val="21"/>
              </w:rPr>
            </w:pPr>
          </w:p>
          <w:p>
            <w:pPr>
              <w:pStyle w:val="6"/>
              <w:spacing w:before="78" w:line="183" w:lineRule="auto"/>
              <w:ind w:left="215"/>
            </w:pPr>
            <w:r>
              <w:rPr>
                <w:spacing w:val="-8"/>
              </w:rPr>
              <w:t>36</w:t>
            </w: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42" w:line="209" w:lineRule="auto"/>
              <w:ind w:left="117"/>
            </w:pPr>
            <w:r>
              <w:rPr>
                <w:spacing w:val="-3"/>
              </w:rPr>
              <w:t>主题</w:t>
            </w:r>
            <w:r>
              <w:rPr>
                <w:spacing w:val="-48"/>
              </w:rPr>
              <w:t xml:space="preserve"> </w:t>
            </w:r>
            <w:r>
              <w:rPr>
                <w:spacing w:val="-3"/>
              </w:rPr>
              <w:t>2：职场礼仪</w:t>
            </w:r>
          </w:p>
        </w:tc>
        <w:tc>
          <w:tcPr>
            <w:tcW w:w="645" w:type="dxa"/>
            <w:vMerge w:val="continue"/>
            <w:tcBorders>
              <w:top w:val="nil"/>
              <w:bottom w:val="nil"/>
            </w:tcBorders>
            <w:vAlign w:val="top"/>
          </w:tcPr>
          <w:p>
            <w:pPr>
              <w:rPr>
                <w:rFonts w:ascii="Arial"/>
                <w:sz w:val="21"/>
              </w:rPr>
            </w:pP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42" w:line="209" w:lineRule="auto"/>
              <w:ind w:left="117"/>
            </w:pPr>
            <w:r>
              <w:rPr>
                <w:spacing w:val="-4"/>
              </w:rPr>
              <w:t>主题</w:t>
            </w:r>
            <w:r>
              <w:rPr>
                <w:spacing w:val="-41"/>
              </w:rPr>
              <w:t xml:space="preserve"> </w:t>
            </w:r>
            <w:r>
              <w:rPr>
                <w:spacing w:val="-4"/>
              </w:rPr>
              <w:t>3：职场服务</w:t>
            </w:r>
          </w:p>
        </w:tc>
        <w:tc>
          <w:tcPr>
            <w:tcW w:w="645" w:type="dxa"/>
            <w:vMerge w:val="continue"/>
            <w:tcBorders>
              <w:top w:val="nil"/>
              <w:bottom w:val="nil"/>
            </w:tcBorders>
            <w:vAlign w:val="top"/>
          </w:tcPr>
          <w:p>
            <w:pPr>
              <w:rPr>
                <w:rFonts w:ascii="Arial"/>
                <w:sz w:val="21"/>
              </w:rPr>
            </w:pP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42" w:line="209" w:lineRule="auto"/>
              <w:ind w:left="117"/>
            </w:pPr>
            <w:r>
              <w:rPr>
                <w:spacing w:val="-3"/>
              </w:rPr>
              <w:t>主题</w:t>
            </w:r>
            <w:r>
              <w:rPr>
                <w:spacing w:val="-49"/>
              </w:rPr>
              <w:t xml:space="preserve"> </w:t>
            </w:r>
            <w:r>
              <w:rPr>
                <w:spacing w:val="-3"/>
              </w:rPr>
              <w:t>4：设备操作</w:t>
            </w:r>
          </w:p>
        </w:tc>
        <w:tc>
          <w:tcPr>
            <w:tcW w:w="645" w:type="dxa"/>
            <w:vMerge w:val="continue"/>
            <w:tcBorders>
              <w:top w:val="nil"/>
              <w:bottom w:val="nil"/>
            </w:tcBorders>
            <w:vAlign w:val="top"/>
          </w:tcPr>
          <w:p>
            <w:pPr>
              <w:rPr>
                <w:rFonts w:ascii="Arial"/>
                <w:sz w:val="21"/>
              </w:rPr>
            </w:pP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42" w:line="209" w:lineRule="auto"/>
              <w:ind w:left="117"/>
            </w:pPr>
            <w:r>
              <w:rPr>
                <w:spacing w:val="-4"/>
              </w:rPr>
              <w:t>主题</w:t>
            </w:r>
            <w:r>
              <w:rPr>
                <w:spacing w:val="-41"/>
              </w:rPr>
              <w:t xml:space="preserve"> </w:t>
            </w:r>
            <w:r>
              <w:rPr>
                <w:spacing w:val="-4"/>
              </w:rPr>
              <w:t>5：技术应用</w:t>
            </w:r>
          </w:p>
        </w:tc>
        <w:tc>
          <w:tcPr>
            <w:tcW w:w="645" w:type="dxa"/>
            <w:vMerge w:val="continue"/>
            <w:tcBorders>
              <w:top w:val="nil"/>
              <w:bottom w:val="nil"/>
            </w:tcBorders>
            <w:vAlign w:val="top"/>
          </w:tcPr>
          <w:p>
            <w:pPr>
              <w:rPr>
                <w:rFonts w:ascii="Arial"/>
                <w:sz w:val="21"/>
              </w:rPr>
            </w:pP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41" w:line="210" w:lineRule="auto"/>
              <w:ind w:left="117"/>
            </w:pPr>
            <w:r>
              <w:rPr>
                <w:spacing w:val="-3"/>
              </w:rPr>
              <w:t>主题</w:t>
            </w:r>
            <w:r>
              <w:rPr>
                <w:spacing w:val="-49"/>
              </w:rPr>
              <w:t xml:space="preserve"> </w:t>
            </w:r>
            <w:r>
              <w:rPr>
                <w:spacing w:val="-3"/>
              </w:rPr>
              <w:t>6：职场安全</w:t>
            </w:r>
          </w:p>
        </w:tc>
        <w:tc>
          <w:tcPr>
            <w:tcW w:w="645" w:type="dxa"/>
            <w:vMerge w:val="continue"/>
            <w:tcBorders>
              <w:top w:val="nil"/>
              <w:bottom w:val="nil"/>
            </w:tcBorders>
            <w:vAlign w:val="top"/>
          </w:tcPr>
          <w:p>
            <w:pPr>
              <w:rPr>
                <w:rFonts w:ascii="Arial"/>
                <w:sz w:val="21"/>
              </w:rPr>
            </w:pP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43" w:line="208" w:lineRule="auto"/>
              <w:ind w:left="117"/>
            </w:pPr>
            <w:r>
              <w:rPr>
                <w:spacing w:val="-4"/>
              </w:rPr>
              <w:t>主题</w:t>
            </w:r>
            <w:r>
              <w:rPr>
                <w:spacing w:val="-41"/>
              </w:rPr>
              <w:t xml:space="preserve"> </w:t>
            </w:r>
            <w:r>
              <w:rPr>
                <w:spacing w:val="-4"/>
              </w:rPr>
              <w:t>7：危机应对</w:t>
            </w:r>
          </w:p>
        </w:tc>
        <w:tc>
          <w:tcPr>
            <w:tcW w:w="645" w:type="dxa"/>
            <w:vMerge w:val="continue"/>
            <w:tcBorders>
              <w:top w:val="nil"/>
              <w:bottom w:val="nil"/>
            </w:tcBorders>
            <w:vAlign w:val="top"/>
          </w:tcPr>
          <w:p>
            <w:pPr>
              <w:rPr>
                <w:rFonts w:ascii="Arial"/>
                <w:sz w:val="21"/>
              </w:rPr>
            </w:pP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tcBorders>
            <w:vAlign w:val="top"/>
          </w:tcPr>
          <w:p>
            <w:pPr>
              <w:rPr>
                <w:rFonts w:ascii="Arial"/>
                <w:sz w:val="21"/>
              </w:rPr>
            </w:pPr>
          </w:p>
        </w:tc>
        <w:tc>
          <w:tcPr>
            <w:tcW w:w="534" w:type="dxa"/>
            <w:vMerge w:val="continue"/>
            <w:tcBorders>
              <w:top w:val="nil"/>
            </w:tcBorders>
            <w:vAlign w:val="top"/>
          </w:tcPr>
          <w:p>
            <w:pPr>
              <w:rPr>
                <w:rFonts w:ascii="Arial"/>
                <w:sz w:val="21"/>
              </w:rPr>
            </w:pPr>
          </w:p>
        </w:tc>
        <w:tc>
          <w:tcPr>
            <w:tcW w:w="747" w:type="dxa"/>
            <w:vMerge w:val="continue"/>
            <w:tcBorders>
              <w:top w:val="nil"/>
            </w:tcBorders>
            <w:vAlign w:val="top"/>
          </w:tcPr>
          <w:p>
            <w:pPr>
              <w:rPr>
                <w:rFonts w:ascii="Arial"/>
                <w:sz w:val="21"/>
              </w:rPr>
            </w:pPr>
          </w:p>
        </w:tc>
        <w:tc>
          <w:tcPr>
            <w:tcW w:w="1584" w:type="dxa"/>
            <w:vMerge w:val="continue"/>
            <w:tcBorders>
              <w:top w:val="nil"/>
            </w:tcBorders>
            <w:vAlign w:val="top"/>
          </w:tcPr>
          <w:p>
            <w:pPr>
              <w:rPr>
                <w:rFonts w:ascii="Arial"/>
                <w:sz w:val="21"/>
              </w:rPr>
            </w:pPr>
          </w:p>
        </w:tc>
        <w:tc>
          <w:tcPr>
            <w:tcW w:w="4388" w:type="dxa"/>
            <w:vAlign w:val="top"/>
          </w:tcPr>
          <w:p>
            <w:pPr>
              <w:pStyle w:val="6"/>
              <w:spacing w:before="43" w:line="208" w:lineRule="auto"/>
              <w:ind w:left="117"/>
            </w:pPr>
            <w:r>
              <w:rPr>
                <w:spacing w:val="-3"/>
              </w:rPr>
              <w:t>主题</w:t>
            </w:r>
            <w:r>
              <w:rPr>
                <w:spacing w:val="-49"/>
              </w:rPr>
              <w:t xml:space="preserve"> </w:t>
            </w:r>
            <w:r>
              <w:rPr>
                <w:spacing w:val="-3"/>
              </w:rPr>
              <w:t>8：职业规划</w:t>
            </w:r>
          </w:p>
        </w:tc>
        <w:tc>
          <w:tcPr>
            <w:tcW w:w="645" w:type="dxa"/>
            <w:vMerge w:val="continue"/>
            <w:tcBorders>
              <w:top w:val="nil"/>
            </w:tcBorders>
            <w:vAlign w:val="top"/>
          </w:tcPr>
          <w:p>
            <w:pPr>
              <w:rPr>
                <w:rFonts w:ascii="Arial"/>
                <w:sz w:val="21"/>
              </w:rPr>
            </w:pPr>
          </w:p>
        </w:tc>
        <w:tc>
          <w:tcPr>
            <w:tcW w:w="856"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3" w:hRule="atLeast"/>
        </w:trPr>
        <w:tc>
          <w:tcPr>
            <w:tcW w:w="486" w:type="dxa"/>
            <w:vAlign w:val="top"/>
          </w:tcPr>
          <w:p>
            <w:pPr>
              <w:rPr>
                <w:rFonts w:ascii="Arial"/>
                <w:sz w:val="21"/>
              </w:rPr>
            </w:pPr>
          </w:p>
        </w:tc>
        <w:tc>
          <w:tcPr>
            <w:tcW w:w="534" w:type="dxa"/>
            <w:vAlign w:val="top"/>
          </w:tcPr>
          <w:p>
            <w:pPr>
              <w:rPr>
                <w:rFonts w:ascii="Arial"/>
                <w:sz w:val="21"/>
              </w:rPr>
            </w:pPr>
          </w:p>
        </w:tc>
        <w:tc>
          <w:tcPr>
            <w:tcW w:w="747" w:type="dxa"/>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78" w:line="230" w:lineRule="auto"/>
              <w:ind w:left="139" w:right="133" w:firstLine="1"/>
            </w:pPr>
            <w:r>
              <w:rPr>
                <w:spacing w:val="-7"/>
              </w:rPr>
              <w:t>教学</w:t>
            </w:r>
            <w:r>
              <w:t xml:space="preserve"> </w:t>
            </w:r>
            <w:r>
              <w:rPr>
                <w:spacing w:val="-6"/>
              </w:rPr>
              <w:t>要求</w:t>
            </w:r>
          </w:p>
        </w:tc>
        <w:tc>
          <w:tcPr>
            <w:tcW w:w="7473" w:type="dxa"/>
            <w:gridSpan w:val="4"/>
            <w:vAlign w:val="top"/>
          </w:tcPr>
          <w:p>
            <w:pPr>
              <w:pStyle w:val="6"/>
              <w:spacing w:before="39" w:line="219" w:lineRule="auto"/>
              <w:ind w:left="611"/>
            </w:pPr>
            <w:r>
              <w:rPr>
                <w:spacing w:val="-2"/>
              </w:rPr>
              <w:t>1.坚持立德树人。发挥英语课程育人功能</w:t>
            </w:r>
          </w:p>
          <w:p>
            <w:pPr>
              <w:pStyle w:val="6"/>
              <w:spacing w:before="30" w:line="236" w:lineRule="auto"/>
              <w:ind w:left="117" w:right="44" w:firstLine="477"/>
            </w:pPr>
            <w:r>
              <w:rPr>
                <w:spacing w:val="-1"/>
              </w:rPr>
              <w:t>英语课程兼有工具性和人文性。在语言教学中，教师应注意课程</w:t>
            </w:r>
            <w:r>
              <w:rPr>
                <w:spacing w:val="8"/>
              </w:rPr>
              <w:t xml:space="preserve">  </w:t>
            </w:r>
            <w:r>
              <w:rPr>
                <w:spacing w:val="-1"/>
              </w:rPr>
              <w:t>内容的价值取向，充分发挥英语课程的育人功能，通过设计合理的教</w:t>
            </w:r>
            <w:r>
              <w:rPr>
                <w:spacing w:val="7"/>
              </w:rPr>
              <w:t xml:space="preserve">  </w:t>
            </w:r>
            <w:r>
              <w:rPr>
                <w:spacing w:val="-1"/>
              </w:rPr>
              <w:t>学活动，帮助学生在学习语言知识、发展语言技能的同时，形成对外</w:t>
            </w:r>
            <w:r>
              <w:rPr>
                <w:spacing w:val="7"/>
              </w:rPr>
              <w:t xml:space="preserve">  </w:t>
            </w:r>
            <w:r>
              <w:rPr>
                <w:spacing w:val="-4"/>
              </w:rPr>
              <w:t>国优秀文化的正确认识及对中华优秀文化的</w:t>
            </w:r>
            <w:r>
              <w:rPr>
                <w:spacing w:val="-5"/>
              </w:rPr>
              <w:t>深刻认知，拓宽国际视野，</w:t>
            </w:r>
            <w:r>
              <w:t xml:space="preserve"> </w:t>
            </w:r>
            <w:r>
              <w:rPr>
                <w:spacing w:val="-1"/>
              </w:rPr>
              <w:t>坚定文化自信，逐步成长为践行社会主义核心价值观的高素质技术技</w:t>
            </w:r>
            <w:r>
              <w:rPr>
                <w:spacing w:val="7"/>
              </w:rPr>
              <w:t xml:space="preserve">  </w:t>
            </w:r>
            <w:r>
              <w:rPr>
                <w:spacing w:val="-4"/>
              </w:rPr>
              <w:t>能人才。</w:t>
            </w:r>
          </w:p>
          <w:p>
            <w:pPr>
              <w:pStyle w:val="6"/>
              <w:spacing w:before="27" w:line="219" w:lineRule="auto"/>
              <w:ind w:left="596"/>
            </w:pPr>
            <w:r>
              <w:rPr>
                <w:spacing w:val="-1"/>
              </w:rPr>
              <w:t>2．开展活动导向教学，落实学科核心素养</w:t>
            </w:r>
          </w:p>
          <w:p>
            <w:pPr>
              <w:pStyle w:val="6"/>
              <w:spacing w:before="23" w:line="238" w:lineRule="auto"/>
              <w:ind w:left="111" w:right="44" w:firstLine="482"/>
            </w:pPr>
            <w:r>
              <w:rPr>
                <w:spacing w:val="-1"/>
              </w:rPr>
              <w:t>英语学科核心素养是英语课程育人价值的集中体现。教师应深刻</w:t>
            </w:r>
            <w:r>
              <w:rPr>
                <w:spacing w:val="8"/>
              </w:rPr>
              <w:t xml:space="preserve">  </w:t>
            </w:r>
            <w:r>
              <w:t>领会英语学科核心素养的内涵，根据教学目标，</w:t>
            </w:r>
            <w:r>
              <w:rPr>
                <w:spacing w:val="-1"/>
              </w:rPr>
              <w:t>整合教学资源与学习</w:t>
            </w:r>
            <w:r>
              <w:t xml:space="preserve">  </w:t>
            </w:r>
            <w:r>
              <w:rPr>
                <w:spacing w:val="-2"/>
              </w:rPr>
              <w:t>资源，设计符合学生实际、</w:t>
            </w:r>
            <w:r>
              <w:rPr>
                <w:spacing w:val="-65"/>
              </w:rPr>
              <w:t xml:space="preserve"> </w:t>
            </w:r>
            <w:r>
              <w:rPr>
                <w:spacing w:val="-2"/>
              </w:rPr>
              <w:t>目的明确、操作性强、丰富多样</w:t>
            </w:r>
            <w:r>
              <w:rPr>
                <w:spacing w:val="-3"/>
              </w:rPr>
              <w:t>的教学活</w:t>
            </w:r>
            <w:r>
              <w:t xml:space="preserve">  动和任务，开展活动导向教学。通过组织小组讨</w:t>
            </w:r>
            <w:r>
              <w:rPr>
                <w:spacing w:val="-1"/>
              </w:rPr>
              <w:t>论、同伴互助、合作</w:t>
            </w:r>
            <w:r>
              <w:t xml:space="preserve">  学习等活动，引导学生在解决真实问题与完成实</w:t>
            </w:r>
            <w:r>
              <w:rPr>
                <w:spacing w:val="-1"/>
              </w:rPr>
              <w:t>际任务的过程中，提</w:t>
            </w:r>
            <w:r>
              <w:t xml:space="preserve">  </w:t>
            </w:r>
            <w:r>
              <w:rPr>
                <w:spacing w:val="-4"/>
              </w:rPr>
              <w:t>升职场语言沟通、思维差异感知、跨文化理解和自主学习</w:t>
            </w:r>
            <w:r>
              <w:rPr>
                <w:spacing w:val="-5"/>
              </w:rPr>
              <w:t>能力。此外，</w:t>
            </w:r>
            <w:r>
              <w:t xml:space="preserve"> 教师还应组织学生开展丰富多样的英语课外活动</w:t>
            </w:r>
            <w:r>
              <w:rPr>
                <w:spacing w:val="-1"/>
              </w:rPr>
              <w:t>，鼓励学生充分利用</w:t>
            </w:r>
            <w:r>
              <w:t xml:space="preserve">  校内外空间和资源，在真实和自然的情境中学习</w:t>
            </w:r>
            <w:r>
              <w:rPr>
                <w:spacing w:val="-1"/>
              </w:rPr>
              <w:t>和使用英语，全面促</w:t>
            </w:r>
            <w:r>
              <w:t xml:space="preserve">  </w:t>
            </w:r>
            <w:r>
              <w:rPr>
                <w:spacing w:val="-1"/>
              </w:rPr>
              <w:t>进学生英语学科核心素养的提升。</w:t>
            </w:r>
          </w:p>
          <w:p>
            <w:pPr>
              <w:pStyle w:val="6"/>
              <w:spacing w:before="27" w:line="219" w:lineRule="auto"/>
              <w:ind w:left="598"/>
            </w:pPr>
            <w:r>
              <w:rPr>
                <w:spacing w:val="-2"/>
              </w:rPr>
              <w:t>3.尊重差异。促进学生的发展</w:t>
            </w:r>
          </w:p>
          <w:p>
            <w:pPr>
              <w:pStyle w:val="6"/>
              <w:spacing w:before="28" w:line="206" w:lineRule="auto"/>
              <w:ind w:left="598"/>
            </w:pPr>
            <w:r>
              <w:rPr>
                <w:spacing w:val="-1"/>
              </w:rPr>
              <w:t>学生是英语学习的主体，英语教学应以学生的发展为中心，既关</w:t>
            </w:r>
          </w:p>
        </w:tc>
      </w:tr>
    </w:tbl>
    <w:p>
      <w:pPr>
        <w:pStyle w:val="2"/>
      </w:pPr>
    </w:p>
    <w:p>
      <w:pPr>
        <w:sectPr>
          <w:footerReference r:id="rId14" w:type="default"/>
          <w:pgSz w:w="11906" w:h="16839"/>
          <w:pgMar w:top="1431" w:right="1330" w:bottom="1632" w:left="1330" w:header="0" w:footer="1453" w:gutter="0"/>
          <w:cols w:space="720" w:num="1"/>
        </w:sectPr>
      </w:pPr>
    </w:p>
    <w:p>
      <w:pPr>
        <w:spacing w:line="91" w:lineRule="auto"/>
        <w:rPr>
          <w:rFonts w:ascii="Arial"/>
          <w:sz w:val="2"/>
        </w:rPr>
      </w:pPr>
    </w:p>
    <w:tbl>
      <w:tblPr>
        <w:tblStyle w:val="5"/>
        <w:tblW w:w="92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6"/>
        <w:gridCol w:w="534"/>
        <w:gridCol w:w="747"/>
        <w:gridCol w:w="1584"/>
        <w:gridCol w:w="4388"/>
        <w:gridCol w:w="645"/>
        <w:gridCol w:w="85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19" w:hRule="atLeast"/>
        </w:trPr>
        <w:tc>
          <w:tcPr>
            <w:tcW w:w="486" w:type="dxa"/>
            <w:vAlign w:val="top"/>
          </w:tcPr>
          <w:p>
            <w:pPr>
              <w:rPr>
                <w:rFonts w:ascii="Arial"/>
                <w:sz w:val="21"/>
              </w:rPr>
            </w:pPr>
          </w:p>
        </w:tc>
        <w:tc>
          <w:tcPr>
            <w:tcW w:w="534" w:type="dxa"/>
            <w:vAlign w:val="top"/>
          </w:tcPr>
          <w:p>
            <w:pPr>
              <w:rPr>
                <w:rFonts w:ascii="Arial"/>
                <w:sz w:val="21"/>
              </w:rPr>
            </w:pPr>
          </w:p>
        </w:tc>
        <w:tc>
          <w:tcPr>
            <w:tcW w:w="747" w:type="dxa"/>
            <w:vAlign w:val="top"/>
          </w:tcPr>
          <w:p>
            <w:pPr>
              <w:rPr>
                <w:rFonts w:ascii="Arial"/>
                <w:sz w:val="21"/>
              </w:rPr>
            </w:pPr>
          </w:p>
        </w:tc>
        <w:tc>
          <w:tcPr>
            <w:tcW w:w="7473" w:type="dxa"/>
            <w:gridSpan w:val="4"/>
            <w:vAlign w:val="top"/>
          </w:tcPr>
          <w:p>
            <w:pPr>
              <w:pStyle w:val="6"/>
              <w:spacing w:before="39" w:line="237" w:lineRule="auto"/>
              <w:ind w:left="111" w:right="163" w:firstLine="1"/>
              <w:jc w:val="both"/>
            </w:pPr>
            <w:r>
              <w:t>注全体学生的真实需求，又尊重学生的个体</w:t>
            </w:r>
            <w:r>
              <w:rPr>
                <w:spacing w:val="-1"/>
              </w:rPr>
              <w:t>差异。在教学中，教师应</w:t>
            </w:r>
            <w:r>
              <w:t xml:space="preserve"> 依据学生的学习风格、学习经历、学习动机、学</w:t>
            </w:r>
            <w:r>
              <w:rPr>
                <w:spacing w:val="-1"/>
              </w:rPr>
              <w:t>习兴趣、语言水平和</w:t>
            </w:r>
            <w:r>
              <w:t xml:space="preserve"> 学习能力，有效整合课程内容，选择适当的教学</w:t>
            </w:r>
            <w:r>
              <w:rPr>
                <w:spacing w:val="-1"/>
              </w:rPr>
              <w:t>方法和教学模式，为</w:t>
            </w:r>
            <w:r>
              <w:t xml:space="preserve"> 学生提供多样化的学习选择，让不同类型、不同</w:t>
            </w:r>
            <w:r>
              <w:rPr>
                <w:spacing w:val="-1"/>
              </w:rPr>
              <w:t>层次的学生都能享受</w:t>
            </w:r>
            <w:r>
              <w:t xml:space="preserve"> 到英语学习的乐趣，体验学习的快乐，使每个学</w:t>
            </w:r>
            <w:r>
              <w:rPr>
                <w:spacing w:val="-1"/>
              </w:rPr>
              <w:t>生都能学有所得，促</w:t>
            </w:r>
            <w:r>
              <w:t xml:space="preserve"> </w:t>
            </w:r>
            <w:r>
              <w:rPr>
                <w:spacing w:val="-2"/>
              </w:rPr>
              <w:t>进学生的发展。</w:t>
            </w:r>
          </w:p>
          <w:p>
            <w:pPr>
              <w:pStyle w:val="6"/>
              <w:spacing w:before="25" w:line="216" w:lineRule="auto"/>
              <w:ind w:left="592"/>
            </w:pPr>
            <w:r>
              <w:rPr>
                <w:spacing w:val="-1"/>
              </w:rPr>
              <w:t>4.突出职业教育特点，重视实践应用</w:t>
            </w:r>
          </w:p>
          <w:p>
            <w:pPr>
              <w:pStyle w:val="6"/>
              <w:spacing w:before="29" w:line="238" w:lineRule="auto"/>
              <w:ind w:left="112" w:right="44" w:firstLine="503"/>
            </w:pPr>
            <w:r>
              <w:rPr>
                <w:spacing w:val="-1"/>
              </w:rPr>
              <w:t>中等职业学校英语课程三个模块的内容涵盖了学生日</w:t>
            </w:r>
            <w:r>
              <w:rPr>
                <w:spacing w:val="-2"/>
              </w:rPr>
              <w:t>常生活、职</w:t>
            </w:r>
            <w:r>
              <w:t xml:space="preserve">  业发展与进一步学习所涉及的语言学习内容。</w:t>
            </w:r>
            <w:r>
              <w:rPr>
                <w:spacing w:val="-1"/>
              </w:rPr>
              <w:t>教师在教学中应根据英</w:t>
            </w:r>
            <w:r>
              <w:t xml:space="preserve">  语课程目标与技术技能人才培养的需要，有意</w:t>
            </w:r>
            <w:r>
              <w:rPr>
                <w:spacing w:val="-1"/>
              </w:rPr>
              <w:t>识地加强课程内容与专</w:t>
            </w:r>
            <w:r>
              <w:t xml:space="preserve">  </w:t>
            </w:r>
            <w:r>
              <w:rPr>
                <w:spacing w:val="-4"/>
              </w:rPr>
              <w:t>业教育、职业生活的联系，重视学生语言实践应用能力</w:t>
            </w:r>
            <w:r>
              <w:rPr>
                <w:spacing w:val="-5"/>
              </w:rPr>
              <w:t>的培养。同时，</w:t>
            </w:r>
            <w:r>
              <w:t xml:space="preserve"> 教师还应有意识地在教学中融入职业道德与职</w:t>
            </w:r>
            <w:r>
              <w:rPr>
                <w:spacing w:val="-1"/>
              </w:rPr>
              <w:t>业精神教育。在深化产</w:t>
            </w:r>
            <w:r>
              <w:t xml:space="preserve">  教融合、校企合作的背景下，教师应结合教学</w:t>
            </w:r>
            <w:r>
              <w:rPr>
                <w:spacing w:val="-1"/>
              </w:rPr>
              <w:t>内容，尤其是职业模块</w:t>
            </w:r>
            <w:r>
              <w:t xml:space="preserve">  教学内容，创设仿真或真实的教学情境，探索</w:t>
            </w:r>
            <w:r>
              <w:rPr>
                <w:spacing w:val="-1"/>
              </w:rPr>
              <w:t>中等职业学校英语教育</w:t>
            </w:r>
            <w:r>
              <w:t xml:space="preserve">  与专业实践相融合的教学新模式，促进学生语</w:t>
            </w:r>
            <w:r>
              <w:rPr>
                <w:spacing w:val="-1"/>
              </w:rPr>
              <w:t>言实践与应用能力的提</w:t>
            </w:r>
            <w:r>
              <w:t xml:space="preserve">  </w:t>
            </w:r>
            <w:r>
              <w:rPr>
                <w:spacing w:val="-5"/>
              </w:rPr>
              <w:t>升。</w:t>
            </w:r>
          </w:p>
          <w:p>
            <w:pPr>
              <w:pStyle w:val="6"/>
              <w:spacing w:before="24" w:line="218" w:lineRule="auto"/>
              <w:ind w:left="598"/>
            </w:pPr>
            <w:r>
              <w:rPr>
                <w:spacing w:val="-1"/>
              </w:rPr>
              <w:t>5．运用信息技术，促进教与学方式的转变</w:t>
            </w:r>
          </w:p>
          <w:p>
            <w:pPr>
              <w:pStyle w:val="6"/>
              <w:spacing w:before="31" w:line="236" w:lineRule="auto"/>
              <w:ind w:left="113" w:right="163" w:firstLine="482"/>
            </w:pPr>
            <w:r>
              <w:rPr>
                <w:spacing w:val="-1"/>
              </w:rPr>
              <w:t>教师应主动适应信息社会背景下英语教学理念、教学方式与学习</w:t>
            </w:r>
            <w:r>
              <w:rPr>
                <w:spacing w:val="14"/>
              </w:rPr>
              <w:t xml:space="preserve"> </w:t>
            </w:r>
            <w:r>
              <w:t>方式的变革，将信息技术与英语课程深度融</w:t>
            </w:r>
            <w:r>
              <w:rPr>
                <w:spacing w:val="-1"/>
              </w:rPr>
              <w:t>合，有效实施中等职业学</w:t>
            </w:r>
            <w:r>
              <w:t xml:space="preserve"> 校英语课程的信息化教学。教师应加强学习</w:t>
            </w:r>
            <w:r>
              <w:rPr>
                <w:spacing w:val="-1"/>
              </w:rPr>
              <w:t>，不断提高自身的信息技</w:t>
            </w:r>
            <w:r>
              <w:t xml:space="preserve"> 术应用水平，善于利用网络平台上丰富的教</w:t>
            </w:r>
            <w:r>
              <w:rPr>
                <w:spacing w:val="-1"/>
              </w:rPr>
              <w:t>学资源，提高课堂教学信</w:t>
            </w:r>
            <w:r>
              <w:t xml:space="preserve"> 息化程度。在教学中，教师应在利用传统教</w:t>
            </w:r>
            <w:r>
              <w:rPr>
                <w:spacing w:val="-1"/>
              </w:rPr>
              <w:t>学资源的同时，充分运用</w:t>
            </w:r>
            <w:r>
              <w:t xml:space="preserve"> 信息技术，构建真实、开放、交互、合作的</w:t>
            </w:r>
            <w:r>
              <w:rPr>
                <w:spacing w:val="-1"/>
              </w:rPr>
              <w:t>教学环境，引导学生开展</w:t>
            </w:r>
            <w:r>
              <w:t xml:space="preserve"> 主动、个性化的学习活动。同时，教师还应</w:t>
            </w:r>
            <w:r>
              <w:rPr>
                <w:spacing w:val="-1"/>
              </w:rPr>
              <w:t>鼓励学生以合作与协作的</w:t>
            </w:r>
            <w:r>
              <w:t xml:space="preserve"> 方式，利用各种媒介开展移动学习与基于网</w:t>
            </w:r>
            <w:r>
              <w:rPr>
                <w:spacing w:val="-1"/>
              </w:rPr>
              <w:t>络资源的自主学习，提高</w:t>
            </w:r>
            <w:r>
              <w:t xml:space="preserve"> </w:t>
            </w:r>
            <w:r>
              <w:rPr>
                <w:spacing w:val="-2"/>
              </w:rPr>
              <w:t>学生的信息素养。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86" w:type="dxa"/>
            <w:vMerge w:val="restart"/>
            <w:tcBorders>
              <w:bottom w:val="nil"/>
            </w:tcBorders>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pStyle w:val="6"/>
              <w:spacing w:before="78" w:line="183" w:lineRule="auto"/>
              <w:ind w:left="191"/>
            </w:pPr>
            <w:r>
              <w:t>8</w:t>
            </w:r>
          </w:p>
        </w:tc>
        <w:tc>
          <w:tcPr>
            <w:tcW w:w="534" w:type="dxa"/>
            <w:vMerge w:val="restart"/>
            <w:tcBorders>
              <w:bottom w:val="nil"/>
            </w:tcBorders>
            <w:textDirection w:val="tbRlV"/>
            <w:vAlign w:val="top"/>
          </w:tcPr>
          <w:p>
            <w:pPr>
              <w:pStyle w:val="6"/>
              <w:spacing w:before="146" w:line="208" w:lineRule="auto"/>
              <w:ind w:left="2098"/>
            </w:pPr>
            <w:r>
              <w:rPr>
                <w:spacing w:val="-1"/>
              </w:rPr>
              <w:t>信</w:t>
            </w:r>
            <w:r>
              <w:rPr>
                <w:spacing w:val="-46"/>
              </w:rPr>
              <w:t xml:space="preserve"> </w:t>
            </w:r>
            <w:r>
              <w:rPr>
                <w:spacing w:val="-1"/>
              </w:rPr>
              <w:t>息</w:t>
            </w:r>
            <w:r>
              <w:rPr>
                <w:spacing w:val="-48"/>
              </w:rPr>
              <w:t xml:space="preserve"> </w:t>
            </w:r>
            <w:r>
              <w:rPr>
                <w:spacing w:val="-1"/>
              </w:rPr>
              <w:t>技</w:t>
            </w:r>
            <w:r>
              <w:rPr>
                <w:spacing w:val="-47"/>
              </w:rPr>
              <w:t xml:space="preserve"> </w:t>
            </w:r>
            <w:r>
              <w:rPr>
                <w:spacing w:val="-1"/>
              </w:rPr>
              <w:t>术</w:t>
            </w:r>
          </w:p>
        </w:tc>
        <w:tc>
          <w:tcPr>
            <w:tcW w:w="747" w:type="dxa"/>
            <w:vAlign w:val="top"/>
          </w:tcPr>
          <w:p>
            <w:pPr>
              <w:pStyle w:val="6"/>
              <w:spacing w:before="39" w:line="223" w:lineRule="auto"/>
              <w:ind w:left="141" w:right="133"/>
            </w:pPr>
            <w:r>
              <w:rPr>
                <w:spacing w:val="-7"/>
              </w:rPr>
              <w:t>核心</w:t>
            </w:r>
            <w:r>
              <w:t xml:space="preserve"> </w:t>
            </w:r>
            <w:r>
              <w:rPr>
                <w:spacing w:val="-7"/>
              </w:rPr>
              <w:t>素养</w:t>
            </w:r>
          </w:p>
        </w:tc>
        <w:tc>
          <w:tcPr>
            <w:tcW w:w="7473" w:type="dxa"/>
            <w:gridSpan w:val="4"/>
            <w:vAlign w:val="top"/>
          </w:tcPr>
          <w:p>
            <w:pPr>
              <w:pStyle w:val="6"/>
              <w:spacing w:before="195" w:line="216" w:lineRule="auto"/>
              <w:ind w:left="593"/>
            </w:pPr>
            <w:r>
              <w:rPr>
                <w:spacing w:val="-1"/>
              </w:rPr>
              <w:t>信息意识、计算思维、数字化学习与创新、信息社会责任。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7"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Align w:val="top"/>
          </w:tcPr>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pStyle w:val="6"/>
              <w:spacing w:before="78" w:line="230" w:lineRule="auto"/>
              <w:ind w:left="183" w:right="133" w:hanging="46"/>
            </w:pPr>
            <w:r>
              <w:rPr>
                <w:spacing w:val="-5"/>
              </w:rPr>
              <w:t>课程</w:t>
            </w:r>
            <w:r>
              <w:t xml:space="preserve"> </w:t>
            </w:r>
            <w:r>
              <w:rPr>
                <w:spacing w:val="-28"/>
              </w:rPr>
              <w:t>目标</w:t>
            </w:r>
          </w:p>
        </w:tc>
        <w:tc>
          <w:tcPr>
            <w:tcW w:w="7473" w:type="dxa"/>
            <w:gridSpan w:val="4"/>
            <w:vAlign w:val="top"/>
          </w:tcPr>
          <w:p>
            <w:pPr>
              <w:pStyle w:val="6"/>
              <w:spacing w:before="38" w:line="235" w:lineRule="auto"/>
              <w:ind w:left="114" w:right="163" w:firstLine="496"/>
              <w:jc w:val="both"/>
            </w:pPr>
            <w:r>
              <w:rPr>
                <w:spacing w:val="-1"/>
              </w:rPr>
              <w:t>1.中等职业学校信息技术课程要落实立德树人的根本任务，在完</w:t>
            </w:r>
            <w:r>
              <w:t xml:space="preserve"> </w:t>
            </w:r>
            <w:r>
              <w:rPr>
                <w:spacing w:val="-1"/>
              </w:rPr>
              <w:t>成九年义务教育相关课程的基础上，通过理论知识学习、基础技能训</w:t>
            </w:r>
            <w:r>
              <w:rPr>
                <w:spacing w:val="18"/>
              </w:rPr>
              <w:t xml:space="preserve"> </w:t>
            </w:r>
            <w:r>
              <w:rPr>
                <w:spacing w:val="-1"/>
              </w:rPr>
              <w:t>练和综合应用实践，培养中等职业学校学生符合时代要求的信息素养</w:t>
            </w:r>
            <w:r>
              <w:rPr>
                <w:spacing w:val="18"/>
              </w:rPr>
              <w:t xml:space="preserve"> </w:t>
            </w:r>
            <w:r>
              <w:rPr>
                <w:spacing w:val="-1"/>
              </w:rPr>
              <w:t>和适应职业发展需要的信息能力；</w:t>
            </w:r>
          </w:p>
          <w:p>
            <w:pPr>
              <w:pStyle w:val="6"/>
              <w:spacing w:before="26" w:line="237" w:lineRule="auto"/>
              <w:ind w:left="112" w:right="25" w:firstLine="483"/>
              <w:jc w:val="both"/>
            </w:pPr>
            <w:r>
              <w:rPr>
                <w:spacing w:val="-1"/>
              </w:rPr>
              <w:t>2.课程通过多样化的教学形式，帮助学生认识信息技术对当今人</w:t>
            </w:r>
            <w:r>
              <w:rPr>
                <w:spacing w:val="7"/>
              </w:rPr>
              <w:t xml:space="preserve">  </w:t>
            </w:r>
            <w:r>
              <w:t>类生产、生活的重要作用，理解信息技术、信</w:t>
            </w:r>
            <w:r>
              <w:rPr>
                <w:spacing w:val="-1"/>
              </w:rPr>
              <w:t>息社会等概念和信息社</w:t>
            </w:r>
            <w:r>
              <w:t xml:space="preserve">  </w:t>
            </w:r>
            <w:r>
              <w:rPr>
                <w:spacing w:val="-4"/>
              </w:rPr>
              <w:t>会特征与规范，掌握信息技术设备与系统操作、网络应用、图文编辑、</w:t>
            </w:r>
            <w:r>
              <w:rPr>
                <w:spacing w:val="12"/>
              </w:rPr>
              <w:t xml:space="preserve"> </w:t>
            </w:r>
            <w:r>
              <w:t>数据处理、程序设计、数字媒体技术应用、信</w:t>
            </w:r>
            <w:r>
              <w:rPr>
                <w:spacing w:val="-1"/>
              </w:rPr>
              <w:t>息安全和人工智能等相</w:t>
            </w:r>
            <w:r>
              <w:t xml:space="preserve">  关知识与技能，综合应用信息技术解决生产、</w:t>
            </w:r>
            <w:r>
              <w:rPr>
                <w:spacing w:val="-1"/>
              </w:rPr>
              <w:t>生活和学习情境中各种</w:t>
            </w:r>
            <w:r>
              <w:t xml:space="preserve">  </w:t>
            </w:r>
            <w:r>
              <w:rPr>
                <w:spacing w:val="-3"/>
              </w:rPr>
              <w:t>问题；</w:t>
            </w:r>
          </w:p>
          <w:p>
            <w:pPr>
              <w:pStyle w:val="6"/>
              <w:spacing w:before="24" w:line="222" w:lineRule="auto"/>
              <w:ind w:left="122" w:right="163" w:firstLine="475"/>
              <w:jc w:val="both"/>
            </w:pPr>
            <w:r>
              <w:rPr>
                <w:spacing w:val="-1"/>
              </w:rPr>
              <w:t>3.在数字化学习与创新过程中培养独立思考和主动探究能力，不</w:t>
            </w:r>
            <w:r>
              <w:rPr>
                <w:spacing w:val="13"/>
              </w:rPr>
              <w:t xml:space="preserve"> </w:t>
            </w:r>
            <w:r>
              <w:rPr>
                <w:spacing w:val="-1"/>
              </w:rPr>
              <w:t>断强化认知、合作、创新能力，为职业能力的提升奠定基础。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Merge w:val="restart"/>
            <w:tcBorders>
              <w:bottom w:val="nil"/>
            </w:tcBorders>
            <w:vAlign w:val="top"/>
          </w:tcPr>
          <w:p>
            <w:pPr>
              <w:pStyle w:val="6"/>
              <w:spacing w:before="217" w:line="230" w:lineRule="auto"/>
              <w:ind w:left="167" w:right="133" w:hanging="27"/>
            </w:pPr>
            <w:r>
              <w:rPr>
                <w:spacing w:val="-6"/>
              </w:rPr>
              <w:t>主要</w:t>
            </w:r>
            <w:r>
              <w:t xml:space="preserve"> </w:t>
            </w:r>
            <w:r>
              <w:rPr>
                <w:spacing w:val="-20"/>
              </w:rPr>
              <w:t>内容</w:t>
            </w:r>
          </w:p>
        </w:tc>
        <w:tc>
          <w:tcPr>
            <w:tcW w:w="1584" w:type="dxa"/>
            <w:vMerge w:val="restart"/>
            <w:tcBorders>
              <w:bottom w:val="nil"/>
            </w:tcBorders>
            <w:vAlign w:val="top"/>
          </w:tcPr>
          <w:p>
            <w:pPr>
              <w:spacing w:line="294" w:lineRule="auto"/>
              <w:rPr>
                <w:rFonts w:ascii="Arial"/>
                <w:sz w:val="21"/>
              </w:rPr>
            </w:pPr>
          </w:p>
          <w:p>
            <w:pPr>
              <w:pStyle w:val="6"/>
              <w:spacing w:before="78" w:line="219" w:lineRule="auto"/>
              <w:ind w:left="317"/>
            </w:pPr>
            <w:r>
              <w:rPr>
                <w:spacing w:val="-3"/>
              </w:rPr>
              <w:t>基础模块</w:t>
            </w:r>
          </w:p>
        </w:tc>
        <w:tc>
          <w:tcPr>
            <w:tcW w:w="4388" w:type="dxa"/>
            <w:vAlign w:val="top"/>
          </w:tcPr>
          <w:p>
            <w:pPr>
              <w:pStyle w:val="6"/>
              <w:spacing w:before="44" w:line="207" w:lineRule="auto"/>
              <w:ind w:left="115"/>
            </w:pPr>
            <w:r>
              <w:rPr>
                <w:spacing w:val="-2"/>
              </w:rPr>
              <w:t>信息技术应用基础</w:t>
            </w:r>
          </w:p>
        </w:tc>
        <w:tc>
          <w:tcPr>
            <w:tcW w:w="645" w:type="dxa"/>
            <w:vAlign w:val="top"/>
          </w:tcPr>
          <w:p>
            <w:pPr>
              <w:pStyle w:val="6"/>
              <w:spacing w:before="82" w:line="178" w:lineRule="auto"/>
              <w:ind w:left="228"/>
            </w:pPr>
            <w:r>
              <w:rPr>
                <w:spacing w:val="-14"/>
              </w:rPr>
              <w:t>16</w:t>
            </w:r>
          </w:p>
        </w:tc>
        <w:tc>
          <w:tcPr>
            <w:tcW w:w="856" w:type="dxa"/>
            <w:vMerge w:val="restart"/>
            <w:tcBorders>
              <w:bottom w:val="nil"/>
            </w:tcBorders>
            <w:vAlign w:val="top"/>
          </w:tcPr>
          <w:p>
            <w:pPr>
              <w:spacing w:line="330" w:lineRule="auto"/>
              <w:rPr>
                <w:rFonts w:ascii="Arial"/>
                <w:sz w:val="21"/>
              </w:rPr>
            </w:pPr>
          </w:p>
          <w:p>
            <w:pPr>
              <w:pStyle w:val="6"/>
              <w:spacing w:before="78" w:line="184" w:lineRule="auto"/>
              <w:ind w:left="272"/>
            </w:pPr>
            <w:r>
              <w:rPr>
                <w:spacing w:val="-10"/>
              </w:rPr>
              <w:t>108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44" w:line="207" w:lineRule="auto"/>
              <w:ind w:left="134"/>
            </w:pPr>
            <w:r>
              <w:rPr>
                <w:spacing w:val="-8"/>
              </w:rPr>
              <w:t>网络应用</w:t>
            </w:r>
          </w:p>
        </w:tc>
        <w:tc>
          <w:tcPr>
            <w:tcW w:w="645" w:type="dxa"/>
            <w:vAlign w:val="top"/>
          </w:tcPr>
          <w:p>
            <w:pPr>
              <w:pStyle w:val="6"/>
              <w:spacing w:before="82" w:line="178" w:lineRule="auto"/>
              <w:ind w:left="228"/>
            </w:pPr>
            <w:r>
              <w:rPr>
                <w:spacing w:val="-14"/>
              </w:rPr>
              <w:t>16</w:t>
            </w: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486" w:type="dxa"/>
            <w:vMerge w:val="continue"/>
            <w:tcBorders>
              <w:top w:val="nil"/>
            </w:tcBorders>
            <w:vAlign w:val="top"/>
          </w:tcPr>
          <w:p>
            <w:pPr>
              <w:rPr>
                <w:rFonts w:ascii="Arial"/>
                <w:sz w:val="21"/>
              </w:rPr>
            </w:pPr>
          </w:p>
        </w:tc>
        <w:tc>
          <w:tcPr>
            <w:tcW w:w="534" w:type="dxa"/>
            <w:vMerge w:val="continue"/>
            <w:tcBorders>
              <w:top w:val="nil"/>
            </w:tcBorders>
            <w:textDirection w:val="tbRlV"/>
            <w:vAlign w:val="top"/>
          </w:tcPr>
          <w:p>
            <w:pPr>
              <w:rPr>
                <w:rFonts w:ascii="Arial"/>
                <w:sz w:val="21"/>
              </w:rPr>
            </w:pPr>
          </w:p>
        </w:tc>
        <w:tc>
          <w:tcPr>
            <w:tcW w:w="747" w:type="dxa"/>
            <w:vMerge w:val="continue"/>
            <w:tcBorders>
              <w:top w:val="nil"/>
            </w:tcBorders>
            <w:vAlign w:val="top"/>
          </w:tcPr>
          <w:p>
            <w:pPr>
              <w:rPr>
                <w:rFonts w:ascii="Arial"/>
                <w:sz w:val="21"/>
              </w:rPr>
            </w:pPr>
          </w:p>
        </w:tc>
        <w:tc>
          <w:tcPr>
            <w:tcW w:w="1584" w:type="dxa"/>
            <w:vMerge w:val="continue"/>
            <w:tcBorders>
              <w:top w:val="nil"/>
            </w:tcBorders>
            <w:vAlign w:val="top"/>
          </w:tcPr>
          <w:p>
            <w:pPr>
              <w:rPr>
                <w:rFonts w:ascii="Arial"/>
                <w:sz w:val="21"/>
              </w:rPr>
            </w:pPr>
          </w:p>
        </w:tc>
        <w:tc>
          <w:tcPr>
            <w:tcW w:w="4388" w:type="dxa"/>
            <w:vAlign w:val="top"/>
          </w:tcPr>
          <w:p>
            <w:pPr>
              <w:pStyle w:val="6"/>
              <w:spacing w:before="45" w:line="208" w:lineRule="auto"/>
              <w:ind w:left="139"/>
            </w:pPr>
            <w:r>
              <w:rPr>
                <w:spacing w:val="-9"/>
              </w:rPr>
              <w:t>图文编辑</w:t>
            </w:r>
          </w:p>
        </w:tc>
        <w:tc>
          <w:tcPr>
            <w:tcW w:w="645" w:type="dxa"/>
            <w:vAlign w:val="top"/>
          </w:tcPr>
          <w:p>
            <w:pPr>
              <w:pStyle w:val="6"/>
              <w:spacing w:before="83" w:line="179" w:lineRule="auto"/>
              <w:ind w:left="214"/>
            </w:pPr>
            <w:r>
              <w:rPr>
                <w:spacing w:val="-7"/>
              </w:rPr>
              <w:t>20</w:t>
            </w:r>
          </w:p>
        </w:tc>
        <w:tc>
          <w:tcPr>
            <w:tcW w:w="856" w:type="dxa"/>
            <w:vMerge w:val="continue"/>
            <w:tcBorders>
              <w:top w:val="nil"/>
            </w:tcBorders>
            <w:vAlign w:val="top"/>
          </w:tcPr>
          <w:p>
            <w:pPr>
              <w:rPr>
                <w:rFonts w:ascii="Arial"/>
                <w:sz w:val="21"/>
              </w:rPr>
            </w:pPr>
          </w:p>
        </w:tc>
      </w:tr>
    </w:tbl>
    <w:p>
      <w:pPr>
        <w:pStyle w:val="2"/>
      </w:pPr>
    </w:p>
    <w:p>
      <w:pPr>
        <w:sectPr>
          <w:footerReference r:id="rId15" w:type="default"/>
          <w:pgSz w:w="11906" w:h="16839"/>
          <w:pgMar w:top="1431" w:right="1330" w:bottom="1632" w:left="1330" w:header="0" w:footer="1453" w:gutter="0"/>
          <w:cols w:space="720" w:num="1"/>
        </w:sectPr>
      </w:pPr>
    </w:p>
    <w:p>
      <w:pPr>
        <w:spacing w:line="91" w:lineRule="auto"/>
        <w:rPr>
          <w:rFonts w:ascii="Arial"/>
          <w:sz w:val="2"/>
        </w:rPr>
      </w:pPr>
    </w:p>
    <w:tbl>
      <w:tblPr>
        <w:tblStyle w:val="5"/>
        <w:tblW w:w="92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6"/>
        <w:gridCol w:w="534"/>
        <w:gridCol w:w="747"/>
        <w:gridCol w:w="1584"/>
        <w:gridCol w:w="4388"/>
        <w:gridCol w:w="645"/>
        <w:gridCol w:w="85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486" w:type="dxa"/>
            <w:vMerge w:val="restart"/>
            <w:tcBorders>
              <w:bottom w:val="nil"/>
            </w:tcBorders>
            <w:vAlign w:val="top"/>
          </w:tcPr>
          <w:p>
            <w:pPr>
              <w:rPr>
                <w:rFonts w:ascii="Arial"/>
                <w:sz w:val="21"/>
              </w:rPr>
            </w:pPr>
          </w:p>
        </w:tc>
        <w:tc>
          <w:tcPr>
            <w:tcW w:w="534" w:type="dxa"/>
            <w:vMerge w:val="restart"/>
            <w:tcBorders>
              <w:bottom w:val="nil"/>
            </w:tcBorders>
            <w:vAlign w:val="top"/>
          </w:tcPr>
          <w:p>
            <w:pPr>
              <w:rPr>
                <w:rFonts w:ascii="Arial"/>
                <w:sz w:val="21"/>
              </w:rPr>
            </w:pPr>
          </w:p>
        </w:tc>
        <w:tc>
          <w:tcPr>
            <w:tcW w:w="747" w:type="dxa"/>
            <w:vMerge w:val="restart"/>
            <w:tcBorders>
              <w:bottom w:val="nil"/>
            </w:tcBorders>
            <w:vAlign w:val="top"/>
          </w:tcPr>
          <w:p>
            <w:pPr>
              <w:rPr>
                <w:rFonts w:ascii="Arial"/>
                <w:sz w:val="21"/>
              </w:rPr>
            </w:pPr>
          </w:p>
        </w:tc>
        <w:tc>
          <w:tcPr>
            <w:tcW w:w="1584" w:type="dxa"/>
            <w:vMerge w:val="restart"/>
            <w:tcBorders>
              <w:bottom w:val="nil"/>
            </w:tcBorders>
            <w:vAlign w:val="top"/>
          </w:tcPr>
          <w:p>
            <w:pPr>
              <w:rPr>
                <w:rFonts w:ascii="Arial"/>
                <w:sz w:val="21"/>
              </w:rPr>
            </w:pPr>
          </w:p>
        </w:tc>
        <w:tc>
          <w:tcPr>
            <w:tcW w:w="4388" w:type="dxa"/>
            <w:vAlign w:val="top"/>
          </w:tcPr>
          <w:p>
            <w:pPr>
              <w:pStyle w:val="6"/>
              <w:spacing w:before="43" w:line="211" w:lineRule="auto"/>
              <w:ind w:left="117"/>
            </w:pPr>
            <w:r>
              <w:rPr>
                <w:spacing w:val="-3"/>
              </w:rPr>
              <w:t>数据处理</w:t>
            </w:r>
          </w:p>
        </w:tc>
        <w:tc>
          <w:tcPr>
            <w:tcW w:w="645" w:type="dxa"/>
            <w:vAlign w:val="top"/>
          </w:tcPr>
          <w:p>
            <w:pPr>
              <w:pStyle w:val="6"/>
              <w:spacing w:before="81" w:line="182" w:lineRule="auto"/>
              <w:ind w:left="228"/>
            </w:pPr>
            <w:r>
              <w:rPr>
                <w:spacing w:val="-14"/>
              </w:rPr>
              <w:t>18</w:t>
            </w:r>
          </w:p>
        </w:tc>
        <w:tc>
          <w:tcPr>
            <w:tcW w:w="856"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39" w:line="211" w:lineRule="auto"/>
              <w:ind w:left="115"/>
            </w:pPr>
            <w:r>
              <w:rPr>
                <w:spacing w:val="-2"/>
              </w:rPr>
              <w:t>程序设计入门</w:t>
            </w:r>
          </w:p>
        </w:tc>
        <w:tc>
          <w:tcPr>
            <w:tcW w:w="645" w:type="dxa"/>
            <w:vAlign w:val="top"/>
          </w:tcPr>
          <w:p>
            <w:pPr>
              <w:pStyle w:val="6"/>
              <w:spacing w:before="77" w:line="182" w:lineRule="auto"/>
              <w:ind w:left="228"/>
            </w:pPr>
            <w:r>
              <w:rPr>
                <w:spacing w:val="-14"/>
              </w:rPr>
              <w:t>12</w:t>
            </w: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39" w:line="211" w:lineRule="auto"/>
              <w:ind w:left="117"/>
            </w:pPr>
            <w:r>
              <w:rPr>
                <w:spacing w:val="-2"/>
              </w:rPr>
              <w:t>数字媒体技术应用</w:t>
            </w:r>
          </w:p>
        </w:tc>
        <w:tc>
          <w:tcPr>
            <w:tcW w:w="645" w:type="dxa"/>
            <w:vAlign w:val="top"/>
          </w:tcPr>
          <w:p>
            <w:pPr>
              <w:pStyle w:val="6"/>
              <w:spacing w:before="77" w:line="182" w:lineRule="auto"/>
              <w:ind w:left="228"/>
            </w:pPr>
            <w:r>
              <w:rPr>
                <w:spacing w:val="-14"/>
              </w:rPr>
              <w:t>16</w:t>
            </w: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bottom w:val="nil"/>
            </w:tcBorders>
            <w:vAlign w:val="top"/>
          </w:tcPr>
          <w:p>
            <w:pPr>
              <w:rPr>
                <w:rFonts w:ascii="Arial"/>
                <w:sz w:val="21"/>
              </w:rPr>
            </w:pPr>
          </w:p>
        </w:tc>
        <w:tc>
          <w:tcPr>
            <w:tcW w:w="4388" w:type="dxa"/>
            <w:vAlign w:val="top"/>
          </w:tcPr>
          <w:p>
            <w:pPr>
              <w:pStyle w:val="6"/>
              <w:spacing w:before="39" w:line="211" w:lineRule="auto"/>
              <w:ind w:left="115"/>
            </w:pPr>
            <w:r>
              <w:rPr>
                <w:spacing w:val="-2"/>
              </w:rPr>
              <w:t>信息安全基础</w:t>
            </w:r>
          </w:p>
        </w:tc>
        <w:tc>
          <w:tcPr>
            <w:tcW w:w="645" w:type="dxa"/>
            <w:vAlign w:val="top"/>
          </w:tcPr>
          <w:p>
            <w:pPr>
              <w:pStyle w:val="6"/>
              <w:spacing w:before="77" w:line="182" w:lineRule="auto"/>
              <w:ind w:left="273"/>
            </w:pPr>
            <w:r>
              <w:t>6</w:t>
            </w: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tcBorders>
            <w:vAlign w:val="top"/>
          </w:tcPr>
          <w:p>
            <w:pPr>
              <w:rPr>
                <w:rFonts w:ascii="Arial"/>
                <w:sz w:val="21"/>
              </w:rPr>
            </w:pPr>
          </w:p>
        </w:tc>
        <w:tc>
          <w:tcPr>
            <w:tcW w:w="1584" w:type="dxa"/>
            <w:vMerge w:val="continue"/>
            <w:tcBorders>
              <w:top w:val="nil"/>
            </w:tcBorders>
            <w:vAlign w:val="top"/>
          </w:tcPr>
          <w:p>
            <w:pPr>
              <w:rPr>
                <w:rFonts w:ascii="Arial"/>
                <w:sz w:val="21"/>
              </w:rPr>
            </w:pPr>
          </w:p>
        </w:tc>
        <w:tc>
          <w:tcPr>
            <w:tcW w:w="4388" w:type="dxa"/>
            <w:vAlign w:val="top"/>
          </w:tcPr>
          <w:p>
            <w:pPr>
              <w:pStyle w:val="6"/>
              <w:spacing w:before="42" w:line="209" w:lineRule="auto"/>
              <w:ind w:left="117"/>
            </w:pPr>
            <w:r>
              <w:rPr>
                <w:spacing w:val="-2"/>
              </w:rPr>
              <w:t>人工智能初步</w:t>
            </w:r>
          </w:p>
        </w:tc>
        <w:tc>
          <w:tcPr>
            <w:tcW w:w="645" w:type="dxa"/>
            <w:vAlign w:val="top"/>
          </w:tcPr>
          <w:p>
            <w:pPr>
              <w:pStyle w:val="6"/>
              <w:spacing w:before="80" w:line="180" w:lineRule="auto"/>
              <w:ind w:left="270"/>
            </w:pPr>
            <w:r>
              <w:t>4</w:t>
            </w:r>
          </w:p>
        </w:tc>
        <w:tc>
          <w:tcPr>
            <w:tcW w:w="856"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59" w:hRule="atLeast"/>
        </w:trPr>
        <w:tc>
          <w:tcPr>
            <w:tcW w:w="486" w:type="dxa"/>
            <w:vMerge w:val="continue"/>
            <w:tcBorders>
              <w:top w:val="nil"/>
            </w:tcBorders>
            <w:vAlign w:val="top"/>
          </w:tcPr>
          <w:p>
            <w:pPr>
              <w:rPr>
                <w:rFonts w:ascii="Arial"/>
                <w:sz w:val="21"/>
              </w:rPr>
            </w:pPr>
          </w:p>
        </w:tc>
        <w:tc>
          <w:tcPr>
            <w:tcW w:w="534" w:type="dxa"/>
            <w:vMerge w:val="continue"/>
            <w:tcBorders>
              <w:top w:val="nil"/>
            </w:tcBorders>
            <w:vAlign w:val="top"/>
          </w:tcPr>
          <w:p>
            <w:pPr>
              <w:rPr>
                <w:rFonts w:ascii="Arial"/>
                <w:sz w:val="21"/>
              </w:rPr>
            </w:pPr>
          </w:p>
        </w:tc>
        <w:tc>
          <w:tcPr>
            <w:tcW w:w="747" w:type="dxa"/>
            <w:vAlign w:val="top"/>
          </w:tcPr>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78" w:line="230" w:lineRule="auto"/>
              <w:ind w:left="139" w:right="133" w:firstLine="1"/>
            </w:pPr>
            <w:r>
              <w:rPr>
                <w:spacing w:val="-7"/>
              </w:rPr>
              <w:t>教学</w:t>
            </w:r>
            <w:r>
              <w:t xml:space="preserve"> </w:t>
            </w:r>
            <w:r>
              <w:rPr>
                <w:spacing w:val="-6"/>
              </w:rPr>
              <w:t>要求</w:t>
            </w:r>
          </w:p>
        </w:tc>
        <w:tc>
          <w:tcPr>
            <w:tcW w:w="7473" w:type="dxa"/>
            <w:gridSpan w:val="4"/>
            <w:vAlign w:val="top"/>
          </w:tcPr>
          <w:p>
            <w:pPr>
              <w:pStyle w:val="6"/>
              <w:spacing w:before="37" w:line="219" w:lineRule="auto"/>
              <w:ind w:left="611"/>
            </w:pPr>
            <w:r>
              <w:rPr>
                <w:spacing w:val="-2"/>
              </w:rPr>
              <w:t>1.坚持立德树人，聚焦核心素养</w:t>
            </w:r>
          </w:p>
          <w:p>
            <w:pPr>
              <w:pStyle w:val="6"/>
              <w:spacing w:before="25" w:line="235" w:lineRule="auto"/>
              <w:ind w:left="114" w:right="25" w:firstLine="478"/>
            </w:pPr>
            <w:r>
              <w:rPr>
                <w:spacing w:val="-1"/>
              </w:rPr>
              <w:t>在实施教学时，教师要贯彻立德树人的宗旨，准确把握中等职业</w:t>
            </w:r>
            <w:r>
              <w:rPr>
                <w:spacing w:val="9"/>
              </w:rPr>
              <w:t xml:space="preserve">  </w:t>
            </w:r>
            <w:r>
              <w:rPr>
                <w:spacing w:val="-4"/>
              </w:rPr>
              <w:t>学校信息技术课程的性质、任务和目标要求，发掘课程中的德育因素、</w:t>
            </w:r>
            <w:r>
              <w:rPr>
                <w:spacing w:val="10"/>
              </w:rPr>
              <w:t xml:space="preserve"> </w:t>
            </w:r>
            <w:r>
              <w:rPr>
                <w:spacing w:val="-1"/>
              </w:rPr>
              <w:t>关注学生综合能力的培养，在课程教学中融入为中华民族伟大复兴而</w:t>
            </w:r>
            <w:r>
              <w:rPr>
                <w:spacing w:val="9"/>
              </w:rPr>
              <w:t xml:space="preserve">  </w:t>
            </w:r>
            <w:r>
              <w:rPr>
                <w:spacing w:val="-1"/>
              </w:rPr>
              <w:t>奋斗的使命感，将本学科核心素养内涵贯穿教学过程的始终。</w:t>
            </w:r>
          </w:p>
          <w:p>
            <w:pPr>
              <w:pStyle w:val="6"/>
              <w:spacing w:before="28" w:line="233" w:lineRule="auto"/>
              <w:ind w:left="113" w:right="25" w:firstLine="479"/>
            </w:pPr>
            <w:r>
              <w:rPr>
                <w:spacing w:val="1"/>
              </w:rPr>
              <w:t>在实施教学时，要为学生创设感知和体验信</w:t>
            </w:r>
            <w:r>
              <w:t xml:space="preserve">息技术的应用情境，  </w:t>
            </w:r>
            <w:r>
              <w:rPr>
                <w:spacing w:val="-4"/>
              </w:rPr>
              <w:t>引导学生主动探究，将生产、生活中遇到的问题与信息技术融合关联，</w:t>
            </w:r>
            <w:r>
              <w:rPr>
                <w:spacing w:val="11"/>
              </w:rPr>
              <w:t xml:space="preserve"> </w:t>
            </w:r>
            <w:r>
              <w:rPr>
                <w:spacing w:val="-4"/>
              </w:rPr>
              <w:t>找寻解决问题的方案，在信息情境和信息活动中培养学生的信息意识。</w:t>
            </w:r>
          </w:p>
          <w:p>
            <w:pPr>
              <w:pStyle w:val="6"/>
              <w:spacing w:before="27" w:line="233" w:lineRule="auto"/>
              <w:ind w:left="112" w:right="163" w:firstLine="480"/>
            </w:pPr>
            <w:r>
              <w:rPr>
                <w:spacing w:val="-1"/>
              </w:rPr>
              <w:t>在实施教学时，教师要根据教学内容提炼计算思维的形成过程和</w:t>
            </w:r>
            <w:r>
              <w:rPr>
                <w:spacing w:val="18"/>
              </w:rPr>
              <w:t xml:space="preserve"> </w:t>
            </w:r>
            <w:r>
              <w:t>表现形式，将其作为实施项目教学的线索，引</w:t>
            </w:r>
            <w:r>
              <w:rPr>
                <w:spacing w:val="-1"/>
              </w:rPr>
              <w:t>导学生在解决问题的过</w:t>
            </w:r>
            <w:r>
              <w:t xml:space="preserve"> </w:t>
            </w:r>
            <w:r>
              <w:rPr>
                <w:spacing w:val="-1"/>
              </w:rPr>
              <w:t>程中经历分析思考、实践验证、反馈调整，逐步形成计算思维。</w:t>
            </w:r>
          </w:p>
          <w:p>
            <w:pPr>
              <w:pStyle w:val="6"/>
              <w:spacing w:before="26" w:line="236" w:lineRule="auto"/>
              <w:ind w:left="113" w:right="44" w:firstLine="479"/>
            </w:pPr>
            <w:r>
              <w:rPr>
                <w:spacing w:val="-1"/>
              </w:rPr>
              <w:t>在实施教学时，教师应根据学情创设数字化学习情境，有效利用</w:t>
            </w:r>
            <w:r>
              <w:rPr>
                <w:spacing w:val="9"/>
              </w:rPr>
              <w:t xml:space="preserve">  </w:t>
            </w:r>
            <w:r>
              <w:t>数字化学习资源和工具，引导学生通过自主</w:t>
            </w:r>
            <w:r>
              <w:rPr>
                <w:spacing w:val="-1"/>
              </w:rPr>
              <w:t>和协作学习，掌握与信息</w:t>
            </w:r>
            <w:r>
              <w:t xml:space="preserve">  技术课程相关的知识和技能，体验职业岗位</w:t>
            </w:r>
            <w:r>
              <w:rPr>
                <w:spacing w:val="-1"/>
              </w:rPr>
              <w:t>工作情境，创作个性化的</w:t>
            </w:r>
            <w:r>
              <w:t xml:space="preserve">  </w:t>
            </w:r>
            <w:r>
              <w:rPr>
                <w:spacing w:val="-4"/>
              </w:rPr>
              <w:t>信息技术应用作品或方案，分享学习内容和成果，进</w:t>
            </w:r>
            <w:r>
              <w:rPr>
                <w:spacing w:val="-5"/>
              </w:rPr>
              <w:t>行创新创业实践，</w:t>
            </w:r>
            <w:r>
              <w:t xml:space="preserve"> </w:t>
            </w:r>
            <w:r>
              <w:rPr>
                <w:spacing w:val="-1"/>
              </w:rPr>
              <w:t>不断提升数字化学习与创新能力。</w:t>
            </w:r>
          </w:p>
          <w:p>
            <w:pPr>
              <w:pStyle w:val="6"/>
              <w:spacing w:before="29" w:line="234" w:lineRule="auto"/>
              <w:ind w:left="112" w:right="163" w:firstLine="480"/>
            </w:pPr>
            <w:r>
              <w:rPr>
                <w:spacing w:val="-1"/>
              </w:rPr>
              <w:t>在实施教学时，教师要结合教学内容，引导学生发掘、观察实际</w:t>
            </w:r>
            <w:r>
              <w:rPr>
                <w:spacing w:val="18"/>
              </w:rPr>
              <w:t xml:space="preserve"> </w:t>
            </w:r>
            <w:r>
              <w:t>生产、生活中的典型案例，鼓励学生在复杂的</w:t>
            </w:r>
            <w:r>
              <w:rPr>
                <w:spacing w:val="-1"/>
              </w:rPr>
              <w:t>信息技术应用情境中，</w:t>
            </w:r>
            <w:r>
              <w:t xml:space="preserve"> 通过思考、辨析，做出正确的思维判断和行为</w:t>
            </w:r>
            <w:r>
              <w:rPr>
                <w:spacing w:val="-1"/>
              </w:rPr>
              <w:t>选择，履行信息社会责</w:t>
            </w:r>
            <w:r>
              <w:t xml:space="preserve"> </w:t>
            </w:r>
            <w:r>
              <w:rPr>
                <w:spacing w:val="-4"/>
              </w:rPr>
              <w:t>任，</w:t>
            </w:r>
            <w:r>
              <w:rPr>
                <w:spacing w:val="-66"/>
              </w:rPr>
              <w:t xml:space="preserve"> </w:t>
            </w:r>
            <w:r>
              <w:rPr>
                <w:spacing w:val="-4"/>
              </w:rPr>
              <w:t>自觉践行社会主义核心价值观。</w:t>
            </w:r>
          </w:p>
          <w:p>
            <w:pPr>
              <w:pStyle w:val="6"/>
              <w:spacing w:before="29" w:line="219" w:lineRule="auto"/>
              <w:ind w:left="596"/>
            </w:pPr>
            <w:r>
              <w:rPr>
                <w:spacing w:val="-1"/>
              </w:rPr>
              <w:t>2.立足岗位需求，培养信息能力</w:t>
            </w:r>
          </w:p>
          <w:p>
            <w:pPr>
              <w:pStyle w:val="6"/>
              <w:spacing w:before="27" w:line="233" w:lineRule="auto"/>
              <w:ind w:left="112" w:right="163" w:firstLine="480"/>
            </w:pPr>
            <w:r>
              <w:rPr>
                <w:spacing w:val="-1"/>
              </w:rPr>
              <w:t>在实施教学时，学校和教师应依托产教融合与校企合作，立足职</w:t>
            </w:r>
            <w:r>
              <w:rPr>
                <w:spacing w:val="18"/>
              </w:rPr>
              <w:t xml:space="preserve"> </w:t>
            </w:r>
            <w:r>
              <w:t>业岗位需求，通过课程内容的扩展延伸，结合</w:t>
            </w:r>
            <w:r>
              <w:rPr>
                <w:spacing w:val="-1"/>
              </w:rPr>
              <w:t>学生所学专业，将信息</w:t>
            </w:r>
            <w:r>
              <w:t xml:space="preserve"> </w:t>
            </w:r>
            <w:r>
              <w:rPr>
                <w:spacing w:val="-1"/>
              </w:rPr>
              <w:t>技术的课程学习与学生的职业发展需求深度融合。</w:t>
            </w:r>
          </w:p>
          <w:p>
            <w:pPr>
              <w:pStyle w:val="6"/>
              <w:spacing w:before="27" w:line="219" w:lineRule="auto"/>
              <w:ind w:left="598"/>
            </w:pPr>
            <w:r>
              <w:rPr>
                <w:spacing w:val="-1"/>
              </w:rPr>
              <w:t>3.体现职业教育特点。注重实践技能训练</w:t>
            </w:r>
          </w:p>
          <w:p>
            <w:pPr>
              <w:pStyle w:val="6"/>
              <w:spacing w:before="26" w:line="230" w:lineRule="auto"/>
              <w:ind w:left="118" w:right="163" w:firstLine="474"/>
            </w:pPr>
            <w:r>
              <w:rPr>
                <w:spacing w:val="-1"/>
              </w:rPr>
              <w:t>在实施教学时，教师要遵循技术技能人才培养规律，坚持“做中</w:t>
            </w:r>
            <w:r>
              <w:rPr>
                <w:spacing w:val="18"/>
              </w:rPr>
              <w:t xml:space="preserve"> </w:t>
            </w:r>
            <w:r>
              <w:rPr>
                <w:spacing w:val="-3"/>
              </w:rPr>
              <w:t>学、做中教</w:t>
            </w:r>
            <w:r>
              <w:rPr>
                <w:spacing w:val="-88"/>
              </w:rPr>
              <w:t xml:space="preserve"> </w:t>
            </w:r>
            <w:r>
              <w:rPr>
                <w:spacing w:val="-3"/>
              </w:rPr>
              <w:t>”，体现职业教育特点。</w:t>
            </w:r>
          </w:p>
          <w:p>
            <w:pPr>
              <w:pStyle w:val="6"/>
              <w:spacing w:before="23" w:line="237" w:lineRule="auto"/>
              <w:ind w:left="113" w:right="163" w:firstLine="480"/>
            </w:pPr>
            <w:r>
              <w:rPr>
                <w:spacing w:val="-1"/>
              </w:rPr>
              <w:t>要合理安排基础模块与拓展模块的教学。基础模块教学要打好学</w:t>
            </w:r>
            <w:r>
              <w:rPr>
                <w:spacing w:val="16"/>
              </w:rPr>
              <w:t xml:space="preserve"> </w:t>
            </w:r>
            <w:r>
              <w:t>生信息素养的基础，分层次实施不同水平的</w:t>
            </w:r>
            <w:r>
              <w:rPr>
                <w:spacing w:val="-1"/>
              </w:rPr>
              <w:t>知识性教学、强化基础实</w:t>
            </w:r>
            <w:r>
              <w:t xml:space="preserve"> 践技能的训练，培养学生运用信息技术解决</w:t>
            </w:r>
            <w:r>
              <w:rPr>
                <w:spacing w:val="-1"/>
              </w:rPr>
              <w:t>问题的基本能力。拓展模</w:t>
            </w:r>
            <w:r>
              <w:t xml:space="preserve"> 块要引导学生综合运用所学的知识和技能，</w:t>
            </w:r>
            <w:r>
              <w:rPr>
                <w:spacing w:val="-1"/>
              </w:rPr>
              <w:t>强化职业岗位情境中综合</w:t>
            </w:r>
            <w:r>
              <w:t xml:space="preserve"> 实践技能的训练，熟练运用信息技术完成相</w:t>
            </w:r>
            <w:r>
              <w:rPr>
                <w:spacing w:val="-1"/>
              </w:rPr>
              <w:t>关的职业任务，并培养所</w:t>
            </w:r>
            <w:r>
              <w:t xml:space="preserve"> </w:t>
            </w:r>
            <w:r>
              <w:rPr>
                <w:spacing w:val="-1"/>
              </w:rPr>
              <w:t>需的综合与迁移能力。</w:t>
            </w:r>
          </w:p>
          <w:p>
            <w:pPr>
              <w:pStyle w:val="6"/>
              <w:spacing w:before="27" w:line="219" w:lineRule="auto"/>
              <w:ind w:left="592"/>
            </w:pPr>
            <w:r>
              <w:rPr>
                <w:spacing w:val="-1"/>
              </w:rPr>
              <w:t>4.创设数字化学习情境。强化自主学习与创新能力</w:t>
            </w:r>
          </w:p>
          <w:p>
            <w:pPr>
              <w:pStyle w:val="6"/>
              <w:spacing w:before="25" w:line="232" w:lineRule="auto"/>
              <w:ind w:left="115" w:right="44" w:firstLine="477"/>
            </w:pPr>
            <w:r>
              <w:rPr>
                <w:spacing w:val="-5"/>
              </w:rPr>
              <w:t>在实施教学时，教师要积极将信息化教学理念应用于教学实践中，</w:t>
            </w:r>
            <w:r>
              <w:rPr>
                <w:spacing w:val="14"/>
              </w:rPr>
              <w:t xml:space="preserve"> </w:t>
            </w:r>
            <w:r>
              <w:rPr>
                <w:spacing w:val="-1"/>
              </w:rPr>
              <w:t>充分运用新一代信息技术手段、数字化教学资源和网络化、智能化的</w:t>
            </w:r>
            <w:r>
              <w:rPr>
                <w:spacing w:val="8"/>
              </w:rPr>
              <w:t xml:space="preserve">  </w:t>
            </w:r>
            <w:r>
              <w:rPr>
                <w:spacing w:val="-1"/>
              </w:rPr>
              <w:t>教学环境，突出教学重点、解决教学难点，优化教学过程，创设以学</w:t>
            </w:r>
            <w:r>
              <w:rPr>
                <w:spacing w:val="8"/>
              </w:rPr>
              <w:t xml:space="preserve">  </w:t>
            </w:r>
            <w:r>
              <w:rPr>
                <w:spacing w:val="-1"/>
              </w:rPr>
              <w:t>生为中心的学习情境，使信息技术课程的教学实施在教师角色、教学</w:t>
            </w:r>
          </w:p>
        </w:tc>
      </w:tr>
    </w:tbl>
    <w:p>
      <w:pPr>
        <w:pStyle w:val="2"/>
        <w:spacing w:line="236" w:lineRule="exact"/>
        <w:rPr>
          <w:sz w:val="20"/>
        </w:rPr>
      </w:pPr>
    </w:p>
    <w:p>
      <w:pPr>
        <w:spacing w:line="236" w:lineRule="exact"/>
        <w:rPr>
          <w:sz w:val="20"/>
          <w:szCs w:val="20"/>
        </w:rPr>
        <w:sectPr>
          <w:footerReference r:id="rId16" w:type="default"/>
          <w:pgSz w:w="11906" w:h="16839"/>
          <w:pgMar w:top="1431" w:right="1330" w:bottom="1632" w:left="1330" w:header="0" w:footer="1453" w:gutter="0"/>
          <w:cols w:space="720" w:num="1"/>
        </w:sectPr>
      </w:pPr>
    </w:p>
    <w:p>
      <w:pPr>
        <w:spacing w:line="91" w:lineRule="auto"/>
        <w:rPr>
          <w:rFonts w:ascii="Arial"/>
          <w:sz w:val="2"/>
        </w:rPr>
      </w:pPr>
    </w:p>
    <w:tbl>
      <w:tblPr>
        <w:tblStyle w:val="5"/>
        <w:tblW w:w="92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6"/>
        <w:gridCol w:w="534"/>
        <w:gridCol w:w="747"/>
        <w:gridCol w:w="1584"/>
        <w:gridCol w:w="4388"/>
        <w:gridCol w:w="645"/>
        <w:gridCol w:w="85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5" w:hRule="atLeast"/>
        </w:trPr>
        <w:tc>
          <w:tcPr>
            <w:tcW w:w="486" w:type="dxa"/>
            <w:vAlign w:val="top"/>
          </w:tcPr>
          <w:p>
            <w:pPr>
              <w:rPr>
                <w:rFonts w:ascii="Arial"/>
                <w:sz w:val="21"/>
              </w:rPr>
            </w:pPr>
          </w:p>
        </w:tc>
        <w:tc>
          <w:tcPr>
            <w:tcW w:w="534" w:type="dxa"/>
            <w:vAlign w:val="top"/>
          </w:tcPr>
          <w:p>
            <w:pPr>
              <w:rPr>
                <w:rFonts w:ascii="Arial"/>
                <w:sz w:val="21"/>
              </w:rPr>
            </w:pPr>
          </w:p>
        </w:tc>
        <w:tc>
          <w:tcPr>
            <w:tcW w:w="747" w:type="dxa"/>
            <w:vAlign w:val="top"/>
          </w:tcPr>
          <w:p>
            <w:pPr>
              <w:rPr>
                <w:rFonts w:ascii="Arial"/>
                <w:sz w:val="21"/>
              </w:rPr>
            </w:pPr>
          </w:p>
        </w:tc>
        <w:tc>
          <w:tcPr>
            <w:tcW w:w="7473" w:type="dxa"/>
            <w:gridSpan w:val="4"/>
            <w:vAlign w:val="top"/>
          </w:tcPr>
          <w:p>
            <w:pPr>
              <w:pStyle w:val="6"/>
              <w:spacing w:before="41" w:line="218" w:lineRule="auto"/>
              <w:ind w:left="142"/>
            </w:pPr>
            <w:r>
              <w:rPr>
                <w:spacing w:val="-2"/>
              </w:rPr>
              <w:t>内容、教学方法、互动方式、考核与评价等方面有所创新。</w:t>
            </w:r>
          </w:p>
          <w:p>
            <w:pPr>
              <w:pStyle w:val="6"/>
              <w:spacing w:before="31" w:line="235" w:lineRule="auto"/>
              <w:ind w:left="114" w:right="25" w:firstLine="480"/>
              <w:jc w:val="both"/>
            </w:pPr>
            <w:r>
              <w:rPr>
                <w:spacing w:val="-1"/>
              </w:rPr>
              <w:t>要鼓励学生主动适应信息技术的发展，积极进行数字化学习与创</w:t>
            </w:r>
            <w:r>
              <w:rPr>
                <w:spacing w:val="8"/>
              </w:rPr>
              <w:t xml:space="preserve">  </w:t>
            </w:r>
            <w:r>
              <w:rPr>
                <w:spacing w:val="-2"/>
              </w:rPr>
              <w:t>新，</w:t>
            </w:r>
            <w:r>
              <w:rPr>
                <w:spacing w:val="-70"/>
              </w:rPr>
              <w:t xml:space="preserve"> </w:t>
            </w:r>
            <w:r>
              <w:rPr>
                <w:spacing w:val="-2"/>
              </w:rPr>
              <w:t>自主探索新的信息技术工具与手段，根据个人兴趣、能力确</w:t>
            </w:r>
            <w:r>
              <w:rPr>
                <w:spacing w:val="-3"/>
              </w:rPr>
              <w:t>定学</w:t>
            </w:r>
            <w:r>
              <w:t xml:space="preserve">  </w:t>
            </w:r>
            <w:r>
              <w:rPr>
                <w:spacing w:val="-1"/>
              </w:rPr>
              <w:t>习内容和学习方式。教师要有效利用数字化学习情境，有机融合各种</w:t>
            </w:r>
            <w:r>
              <w:rPr>
                <w:spacing w:val="9"/>
              </w:rPr>
              <w:t xml:space="preserve">  </w:t>
            </w:r>
            <w:r>
              <w:rPr>
                <w:spacing w:val="-1"/>
              </w:rPr>
              <w:t>教学要素，合理设计教学环节，加强教与学全过程的信息采集与诊断</w:t>
            </w:r>
            <w:r>
              <w:rPr>
                <w:spacing w:val="9"/>
              </w:rPr>
              <w:t xml:space="preserve">  </w:t>
            </w:r>
            <w:r>
              <w:rPr>
                <w:spacing w:val="-1"/>
              </w:rPr>
              <w:t>分析，调动学生的主观能动性，强化学生的自主学习能力，促进教与</w:t>
            </w:r>
            <w:r>
              <w:rPr>
                <w:spacing w:val="9"/>
              </w:rPr>
              <w:t xml:space="preserve">  </w:t>
            </w:r>
            <w:r>
              <w:rPr>
                <w:spacing w:val="-1"/>
              </w:rPr>
              <w:t>学、教与教、学与学的互动，不断提高教学效率与教学质量。要引导</w:t>
            </w:r>
            <w:r>
              <w:rPr>
                <w:spacing w:val="9"/>
              </w:rPr>
              <w:t xml:space="preserve">  </w:t>
            </w:r>
            <w:r>
              <w:rPr>
                <w:spacing w:val="-4"/>
              </w:rPr>
              <w:t>学生充分运用信息技术进行创新创业实践，培养个性化、创新性思维。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86" w:type="dxa"/>
            <w:vMerge w:val="restart"/>
            <w:tcBorders>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183" w:lineRule="auto"/>
              <w:ind w:left="191"/>
            </w:pPr>
            <w:r>
              <w:t>9</w:t>
            </w:r>
          </w:p>
        </w:tc>
        <w:tc>
          <w:tcPr>
            <w:tcW w:w="534" w:type="dxa"/>
            <w:vMerge w:val="restart"/>
            <w:tcBorders>
              <w:bottom w:val="nil"/>
            </w:tcBorders>
            <w:textDirection w:val="tbRlV"/>
            <w:vAlign w:val="top"/>
          </w:tcPr>
          <w:p>
            <w:pPr>
              <w:pStyle w:val="6"/>
              <w:spacing w:before="146" w:line="209" w:lineRule="auto"/>
              <w:ind w:left="4770"/>
            </w:pPr>
            <w:r>
              <w:rPr>
                <w:spacing w:val="-1"/>
              </w:rPr>
              <w:t>体</w:t>
            </w:r>
            <w:r>
              <w:rPr>
                <w:spacing w:val="-45"/>
              </w:rPr>
              <w:t xml:space="preserve"> </w:t>
            </w:r>
            <w:r>
              <w:rPr>
                <w:spacing w:val="-1"/>
              </w:rPr>
              <w:t>育</w:t>
            </w:r>
            <w:r>
              <w:rPr>
                <w:spacing w:val="-48"/>
              </w:rPr>
              <w:t xml:space="preserve"> </w:t>
            </w:r>
            <w:r>
              <w:rPr>
                <w:spacing w:val="-1"/>
              </w:rPr>
              <w:t>与</w:t>
            </w:r>
            <w:r>
              <w:rPr>
                <w:spacing w:val="-48"/>
              </w:rPr>
              <w:t xml:space="preserve"> </w:t>
            </w:r>
            <w:r>
              <w:rPr>
                <w:spacing w:val="-1"/>
              </w:rPr>
              <w:t>健</w:t>
            </w:r>
            <w:r>
              <w:rPr>
                <w:spacing w:val="-48"/>
              </w:rPr>
              <w:t xml:space="preserve"> </w:t>
            </w:r>
            <w:r>
              <w:rPr>
                <w:spacing w:val="-1"/>
              </w:rPr>
              <w:t>康</w:t>
            </w:r>
          </w:p>
        </w:tc>
        <w:tc>
          <w:tcPr>
            <w:tcW w:w="747" w:type="dxa"/>
            <w:vAlign w:val="top"/>
          </w:tcPr>
          <w:p>
            <w:pPr>
              <w:pStyle w:val="6"/>
              <w:spacing w:before="38" w:line="223" w:lineRule="auto"/>
              <w:ind w:left="141" w:right="133"/>
            </w:pPr>
            <w:r>
              <w:rPr>
                <w:spacing w:val="-7"/>
              </w:rPr>
              <w:t>核心</w:t>
            </w:r>
            <w:r>
              <w:t xml:space="preserve"> </w:t>
            </w:r>
            <w:r>
              <w:rPr>
                <w:spacing w:val="-7"/>
              </w:rPr>
              <w:t>素养</w:t>
            </w:r>
          </w:p>
        </w:tc>
        <w:tc>
          <w:tcPr>
            <w:tcW w:w="7473" w:type="dxa"/>
            <w:gridSpan w:val="4"/>
            <w:vAlign w:val="top"/>
          </w:tcPr>
          <w:p>
            <w:pPr>
              <w:pStyle w:val="6"/>
              <w:spacing w:before="192" w:line="219" w:lineRule="auto"/>
              <w:ind w:left="593"/>
            </w:pPr>
            <w:r>
              <w:rPr>
                <w:spacing w:val="-1"/>
              </w:rPr>
              <w:t>运动能力、健康行为、体育精神。</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Align w:val="top"/>
          </w:tcPr>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pStyle w:val="6"/>
              <w:spacing w:before="78" w:line="230" w:lineRule="auto"/>
              <w:ind w:left="183" w:right="133" w:hanging="46"/>
            </w:pPr>
            <w:r>
              <w:rPr>
                <w:spacing w:val="-5"/>
              </w:rPr>
              <w:t>课程</w:t>
            </w:r>
            <w:r>
              <w:t xml:space="preserve"> </w:t>
            </w:r>
            <w:r>
              <w:rPr>
                <w:spacing w:val="-28"/>
              </w:rPr>
              <w:t>目标</w:t>
            </w:r>
          </w:p>
        </w:tc>
        <w:tc>
          <w:tcPr>
            <w:tcW w:w="7473" w:type="dxa"/>
            <w:gridSpan w:val="4"/>
            <w:vAlign w:val="top"/>
          </w:tcPr>
          <w:p>
            <w:pPr>
              <w:pStyle w:val="6"/>
              <w:spacing w:before="38" w:line="229" w:lineRule="auto"/>
              <w:ind w:left="129" w:right="47" w:firstLine="481"/>
            </w:pPr>
            <w:r>
              <w:rPr>
                <w:spacing w:val="-1"/>
              </w:rPr>
              <w:t>1.落实立德树人的根本任务，以体育人，增强学生体质。通过学</w:t>
            </w:r>
            <w:r>
              <w:t xml:space="preserve">  </w:t>
            </w:r>
            <w:r>
              <w:rPr>
                <w:spacing w:val="-5"/>
              </w:rPr>
              <w:t>习本课程，学生能够喜爱并积极参与体育运动，享受体育运动的乐趣；</w:t>
            </w:r>
          </w:p>
          <w:p>
            <w:pPr>
              <w:pStyle w:val="6"/>
              <w:spacing w:before="26" w:line="230" w:lineRule="auto"/>
              <w:ind w:left="122" w:right="163" w:firstLine="473"/>
            </w:pPr>
            <w:r>
              <w:rPr>
                <w:spacing w:val="-2"/>
              </w:rPr>
              <w:t>2.学会锻炼身体的科学方法，掌握</w:t>
            </w:r>
            <w:r>
              <w:rPr>
                <w:spacing w:val="-27"/>
              </w:rPr>
              <w:t xml:space="preserve"> </w:t>
            </w:r>
            <w:r>
              <w:rPr>
                <w:spacing w:val="-2"/>
              </w:rPr>
              <w:t>1~2</w:t>
            </w:r>
            <w:r>
              <w:rPr>
                <w:spacing w:val="-47"/>
              </w:rPr>
              <w:t xml:space="preserve"> </w:t>
            </w:r>
            <w:r>
              <w:rPr>
                <w:spacing w:val="-2"/>
              </w:rPr>
              <w:t>项体育运动技能，提升体</w:t>
            </w:r>
            <w:r>
              <w:t xml:space="preserve"> </w:t>
            </w:r>
            <w:r>
              <w:rPr>
                <w:spacing w:val="-2"/>
              </w:rPr>
              <w:t>育运动能力，提高职业体能水平；</w:t>
            </w:r>
          </w:p>
          <w:p>
            <w:pPr>
              <w:pStyle w:val="6"/>
              <w:spacing w:before="27" w:line="229" w:lineRule="auto"/>
              <w:ind w:left="116" w:right="222" w:firstLine="481"/>
            </w:pPr>
            <w:r>
              <w:rPr>
                <w:spacing w:val="-3"/>
              </w:rPr>
              <w:t>3.树立健康观念，掌握健康知识和与职业相关的健康安全知识，</w:t>
            </w:r>
            <w:r>
              <w:rPr>
                <w:spacing w:val="13"/>
              </w:rPr>
              <w:t xml:space="preserve"> </w:t>
            </w:r>
            <w:r>
              <w:rPr>
                <w:spacing w:val="-2"/>
              </w:rPr>
              <w:t>形成健康文明的生活方式；</w:t>
            </w:r>
          </w:p>
          <w:p>
            <w:pPr>
              <w:pStyle w:val="6"/>
              <w:spacing w:before="28" w:line="228" w:lineRule="auto"/>
              <w:ind w:left="122" w:right="163" w:firstLine="469"/>
            </w:pPr>
            <w:r>
              <w:t>4.遵守体育道德规范和行为准则，发扬体</w:t>
            </w:r>
            <w:r>
              <w:rPr>
                <w:spacing w:val="-1"/>
              </w:rPr>
              <w:t>育精神，塑造良好的体</w:t>
            </w:r>
            <w:r>
              <w:t xml:space="preserve"> </w:t>
            </w:r>
            <w:r>
              <w:rPr>
                <w:spacing w:val="-1"/>
              </w:rPr>
              <w:t>育品格，增强责任意识、规则意识和团队意识；</w:t>
            </w:r>
          </w:p>
          <w:p>
            <w:pPr>
              <w:pStyle w:val="6"/>
              <w:spacing w:before="31" w:line="223" w:lineRule="auto"/>
              <w:ind w:left="120" w:right="25" w:firstLine="478"/>
            </w:pPr>
            <w:r>
              <w:rPr>
                <w:spacing w:val="-1"/>
              </w:rPr>
              <w:t>5.帮助学生在体育锻炼中享受乐趣、增强体质、健全人格、锤炼</w:t>
            </w:r>
            <w:r>
              <w:rPr>
                <w:spacing w:val="6"/>
              </w:rPr>
              <w:t xml:space="preserve">  </w:t>
            </w:r>
            <w:r>
              <w:rPr>
                <w:spacing w:val="-4"/>
              </w:rPr>
              <w:t>意志，使学生在运动能力、健康行为和体育精神三方面获得全面发展。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Merge w:val="restart"/>
            <w:tcBorders>
              <w:bottom w:val="nil"/>
            </w:tcBorders>
            <w:vAlign w:val="top"/>
          </w:tcPr>
          <w:p>
            <w:pPr>
              <w:spacing w:line="463" w:lineRule="auto"/>
              <w:rPr>
                <w:rFonts w:ascii="Arial"/>
                <w:sz w:val="21"/>
              </w:rPr>
            </w:pPr>
          </w:p>
          <w:p>
            <w:pPr>
              <w:pStyle w:val="6"/>
              <w:spacing w:before="78" w:line="230" w:lineRule="auto"/>
              <w:ind w:left="167" w:right="133" w:hanging="27"/>
            </w:pPr>
            <w:r>
              <w:rPr>
                <w:spacing w:val="-6"/>
              </w:rPr>
              <w:t>主要</w:t>
            </w:r>
            <w:r>
              <w:t xml:space="preserve"> </w:t>
            </w:r>
            <w:r>
              <w:rPr>
                <w:spacing w:val="-20"/>
              </w:rPr>
              <w:t>内容</w:t>
            </w:r>
          </w:p>
        </w:tc>
        <w:tc>
          <w:tcPr>
            <w:tcW w:w="1584" w:type="dxa"/>
            <w:vMerge w:val="restart"/>
            <w:tcBorders>
              <w:bottom w:val="nil"/>
            </w:tcBorders>
            <w:vAlign w:val="top"/>
          </w:tcPr>
          <w:p>
            <w:pPr>
              <w:pStyle w:val="6"/>
              <w:spacing w:before="207" w:line="219" w:lineRule="auto"/>
              <w:ind w:left="317"/>
            </w:pPr>
            <w:r>
              <w:rPr>
                <w:spacing w:val="-3"/>
              </w:rPr>
              <w:t>基础模块</w:t>
            </w:r>
          </w:p>
        </w:tc>
        <w:tc>
          <w:tcPr>
            <w:tcW w:w="4388" w:type="dxa"/>
            <w:vAlign w:val="top"/>
          </w:tcPr>
          <w:p>
            <w:pPr>
              <w:pStyle w:val="6"/>
              <w:spacing w:before="43" w:line="208" w:lineRule="auto"/>
              <w:ind w:left="115"/>
            </w:pPr>
            <w:r>
              <w:rPr>
                <w:spacing w:val="-5"/>
              </w:rPr>
              <w:t>体能</w:t>
            </w:r>
          </w:p>
        </w:tc>
        <w:tc>
          <w:tcPr>
            <w:tcW w:w="645" w:type="dxa"/>
            <w:vAlign w:val="top"/>
          </w:tcPr>
          <w:p>
            <w:pPr>
              <w:pStyle w:val="6"/>
              <w:spacing w:before="81" w:line="179" w:lineRule="auto"/>
              <w:ind w:left="215"/>
            </w:pPr>
            <w:r>
              <w:rPr>
                <w:spacing w:val="-8"/>
              </w:rPr>
              <w:t>36</w:t>
            </w:r>
          </w:p>
        </w:tc>
        <w:tc>
          <w:tcPr>
            <w:tcW w:w="856" w:type="dxa"/>
            <w:vMerge w:val="restart"/>
            <w:tcBorders>
              <w:bottom w:val="nil"/>
            </w:tcBorders>
            <w:vAlign w:val="top"/>
          </w:tcPr>
          <w:p>
            <w:pPr>
              <w:spacing w:line="246" w:lineRule="auto"/>
              <w:rPr>
                <w:rFonts w:ascii="Arial"/>
                <w:sz w:val="21"/>
              </w:rPr>
            </w:pPr>
          </w:p>
          <w:p>
            <w:pPr>
              <w:spacing w:line="247" w:lineRule="auto"/>
              <w:rPr>
                <w:rFonts w:ascii="Arial"/>
                <w:sz w:val="21"/>
              </w:rPr>
            </w:pPr>
          </w:p>
          <w:p>
            <w:pPr>
              <w:pStyle w:val="6"/>
              <w:spacing w:before="78" w:line="184" w:lineRule="auto"/>
              <w:ind w:left="257"/>
            </w:pPr>
            <w:r>
              <w:rPr>
                <w:spacing w:val="-5"/>
              </w:rPr>
              <w:t>216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tcBorders>
            <w:vAlign w:val="top"/>
          </w:tcPr>
          <w:p>
            <w:pPr>
              <w:rPr>
                <w:rFonts w:ascii="Arial"/>
                <w:sz w:val="21"/>
              </w:rPr>
            </w:pPr>
          </w:p>
        </w:tc>
        <w:tc>
          <w:tcPr>
            <w:tcW w:w="4388" w:type="dxa"/>
            <w:vAlign w:val="top"/>
          </w:tcPr>
          <w:p>
            <w:pPr>
              <w:pStyle w:val="6"/>
              <w:spacing w:before="43" w:line="208" w:lineRule="auto"/>
              <w:ind w:left="115"/>
            </w:pPr>
            <w:r>
              <w:rPr>
                <w:spacing w:val="-3"/>
              </w:rPr>
              <w:t>健康教育</w:t>
            </w:r>
          </w:p>
        </w:tc>
        <w:tc>
          <w:tcPr>
            <w:tcW w:w="645" w:type="dxa"/>
            <w:vAlign w:val="top"/>
          </w:tcPr>
          <w:p>
            <w:pPr>
              <w:pStyle w:val="6"/>
              <w:spacing w:before="80" w:line="180" w:lineRule="auto"/>
              <w:ind w:left="228"/>
            </w:pPr>
            <w:r>
              <w:rPr>
                <w:spacing w:val="-14"/>
              </w:rPr>
              <w:t>18</w:t>
            </w: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restart"/>
            <w:tcBorders>
              <w:bottom w:val="nil"/>
            </w:tcBorders>
            <w:vAlign w:val="top"/>
          </w:tcPr>
          <w:p>
            <w:pPr>
              <w:pStyle w:val="6"/>
              <w:spacing w:before="209" w:line="219" w:lineRule="auto"/>
              <w:ind w:left="200"/>
            </w:pPr>
            <w:r>
              <w:t>拓展模块一</w:t>
            </w:r>
          </w:p>
        </w:tc>
        <w:tc>
          <w:tcPr>
            <w:tcW w:w="4388" w:type="dxa"/>
            <w:vAlign w:val="top"/>
          </w:tcPr>
          <w:p>
            <w:pPr>
              <w:pStyle w:val="6"/>
              <w:spacing w:before="43" w:line="208" w:lineRule="auto"/>
              <w:ind w:left="115"/>
            </w:pPr>
            <w:r>
              <w:rPr>
                <w:spacing w:val="-3"/>
              </w:rPr>
              <w:t>球类运动</w:t>
            </w:r>
          </w:p>
        </w:tc>
        <w:tc>
          <w:tcPr>
            <w:tcW w:w="645" w:type="dxa"/>
            <w:vAlign w:val="top"/>
          </w:tcPr>
          <w:p>
            <w:pPr>
              <w:pStyle w:val="6"/>
              <w:spacing w:before="81" w:line="179" w:lineRule="auto"/>
              <w:ind w:left="210"/>
            </w:pPr>
            <w:r>
              <w:rPr>
                <w:spacing w:val="-5"/>
              </w:rPr>
              <w:t>45</w:t>
            </w:r>
          </w:p>
        </w:tc>
        <w:tc>
          <w:tcPr>
            <w:tcW w:w="85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tcBorders>
            <w:vAlign w:val="top"/>
          </w:tcPr>
          <w:p>
            <w:pPr>
              <w:rPr>
                <w:rFonts w:ascii="Arial"/>
                <w:sz w:val="21"/>
              </w:rPr>
            </w:pPr>
          </w:p>
        </w:tc>
        <w:tc>
          <w:tcPr>
            <w:tcW w:w="4388" w:type="dxa"/>
            <w:vAlign w:val="top"/>
          </w:tcPr>
          <w:p>
            <w:pPr>
              <w:pStyle w:val="6"/>
              <w:spacing w:before="42" w:line="209" w:lineRule="auto"/>
              <w:ind w:left="145"/>
            </w:pPr>
            <w:r>
              <w:rPr>
                <w:spacing w:val="-8"/>
              </w:rPr>
              <w:t>田径类运动</w:t>
            </w:r>
          </w:p>
        </w:tc>
        <w:tc>
          <w:tcPr>
            <w:tcW w:w="645" w:type="dxa"/>
            <w:vAlign w:val="top"/>
          </w:tcPr>
          <w:p>
            <w:pPr>
              <w:pStyle w:val="6"/>
              <w:spacing w:before="81" w:line="179" w:lineRule="auto"/>
              <w:ind w:left="210"/>
            </w:pPr>
            <w:r>
              <w:rPr>
                <w:spacing w:val="-5"/>
              </w:rPr>
              <w:t>45</w:t>
            </w:r>
          </w:p>
        </w:tc>
        <w:tc>
          <w:tcPr>
            <w:tcW w:w="856"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Merge w:val="continue"/>
            <w:tcBorders>
              <w:top w:val="nil"/>
            </w:tcBorders>
            <w:vAlign w:val="top"/>
          </w:tcPr>
          <w:p>
            <w:pPr>
              <w:rPr>
                <w:rFonts w:ascii="Arial"/>
                <w:sz w:val="21"/>
              </w:rPr>
            </w:pPr>
          </w:p>
        </w:tc>
        <w:tc>
          <w:tcPr>
            <w:tcW w:w="1584" w:type="dxa"/>
            <w:vAlign w:val="top"/>
          </w:tcPr>
          <w:p>
            <w:pPr>
              <w:pStyle w:val="6"/>
              <w:spacing w:before="42" w:line="209" w:lineRule="auto"/>
              <w:ind w:left="320"/>
            </w:pPr>
            <w:r>
              <w:rPr>
                <w:spacing w:val="-4"/>
              </w:rPr>
              <w:t>拓展模块</w:t>
            </w:r>
          </w:p>
        </w:tc>
        <w:tc>
          <w:tcPr>
            <w:tcW w:w="4388" w:type="dxa"/>
            <w:vAlign w:val="top"/>
          </w:tcPr>
          <w:p>
            <w:pPr>
              <w:pStyle w:val="6"/>
              <w:spacing w:before="42" w:line="209" w:lineRule="auto"/>
              <w:ind w:left="119"/>
            </w:pPr>
            <w:r>
              <w:rPr>
                <w:spacing w:val="-3"/>
              </w:rPr>
              <w:t>不做统一要求</w:t>
            </w:r>
          </w:p>
        </w:tc>
        <w:tc>
          <w:tcPr>
            <w:tcW w:w="645" w:type="dxa"/>
            <w:vAlign w:val="top"/>
          </w:tcPr>
          <w:p>
            <w:pPr>
              <w:pStyle w:val="6"/>
              <w:spacing w:before="80" w:line="180" w:lineRule="auto"/>
              <w:ind w:left="216"/>
            </w:pPr>
            <w:r>
              <w:rPr>
                <w:spacing w:val="-8"/>
              </w:rPr>
              <w:t>72</w:t>
            </w:r>
          </w:p>
        </w:tc>
        <w:tc>
          <w:tcPr>
            <w:tcW w:w="856"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1" w:hRule="atLeast"/>
        </w:trPr>
        <w:tc>
          <w:tcPr>
            <w:tcW w:w="486" w:type="dxa"/>
            <w:vMerge w:val="continue"/>
            <w:tcBorders>
              <w:top w:val="nil"/>
            </w:tcBorders>
            <w:vAlign w:val="top"/>
          </w:tcPr>
          <w:p>
            <w:pPr>
              <w:rPr>
                <w:rFonts w:ascii="Arial"/>
                <w:sz w:val="21"/>
              </w:rPr>
            </w:pPr>
          </w:p>
        </w:tc>
        <w:tc>
          <w:tcPr>
            <w:tcW w:w="534" w:type="dxa"/>
            <w:vMerge w:val="continue"/>
            <w:tcBorders>
              <w:top w:val="nil"/>
            </w:tcBorders>
            <w:textDirection w:val="tbRlV"/>
            <w:vAlign w:val="top"/>
          </w:tcPr>
          <w:p>
            <w:pPr>
              <w:rPr>
                <w:rFonts w:ascii="Arial"/>
                <w:sz w:val="21"/>
              </w:rPr>
            </w:pPr>
          </w:p>
        </w:tc>
        <w:tc>
          <w:tcPr>
            <w:tcW w:w="747" w:type="dxa"/>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30" w:lineRule="auto"/>
              <w:ind w:left="139" w:right="133" w:firstLine="1"/>
            </w:pPr>
            <w:r>
              <w:rPr>
                <w:spacing w:val="-7"/>
              </w:rPr>
              <w:t>教学</w:t>
            </w:r>
            <w:r>
              <w:t xml:space="preserve"> </w:t>
            </w:r>
            <w:r>
              <w:rPr>
                <w:spacing w:val="-6"/>
              </w:rPr>
              <w:t>要求</w:t>
            </w:r>
          </w:p>
        </w:tc>
        <w:tc>
          <w:tcPr>
            <w:tcW w:w="7473" w:type="dxa"/>
            <w:gridSpan w:val="4"/>
            <w:vAlign w:val="top"/>
          </w:tcPr>
          <w:p>
            <w:pPr>
              <w:pStyle w:val="6"/>
              <w:spacing w:before="40" w:line="219" w:lineRule="auto"/>
              <w:ind w:left="611"/>
            </w:pPr>
            <w:r>
              <w:rPr>
                <w:spacing w:val="-2"/>
              </w:rPr>
              <w:t>1.坚持立德树人，发挥体育独特的育人功能</w:t>
            </w:r>
          </w:p>
          <w:p>
            <w:pPr>
              <w:pStyle w:val="6"/>
              <w:spacing w:before="26" w:line="230" w:lineRule="auto"/>
              <w:ind w:left="116" w:right="106" w:firstLine="488"/>
            </w:pPr>
            <w:r>
              <w:rPr>
                <w:spacing w:val="-3"/>
              </w:rPr>
              <w:t>（1）体育教学是培养学生学科核心素养的重要途径，应充分体现</w:t>
            </w:r>
            <w:r>
              <w:rPr>
                <w:spacing w:val="2"/>
              </w:rPr>
              <w:t xml:space="preserve"> </w:t>
            </w:r>
            <w:r>
              <w:rPr>
                <w:spacing w:val="-4"/>
              </w:rPr>
              <w:t>教育性。</w:t>
            </w:r>
          </w:p>
          <w:p>
            <w:pPr>
              <w:pStyle w:val="6"/>
              <w:spacing w:before="27" w:line="233" w:lineRule="auto"/>
              <w:ind w:left="117" w:right="106" w:firstLine="487"/>
            </w:pPr>
            <w:r>
              <w:rPr>
                <w:spacing w:val="-3"/>
              </w:rPr>
              <w:t>（2）充分发挥体育与健康教育在提高沟通能力、增强解决问题能</w:t>
            </w:r>
            <w:r>
              <w:rPr>
                <w:spacing w:val="2"/>
              </w:rPr>
              <w:t xml:space="preserve"> </w:t>
            </w:r>
            <w:r>
              <w:rPr>
                <w:spacing w:val="-1"/>
              </w:rPr>
              <w:t>力、培养团队合作意识和组织能力等方面所具有的特殊作用，从而提</w:t>
            </w:r>
            <w:r>
              <w:rPr>
                <w:spacing w:val="15"/>
              </w:rPr>
              <w:t xml:space="preserve"> </w:t>
            </w:r>
            <w:r>
              <w:rPr>
                <w:spacing w:val="-2"/>
              </w:rPr>
              <w:t>高学生的综合职业能力。</w:t>
            </w:r>
          </w:p>
          <w:p>
            <w:pPr>
              <w:pStyle w:val="6"/>
              <w:spacing w:before="25" w:line="230" w:lineRule="auto"/>
              <w:ind w:left="116" w:right="106" w:firstLine="488"/>
            </w:pPr>
            <w:r>
              <w:rPr>
                <w:spacing w:val="-3"/>
              </w:rPr>
              <w:t>（3）在体育与健康教育中体现中华优秀传统体育文化的精髓和内</w:t>
            </w:r>
            <w:r>
              <w:rPr>
                <w:spacing w:val="2"/>
              </w:rPr>
              <w:t xml:space="preserve"> </w:t>
            </w:r>
            <w:r>
              <w:rPr>
                <w:spacing w:val="-1"/>
              </w:rPr>
              <w:t>容，以增强学生的文化自信和认同感。</w:t>
            </w:r>
          </w:p>
          <w:p>
            <w:pPr>
              <w:pStyle w:val="6"/>
              <w:spacing w:before="27" w:line="219" w:lineRule="auto"/>
              <w:ind w:left="596"/>
            </w:pPr>
            <w:r>
              <w:rPr>
                <w:spacing w:val="-1"/>
              </w:rPr>
              <w:t>2.遵循体育教学规律，提高学生运动能力</w:t>
            </w:r>
          </w:p>
          <w:p>
            <w:pPr>
              <w:pStyle w:val="6"/>
              <w:spacing w:before="26" w:line="230" w:lineRule="auto"/>
              <w:ind w:left="115" w:right="106" w:firstLine="489"/>
            </w:pPr>
            <w:r>
              <w:rPr>
                <w:spacing w:val="-3"/>
              </w:rPr>
              <w:t>（1）教师应该加强运动技能形成的学理研究，具有难度递进的意</w:t>
            </w:r>
            <w:r>
              <w:rPr>
                <w:spacing w:val="2"/>
              </w:rPr>
              <w:t xml:space="preserve"> </w:t>
            </w:r>
            <w:r>
              <w:rPr>
                <w:spacing w:val="-1"/>
              </w:rPr>
              <w:t>识，优化设计运动技能模块的教学过程。</w:t>
            </w:r>
          </w:p>
          <w:p>
            <w:pPr>
              <w:pStyle w:val="6"/>
              <w:spacing w:before="26" w:line="232" w:lineRule="auto"/>
              <w:ind w:left="114" w:right="106" w:firstLine="490"/>
            </w:pPr>
            <w:r>
              <w:rPr>
                <w:spacing w:val="-3"/>
              </w:rPr>
              <w:t>（2）教师要加深对体育与健康知识重要性的认识，研究在技能教</w:t>
            </w:r>
            <w:r>
              <w:rPr>
                <w:spacing w:val="2"/>
              </w:rPr>
              <w:t xml:space="preserve"> </w:t>
            </w:r>
            <w:r>
              <w:rPr>
                <w:spacing w:val="-1"/>
              </w:rPr>
              <w:t>学中渗透学习知识或原理的方法，探索将体育与健康知识和实践活动</w:t>
            </w:r>
            <w:r>
              <w:rPr>
                <w:spacing w:val="18"/>
              </w:rPr>
              <w:t xml:space="preserve"> </w:t>
            </w:r>
            <w:r>
              <w:rPr>
                <w:spacing w:val="-1"/>
              </w:rPr>
              <w:t>有机结合的方法，确保学生在课程中将学习与实践相结合。</w:t>
            </w:r>
          </w:p>
          <w:p>
            <w:pPr>
              <w:pStyle w:val="6"/>
              <w:spacing w:before="32" w:line="219" w:lineRule="auto"/>
              <w:ind w:left="605"/>
            </w:pPr>
            <w:r>
              <w:rPr>
                <w:spacing w:val="-1"/>
              </w:rPr>
              <w:t>（3）保证运动负荷，提高学生课堂学习效果。</w:t>
            </w:r>
          </w:p>
          <w:p>
            <w:pPr>
              <w:pStyle w:val="6"/>
              <w:spacing w:before="27" w:line="219" w:lineRule="auto"/>
              <w:ind w:left="598"/>
            </w:pPr>
            <w:r>
              <w:rPr>
                <w:spacing w:val="-1"/>
              </w:rPr>
              <w:t>3.把握课程结构。注重教学的整体设计</w:t>
            </w:r>
          </w:p>
          <w:p>
            <w:pPr>
              <w:pStyle w:val="6"/>
              <w:spacing w:before="26" w:line="223" w:lineRule="auto"/>
              <w:ind w:left="118" w:right="106" w:firstLine="486"/>
            </w:pPr>
            <w:r>
              <w:rPr>
                <w:spacing w:val="-3"/>
              </w:rPr>
              <w:t>（1）学生在身体形态、运动素质和性格特征方面的差异明显，在</w:t>
            </w:r>
            <w:r>
              <w:rPr>
                <w:spacing w:val="2"/>
              </w:rPr>
              <w:t xml:space="preserve"> </w:t>
            </w:r>
            <w:r>
              <w:rPr>
                <w:spacing w:val="-1"/>
              </w:rPr>
              <w:t>学习态度、运动展示能力以及对危险认知方面也有很大的差异，因此</w:t>
            </w:r>
          </w:p>
        </w:tc>
      </w:tr>
    </w:tbl>
    <w:p>
      <w:pPr>
        <w:pStyle w:val="2"/>
        <w:spacing w:line="206" w:lineRule="exact"/>
        <w:rPr>
          <w:sz w:val="17"/>
        </w:rPr>
      </w:pPr>
    </w:p>
    <w:p>
      <w:pPr>
        <w:spacing w:line="206" w:lineRule="exact"/>
        <w:rPr>
          <w:sz w:val="17"/>
          <w:szCs w:val="17"/>
        </w:rPr>
        <w:sectPr>
          <w:footerReference r:id="rId17" w:type="default"/>
          <w:pgSz w:w="11906" w:h="16839"/>
          <w:pgMar w:top="1431" w:right="1330" w:bottom="1632" w:left="1330" w:header="0" w:footer="1453" w:gutter="0"/>
          <w:cols w:space="720" w:num="1"/>
        </w:sectPr>
      </w:pPr>
    </w:p>
    <w:p>
      <w:pPr>
        <w:spacing w:line="91" w:lineRule="auto"/>
        <w:rPr>
          <w:rFonts w:ascii="Arial"/>
          <w:sz w:val="2"/>
        </w:rPr>
      </w:pPr>
    </w:p>
    <w:tbl>
      <w:tblPr>
        <w:tblStyle w:val="5"/>
        <w:tblW w:w="92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6"/>
        <w:gridCol w:w="534"/>
        <w:gridCol w:w="747"/>
        <w:gridCol w:w="74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42" w:hRule="atLeast"/>
        </w:trPr>
        <w:tc>
          <w:tcPr>
            <w:tcW w:w="486" w:type="dxa"/>
            <w:vAlign w:val="top"/>
          </w:tcPr>
          <w:p>
            <w:pPr>
              <w:rPr>
                <w:rFonts w:ascii="Arial"/>
                <w:sz w:val="21"/>
              </w:rPr>
            </w:pPr>
          </w:p>
        </w:tc>
        <w:tc>
          <w:tcPr>
            <w:tcW w:w="534" w:type="dxa"/>
            <w:vAlign w:val="top"/>
          </w:tcPr>
          <w:p>
            <w:pPr>
              <w:rPr>
                <w:rFonts w:ascii="Arial"/>
                <w:sz w:val="21"/>
              </w:rPr>
            </w:pPr>
          </w:p>
        </w:tc>
        <w:tc>
          <w:tcPr>
            <w:tcW w:w="747" w:type="dxa"/>
            <w:vAlign w:val="top"/>
          </w:tcPr>
          <w:p>
            <w:pPr>
              <w:rPr>
                <w:rFonts w:ascii="Arial"/>
                <w:sz w:val="21"/>
              </w:rPr>
            </w:pPr>
          </w:p>
        </w:tc>
        <w:tc>
          <w:tcPr>
            <w:tcW w:w="7473" w:type="dxa"/>
            <w:vAlign w:val="top"/>
          </w:tcPr>
          <w:p>
            <w:pPr>
              <w:pStyle w:val="6"/>
              <w:spacing w:before="42" w:line="233" w:lineRule="auto"/>
              <w:ind w:left="116" w:right="163"/>
              <w:jc w:val="both"/>
            </w:pPr>
            <w:r>
              <w:rPr>
                <w:spacing w:val="-1"/>
              </w:rPr>
              <w:t>教师要通过项目模块选修、课堂分组教学、课堂分层教学等方法，最</w:t>
            </w:r>
            <w:r>
              <w:rPr>
                <w:spacing w:val="16"/>
              </w:rPr>
              <w:t xml:space="preserve"> </w:t>
            </w:r>
            <w:r>
              <w:rPr>
                <w:spacing w:val="-1"/>
              </w:rPr>
              <w:t>大限度地因材施教，力争使每个学生都能在体育与健康课程中学有所</w:t>
            </w:r>
            <w:r>
              <w:rPr>
                <w:spacing w:val="16"/>
              </w:rPr>
              <w:t xml:space="preserve"> </w:t>
            </w:r>
            <w:r>
              <w:rPr>
                <w:spacing w:val="-1"/>
              </w:rPr>
              <w:t>获、学有所乐，都能体验体育带来的快乐与成就感。</w:t>
            </w:r>
          </w:p>
          <w:p>
            <w:pPr>
              <w:pStyle w:val="6"/>
              <w:spacing w:before="27" w:line="229" w:lineRule="auto"/>
              <w:ind w:left="116" w:right="106" w:firstLine="488"/>
            </w:pPr>
            <w:r>
              <w:rPr>
                <w:spacing w:val="-3"/>
              </w:rPr>
              <w:t>（2）教师应该掌握并运用发展力量、速度、耐力、协调、灵敏等</w:t>
            </w:r>
            <w:r>
              <w:rPr>
                <w:spacing w:val="2"/>
              </w:rPr>
              <w:t xml:space="preserve"> </w:t>
            </w:r>
            <w:r>
              <w:rPr>
                <w:spacing w:val="-1"/>
              </w:rPr>
              <w:t>素质的基本原理和多种练习方法，采用多样的方式进行体能教学。</w:t>
            </w:r>
          </w:p>
          <w:p>
            <w:pPr>
              <w:pStyle w:val="6"/>
              <w:spacing w:before="27" w:line="229" w:lineRule="auto"/>
              <w:ind w:left="115" w:right="106" w:firstLine="489"/>
            </w:pPr>
            <w:r>
              <w:rPr>
                <w:spacing w:val="-3"/>
              </w:rPr>
              <w:t>（3）健康教育教学模块要根据所学内容与学生实际情况，有效利</w:t>
            </w:r>
            <w:r>
              <w:rPr>
                <w:spacing w:val="2"/>
              </w:rPr>
              <w:t xml:space="preserve"> </w:t>
            </w:r>
            <w:r>
              <w:rPr>
                <w:spacing w:val="-1"/>
              </w:rPr>
              <w:t>用互联网等信息资源，丰富和拓展学生对健康的认知。</w:t>
            </w:r>
          </w:p>
          <w:p>
            <w:pPr>
              <w:pStyle w:val="6"/>
              <w:spacing w:before="28" w:line="228" w:lineRule="auto"/>
              <w:ind w:left="119" w:right="106" w:firstLine="485"/>
            </w:pPr>
            <w:r>
              <w:rPr>
                <w:spacing w:val="-3"/>
              </w:rPr>
              <w:t>（4）运动技能系列项目的选择可根据专业、职业的需要和学生的</w:t>
            </w:r>
            <w:r>
              <w:rPr>
                <w:spacing w:val="2"/>
              </w:rPr>
              <w:t xml:space="preserve"> </w:t>
            </w:r>
            <w:r>
              <w:rPr>
                <w:spacing w:val="-2"/>
              </w:rPr>
              <w:t>实际情况来确定。</w:t>
            </w:r>
          </w:p>
          <w:p>
            <w:pPr>
              <w:pStyle w:val="6"/>
              <w:spacing w:before="31" w:line="219" w:lineRule="auto"/>
              <w:ind w:left="605"/>
            </w:pPr>
            <w:r>
              <w:rPr>
                <w:spacing w:val="-2"/>
              </w:rPr>
              <w:t>（5）组织教学应把安全教育放在首位。</w:t>
            </w:r>
          </w:p>
          <w:p>
            <w:pPr>
              <w:pStyle w:val="6"/>
              <w:spacing w:before="27" w:line="216" w:lineRule="auto"/>
              <w:ind w:left="592"/>
            </w:pPr>
            <w:r>
              <w:rPr>
                <w:spacing w:val="-1"/>
              </w:rPr>
              <w:t>4．强化职业教育特色，提高职业体能教学实践的针对性</w:t>
            </w:r>
          </w:p>
          <w:p>
            <w:pPr>
              <w:pStyle w:val="6"/>
              <w:spacing w:before="31" w:line="230" w:lineRule="auto"/>
              <w:ind w:left="112" w:right="106" w:firstLine="492"/>
            </w:pPr>
            <w:r>
              <w:rPr>
                <w:spacing w:val="-3"/>
              </w:rPr>
              <w:t>（1）积极引导学生针对未来的职业，掌握符合个人身体素质的职</w:t>
            </w:r>
            <w:r>
              <w:rPr>
                <w:spacing w:val="2"/>
              </w:rPr>
              <w:t xml:space="preserve"> </w:t>
            </w:r>
            <w:r>
              <w:rPr>
                <w:spacing w:val="-1"/>
              </w:rPr>
              <w:t>业体能锻炼方法，并纳入个人体能锻炼计划中。</w:t>
            </w:r>
          </w:p>
          <w:p>
            <w:pPr>
              <w:pStyle w:val="6"/>
              <w:spacing w:before="26" w:line="235" w:lineRule="auto"/>
              <w:ind w:left="113" w:right="44" w:firstLine="491"/>
            </w:pPr>
            <w:r>
              <w:rPr>
                <w:spacing w:val="-9"/>
              </w:rPr>
              <w:t>（2）创设问题情境，结合学生未来的职业发展与已有的生活经验，</w:t>
            </w:r>
            <w:r>
              <w:rPr>
                <w:spacing w:val="7"/>
              </w:rPr>
              <w:t xml:space="preserve"> </w:t>
            </w:r>
            <w:r>
              <w:t>让学生通过小组合作进行关于常见职业性疾</w:t>
            </w:r>
            <w:r>
              <w:rPr>
                <w:spacing w:val="-1"/>
              </w:rPr>
              <w:t>病的防治、职业安全等专</w:t>
            </w:r>
            <w:r>
              <w:t xml:space="preserve">  题的讨论与研究，帮助学生理解职业体能的</w:t>
            </w:r>
            <w:r>
              <w:rPr>
                <w:spacing w:val="-1"/>
              </w:rPr>
              <w:t>内涵，鼓励学生主动地开</w:t>
            </w:r>
            <w:r>
              <w:t xml:space="preserve">  </w:t>
            </w:r>
            <w:r>
              <w:rPr>
                <w:spacing w:val="-1"/>
              </w:rPr>
              <w:t>展职业体能训练，培养与提高综合职业能力和职业素养。</w:t>
            </w:r>
          </w:p>
          <w:p>
            <w:pPr>
              <w:pStyle w:val="6"/>
              <w:spacing w:before="26" w:line="219" w:lineRule="auto"/>
              <w:ind w:left="598"/>
            </w:pPr>
            <w:r>
              <w:rPr>
                <w:spacing w:val="-1"/>
              </w:rPr>
              <w:t>5.倡导多元的学习方式，培养学生自主学习能力</w:t>
            </w:r>
          </w:p>
          <w:p>
            <w:pPr>
              <w:pStyle w:val="6"/>
              <w:spacing w:before="29" w:line="229" w:lineRule="auto"/>
              <w:ind w:left="114" w:right="106" w:firstLine="490"/>
            </w:pPr>
            <w:r>
              <w:rPr>
                <w:spacing w:val="-3"/>
              </w:rPr>
              <w:t>（1）基于课程实践性强的特征和中等职业学校学生的特点，教师</w:t>
            </w:r>
            <w:r>
              <w:rPr>
                <w:spacing w:val="2"/>
              </w:rPr>
              <w:t xml:space="preserve"> </w:t>
            </w:r>
            <w:r>
              <w:rPr>
                <w:spacing w:val="-1"/>
              </w:rPr>
              <w:t>要创设培养学生学科核心素养的多元化情境。</w:t>
            </w:r>
          </w:p>
          <w:p>
            <w:pPr>
              <w:pStyle w:val="6"/>
              <w:spacing w:before="28" w:line="229" w:lineRule="auto"/>
              <w:ind w:left="129" w:right="106" w:firstLine="475"/>
            </w:pPr>
            <w:r>
              <w:rPr>
                <w:spacing w:val="-3"/>
              </w:rPr>
              <w:t>（2）要根据不同运动项目的特点与学生的实际情况，采用多种练</w:t>
            </w:r>
            <w:r>
              <w:rPr>
                <w:spacing w:val="2"/>
              </w:rPr>
              <w:t xml:space="preserve"> </w:t>
            </w:r>
            <w:r>
              <w:rPr>
                <w:spacing w:val="-2"/>
              </w:rPr>
              <w:t>习方式，激发学习兴趣和热情。</w:t>
            </w:r>
          </w:p>
          <w:p>
            <w:pPr>
              <w:pStyle w:val="6"/>
              <w:spacing w:before="27" w:line="230" w:lineRule="auto"/>
              <w:ind w:left="124" w:right="106" w:firstLine="480"/>
            </w:pPr>
            <w:r>
              <w:rPr>
                <w:spacing w:val="-3"/>
              </w:rPr>
              <w:t>（3）指导学生通过课堂学习、网络学习、阅读报刊、观赏比赛等</w:t>
            </w:r>
            <w:r>
              <w:rPr>
                <w:spacing w:val="2"/>
              </w:rPr>
              <w:t xml:space="preserve"> </w:t>
            </w:r>
            <w:r>
              <w:rPr>
                <w:spacing w:val="-2"/>
              </w:rPr>
              <w:t>多种途径，了解所学运动项目的有关知识。</w:t>
            </w:r>
          </w:p>
          <w:p>
            <w:pPr>
              <w:pStyle w:val="6"/>
              <w:spacing w:before="27" w:line="233" w:lineRule="auto"/>
              <w:ind w:left="113" w:right="106" w:firstLine="491"/>
            </w:pPr>
            <w:r>
              <w:rPr>
                <w:spacing w:val="-3"/>
              </w:rPr>
              <w:t>（4）教师要重视利用现代化信息技术手段，开展微课、慕课、翻</w:t>
            </w:r>
            <w:r>
              <w:rPr>
                <w:spacing w:val="2"/>
              </w:rPr>
              <w:t xml:space="preserve"> </w:t>
            </w:r>
            <w:r>
              <w:t>转课堂等教学，促进学生将线上与线下学习</w:t>
            </w:r>
            <w:r>
              <w:rPr>
                <w:spacing w:val="-1"/>
              </w:rPr>
              <w:t>相结合，丰富学生的学习</w:t>
            </w:r>
            <w:r>
              <w:t xml:space="preserve"> </w:t>
            </w:r>
            <w:r>
              <w:rPr>
                <w:spacing w:val="-1"/>
              </w:rPr>
              <w:t>体验，提高学生的信息素养。</w:t>
            </w:r>
          </w:p>
          <w:p>
            <w:pPr>
              <w:pStyle w:val="6"/>
              <w:spacing w:before="27" w:line="205" w:lineRule="auto"/>
              <w:ind w:left="605"/>
            </w:pPr>
            <w:r>
              <w:rPr>
                <w:spacing w:val="-1"/>
              </w:rPr>
              <w:t>（5）要发挥家庭、学校、社会三位一体的教育功能。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86" w:type="dxa"/>
            <w:vMerge w:val="restart"/>
            <w:tcBorders>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184" w:lineRule="auto"/>
              <w:ind w:left="148"/>
            </w:pPr>
            <w:r>
              <w:rPr>
                <w:spacing w:val="-14"/>
              </w:rPr>
              <w:t>10</w:t>
            </w:r>
          </w:p>
        </w:tc>
        <w:tc>
          <w:tcPr>
            <w:tcW w:w="534" w:type="dxa"/>
            <w:vMerge w:val="restart"/>
            <w:tcBorders>
              <w:bottom w:val="nil"/>
            </w:tcBorders>
            <w:textDirection w:val="tbRlV"/>
            <w:vAlign w:val="top"/>
          </w:tcPr>
          <w:p>
            <w:pPr>
              <w:pStyle w:val="6"/>
              <w:spacing w:before="147" w:line="206" w:lineRule="auto"/>
              <w:ind w:left="2073"/>
            </w:pPr>
            <w:r>
              <w:rPr>
                <w:spacing w:val="35"/>
              </w:rPr>
              <w:t>艺术</w:t>
            </w:r>
          </w:p>
        </w:tc>
        <w:tc>
          <w:tcPr>
            <w:tcW w:w="747" w:type="dxa"/>
            <w:vAlign w:val="top"/>
          </w:tcPr>
          <w:p>
            <w:pPr>
              <w:pStyle w:val="6"/>
              <w:spacing w:before="39" w:line="223" w:lineRule="auto"/>
              <w:ind w:left="141" w:right="133"/>
            </w:pPr>
            <w:r>
              <w:rPr>
                <w:spacing w:val="-7"/>
              </w:rPr>
              <w:t>核心</w:t>
            </w:r>
            <w:r>
              <w:t xml:space="preserve"> </w:t>
            </w:r>
            <w:r>
              <w:rPr>
                <w:spacing w:val="-7"/>
              </w:rPr>
              <w:t>素养</w:t>
            </w:r>
          </w:p>
        </w:tc>
        <w:tc>
          <w:tcPr>
            <w:tcW w:w="7473" w:type="dxa"/>
            <w:vAlign w:val="top"/>
          </w:tcPr>
          <w:p>
            <w:pPr>
              <w:pStyle w:val="6"/>
              <w:spacing w:before="196" w:line="219" w:lineRule="auto"/>
              <w:ind w:left="599"/>
            </w:pPr>
            <w:r>
              <w:rPr>
                <w:spacing w:val="-1"/>
              </w:rPr>
              <w:t>艺术感知、审美判断、创意表达、文化理解。</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2" w:hRule="atLeast"/>
        </w:trPr>
        <w:tc>
          <w:tcPr>
            <w:tcW w:w="486" w:type="dxa"/>
            <w:vMerge w:val="continue"/>
            <w:tcBorders>
              <w:top w:val="nil"/>
            </w:tcBorders>
            <w:vAlign w:val="top"/>
          </w:tcPr>
          <w:p>
            <w:pPr>
              <w:rPr>
                <w:rFonts w:ascii="Arial"/>
                <w:sz w:val="21"/>
              </w:rPr>
            </w:pPr>
          </w:p>
        </w:tc>
        <w:tc>
          <w:tcPr>
            <w:tcW w:w="534" w:type="dxa"/>
            <w:vMerge w:val="continue"/>
            <w:tcBorders>
              <w:top w:val="nil"/>
            </w:tcBorders>
            <w:textDirection w:val="tbRlV"/>
            <w:vAlign w:val="top"/>
          </w:tcPr>
          <w:p>
            <w:pPr>
              <w:rPr>
                <w:rFonts w:ascii="Arial"/>
                <w:sz w:val="21"/>
              </w:rPr>
            </w:pPr>
          </w:p>
        </w:tc>
        <w:tc>
          <w:tcPr>
            <w:tcW w:w="747" w:type="dxa"/>
            <w:vAlign w:val="top"/>
          </w:tcPr>
          <w:p>
            <w:pPr>
              <w:spacing w:line="277"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spacing w:line="278" w:lineRule="auto"/>
              <w:rPr>
                <w:rFonts w:ascii="Arial"/>
                <w:sz w:val="21"/>
              </w:rPr>
            </w:pPr>
          </w:p>
          <w:p>
            <w:pPr>
              <w:pStyle w:val="6"/>
              <w:spacing w:before="78" w:line="230" w:lineRule="auto"/>
              <w:ind w:left="183" w:right="133" w:hanging="46"/>
            </w:pPr>
            <w:r>
              <w:rPr>
                <w:spacing w:val="-5"/>
              </w:rPr>
              <w:t>课程</w:t>
            </w:r>
            <w:r>
              <w:t xml:space="preserve"> </w:t>
            </w:r>
            <w:r>
              <w:rPr>
                <w:spacing w:val="-28"/>
              </w:rPr>
              <w:t>目标</w:t>
            </w:r>
          </w:p>
        </w:tc>
        <w:tc>
          <w:tcPr>
            <w:tcW w:w="7473" w:type="dxa"/>
            <w:vAlign w:val="top"/>
          </w:tcPr>
          <w:p>
            <w:pPr>
              <w:pStyle w:val="6"/>
              <w:spacing w:before="42" w:line="234" w:lineRule="auto"/>
              <w:ind w:left="113" w:right="163" w:firstLine="497"/>
              <w:jc w:val="both"/>
            </w:pPr>
            <w:r>
              <w:rPr>
                <w:spacing w:val="-1"/>
              </w:rPr>
              <w:t>1.通过课程学习，参与艺术实践活动，掌握必备的艺术知识和表</w:t>
            </w:r>
            <w:r>
              <w:t xml:space="preserve"> 现技能。运用观赏、体验、联系、比较、讨</w:t>
            </w:r>
            <w:r>
              <w:rPr>
                <w:spacing w:val="-1"/>
              </w:rPr>
              <w:t>论等方法，感受艺术作品</w:t>
            </w:r>
            <w:r>
              <w:t xml:space="preserve"> 的形象及情感表现，识别不同艺术的表现特</w:t>
            </w:r>
            <w:r>
              <w:rPr>
                <w:spacing w:val="-1"/>
              </w:rPr>
              <w:t>征和风格特点，体会不同</w:t>
            </w:r>
            <w:r>
              <w:t xml:space="preserve"> </w:t>
            </w:r>
            <w:r>
              <w:rPr>
                <w:spacing w:val="-1"/>
              </w:rPr>
              <w:t>地域、不同时代艺术的风采。</w:t>
            </w:r>
          </w:p>
          <w:p>
            <w:pPr>
              <w:pStyle w:val="6"/>
              <w:spacing w:before="28" w:line="235" w:lineRule="auto"/>
              <w:ind w:left="116" w:right="163" w:firstLine="480"/>
              <w:jc w:val="both"/>
            </w:pPr>
            <w:r>
              <w:rPr>
                <w:spacing w:val="-1"/>
              </w:rPr>
              <w:t>2.结合艺术情境，依据艺术原理和其他知识对艺术作品和现实中</w:t>
            </w:r>
            <w:r>
              <w:rPr>
                <w:spacing w:val="15"/>
              </w:rPr>
              <w:t xml:space="preserve"> </w:t>
            </w:r>
            <w:r>
              <w:rPr>
                <w:spacing w:val="-1"/>
              </w:rPr>
              <w:t>的审美对象进行描述、分析、解释和判断，丰富审美经验，增强审美</w:t>
            </w:r>
            <w:r>
              <w:rPr>
                <w:spacing w:val="16"/>
              </w:rPr>
              <w:t xml:space="preserve"> </w:t>
            </w:r>
            <w:r>
              <w:rPr>
                <w:spacing w:val="-1"/>
              </w:rPr>
              <w:t>理解，提高审美判断能力，陶冶道德情操，塑造美好心灵，形成健康</w:t>
            </w:r>
            <w:r>
              <w:rPr>
                <w:spacing w:val="16"/>
              </w:rPr>
              <w:t xml:space="preserve"> </w:t>
            </w:r>
            <w:r>
              <w:rPr>
                <w:spacing w:val="-3"/>
              </w:rPr>
              <w:t>的审美情趣。</w:t>
            </w:r>
          </w:p>
          <w:p>
            <w:pPr>
              <w:pStyle w:val="6"/>
              <w:spacing w:before="27" w:line="232" w:lineRule="auto"/>
              <w:ind w:left="114" w:right="163" w:firstLine="483"/>
              <w:jc w:val="both"/>
            </w:pPr>
            <w:r>
              <w:rPr>
                <w:spacing w:val="-1"/>
              </w:rPr>
              <w:t>3.根据一个主题或一项任务，运用特定媒介、材料和艺术表现手</w:t>
            </w:r>
            <w:r>
              <w:rPr>
                <w:spacing w:val="13"/>
              </w:rPr>
              <w:t xml:space="preserve"> </w:t>
            </w:r>
            <w:r>
              <w:rPr>
                <w:spacing w:val="-1"/>
              </w:rPr>
              <w:t>段或方法进行创意表达，尝试解决学习、工作和生活中的问题，美化</w:t>
            </w:r>
            <w:r>
              <w:rPr>
                <w:spacing w:val="18"/>
              </w:rPr>
              <w:t xml:space="preserve"> </w:t>
            </w:r>
            <w:r>
              <w:rPr>
                <w:spacing w:val="-1"/>
              </w:rPr>
              <w:t>生活，具有创新意识与表现能力。</w:t>
            </w:r>
          </w:p>
          <w:p>
            <w:pPr>
              <w:pStyle w:val="6"/>
              <w:spacing w:before="29" w:line="223" w:lineRule="auto"/>
              <w:ind w:left="136" w:right="44" w:firstLine="456"/>
              <w:jc w:val="both"/>
            </w:pPr>
            <w:r>
              <w:t>4.从文化的角度分析和理解作品，认识文</w:t>
            </w:r>
            <w:r>
              <w:rPr>
                <w:spacing w:val="-1"/>
              </w:rPr>
              <w:t>化与艺术的关系。了解</w:t>
            </w:r>
            <w:r>
              <w:t xml:space="preserve">  </w:t>
            </w:r>
            <w:r>
              <w:rPr>
                <w:spacing w:val="-5"/>
              </w:rPr>
              <w:t>中国文化的源远流长和博大精深，热爱中华优秀文化，增进文化认同，</w:t>
            </w:r>
          </w:p>
        </w:tc>
      </w:tr>
    </w:tbl>
    <w:p>
      <w:pPr>
        <w:pStyle w:val="2"/>
      </w:pPr>
    </w:p>
    <w:p>
      <w:pPr>
        <w:sectPr>
          <w:footerReference r:id="rId18" w:type="default"/>
          <w:pgSz w:w="11906" w:h="16839"/>
          <w:pgMar w:top="1431" w:right="1330" w:bottom="1632" w:left="1330" w:header="0" w:footer="1453" w:gutter="0"/>
          <w:cols w:space="720" w:num="1"/>
        </w:sectPr>
      </w:pPr>
    </w:p>
    <w:p>
      <w:pPr>
        <w:spacing w:line="91" w:lineRule="auto"/>
        <w:rPr>
          <w:rFonts w:ascii="Arial"/>
          <w:sz w:val="2"/>
        </w:rPr>
      </w:pPr>
    </w:p>
    <w:tbl>
      <w:tblPr>
        <w:tblStyle w:val="5"/>
        <w:tblW w:w="92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6"/>
        <w:gridCol w:w="534"/>
        <w:gridCol w:w="747"/>
        <w:gridCol w:w="1584"/>
        <w:gridCol w:w="4388"/>
        <w:gridCol w:w="645"/>
        <w:gridCol w:w="168"/>
        <w:gridCol w:w="68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1" w:hRule="atLeast"/>
        </w:trPr>
        <w:tc>
          <w:tcPr>
            <w:tcW w:w="486" w:type="dxa"/>
            <w:vAlign w:val="top"/>
          </w:tcPr>
          <w:p>
            <w:pPr>
              <w:rPr>
                <w:rFonts w:ascii="Arial"/>
                <w:sz w:val="21"/>
              </w:rPr>
            </w:pPr>
          </w:p>
        </w:tc>
        <w:tc>
          <w:tcPr>
            <w:tcW w:w="534" w:type="dxa"/>
            <w:vAlign w:val="top"/>
          </w:tcPr>
          <w:p>
            <w:pPr>
              <w:rPr>
                <w:rFonts w:ascii="Arial"/>
                <w:sz w:val="21"/>
              </w:rPr>
            </w:pPr>
          </w:p>
        </w:tc>
        <w:tc>
          <w:tcPr>
            <w:tcW w:w="747" w:type="dxa"/>
            <w:vAlign w:val="top"/>
          </w:tcPr>
          <w:p>
            <w:pPr>
              <w:rPr>
                <w:rFonts w:ascii="Arial"/>
                <w:sz w:val="21"/>
              </w:rPr>
            </w:pPr>
          </w:p>
        </w:tc>
        <w:tc>
          <w:tcPr>
            <w:tcW w:w="7473" w:type="dxa"/>
            <w:gridSpan w:val="5"/>
            <w:vAlign w:val="top"/>
          </w:tcPr>
          <w:p>
            <w:pPr>
              <w:pStyle w:val="6"/>
              <w:spacing w:before="41" w:line="207" w:lineRule="auto"/>
              <w:ind w:left="117"/>
            </w:pPr>
            <w:r>
              <w:rPr>
                <w:spacing w:val="-1"/>
              </w:rPr>
              <w:t>坚定文化自信，尊重人类文化的多样性。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restart"/>
            <w:tcBorders>
              <w:bottom w:val="nil"/>
            </w:tcBorders>
            <w:vAlign w:val="top"/>
          </w:tcPr>
          <w:p>
            <w:pPr>
              <w:rPr>
                <w:rFonts w:ascii="Arial"/>
                <w:sz w:val="21"/>
              </w:rPr>
            </w:pPr>
          </w:p>
        </w:tc>
        <w:tc>
          <w:tcPr>
            <w:tcW w:w="534" w:type="dxa"/>
            <w:vMerge w:val="restart"/>
            <w:tcBorders>
              <w:bottom w:val="nil"/>
            </w:tcBorders>
            <w:vAlign w:val="top"/>
          </w:tcPr>
          <w:p>
            <w:pPr>
              <w:rPr>
                <w:rFonts w:ascii="Arial"/>
                <w:sz w:val="21"/>
              </w:rPr>
            </w:pPr>
          </w:p>
        </w:tc>
        <w:tc>
          <w:tcPr>
            <w:tcW w:w="747" w:type="dxa"/>
            <w:vMerge w:val="restart"/>
            <w:tcBorders>
              <w:bottom w:val="nil"/>
            </w:tcBorders>
            <w:vAlign w:val="top"/>
          </w:tcPr>
          <w:p>
            <w:pPr>
              <w:pStyle w:val="6"/>
              <w:spacing w:before="50" w:line="228" w:lineRule="auto"/>
              <w:ind w:left="167" w:right="133" w:hanging="27"/>
            </w:pPr>
            <w:r>
              <w:rPr>
                <w:spacing w:val="-6"/>
              </w:rPr>
              <w:t>主要</w:t>
            </w:r>
            <w:r>
              <w:t xml:space="preserve"> </w:t>
            </w:r>
            <w:r>
              <w:rPr>
                <w:spacing w:val="-20"/>
              </w:rPr>
              <w:t>内容</w:t>
            </w:r>
          </w:p>
        </w:tc>
        <w:tc>
          <w:tcPr>
            <w:tcW w:w="5972" w:type="dxa"/>
            <w:gridSpan w:val="2"/>
            <w:vAlign w:val="top"/>
          </w:tcPr>
          <w:p>
            <w:pPr>
              <w:pStyle w:val="6"/>
              <w:spacing w:before="39" w:line="211" w:lineRule="auto"/>
              <w:ind w:left="115"/>
            </w:pPr>
            <w:r>
              <w:rPr>
                <w:spacing w:val="-2"/>
              </w:rPr>
              <w:t>音乐鉴赏与实践</w:t>
            </w:r>
          </w:p>
        </w:tc>
        <w:tc>
          <w:tcPr>
            <w:tcW w:w="813" w:type="dxa"/>
            <w:gridSpan w:val="2"/>
            <w:vAlign w:val="top"/>
          </w:tcPr>
          <w:p>
            <w:pPr>
              <w:pStyle w:val="6"/>
              <w:spacing w:before="77" w:line="182" w:lineRule="auto"/>
              <w:ind w:left="312"/>
            </w:pPr>
            <w:r>
              <w:rPr>
                <w:spacing w:val="-14"/>
              </w:rPr>
              <w:t>18</w:t>
            </w:r>
          </w:p>
        </w:tc>
        <w:tc>
          <w:tcPr>
            <w:tcW w:w="688" w:type="dxa"/>
            <w:vMerge w:val="restart"/>
            <w:tcBorders>
              <w:bottom w:val="nil"/>
            </w:tcBorders>
            <w:vAlign w:val="top"/>
          </w:tcPr>
          <w:p>
            <w:pPr>
              <w:pStyle w:val="6"/>
              <w:spacing w:before="243" w:line="183" w:lineRule="auto"/>
              <w:ind w:left="235"/>
            </w:pPr>
            <w:r>
              <w:rPr>
                <w:spacing w:val="-8"/>
              </w:rPr>
              <w:t>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vAlign w:val="top"/>
          </w:tcPr>
          <w:p>
            <w:pPr>
              <w:rPr>
                <w:rFonts w:ascii="Arial"/>
                <w:sz w:val="21"/>
              </w:rPr>
            </w:pPr>
          </w:p>
        </w:tc>
        <w:tc>
          <w:tcPr>
            <w:tcW w:w="747" w:type="dxa"/>
            <w:vMerge w:val="continue"/>
            <w:tcBorders>
              <w:top w:val="nil"/>
            </w:tcBorders>
            <w:vAlign w:val="top"/>
          </w:tcPr>
          <w:p>
            <w:pPr>
              <w:rPr>
                <w:rFonts w:ascii="Arial"/>
                <w:sz w:val="21"/>
              </w:rPr>
            </w:pPr>
          </w:p>
        </w:tc>
        <w:tc>
          <w:tcPr>
            <w:tcW w:w="5972" w:type="dxa"/>
            <w:gridSpan w:val="2"/>
            <w:vAlign w:val="top"/>
          </w:tcPr>
          <w:p>
            <w:pPr>
              <w:pStyle w:val="6"/>
              <w:spacing w:before="39" w:line="211" w:lineRule="auto"/>
              <w:ind w:left="115"/>
            </w:pPr>
            <w:r>
              <w:rPr>
                <w:spacing w:val="-2"/>
              </w:rPr>
              <w:t>美术鉴赏与实践</w:t>
            </w:r>
          </w:p>
        </w:tc>
        <w:tc>
          <w:tcPr>
            <w:tcW w:w="813" w:type="dxa"/>
            <w:gridSpan w:val="2"/>
            <w:vAlign w:val="top"/>
          </w:tcPr>
          <w:p>
            <w:pPr>
              <w:pStyle w:val="6"/>
              <w:spacing w:before="76" w:line="183" w:lineRule="auto"/>
              <w:ind w:left="312"/>
            </w:pPr>
            <w:r>
              <w:rPr>
                <w:spacing w:val="-14"/>
              </w:rPr>
              <w:t>18</w:t>
            </w:r>
          </w:p>
        </w:tc>
        <w:tc>
          <w:tcPr>
            <w:tcW w:w="688"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486" w:type="dxa"/>
            <w:vMerge w:val="continue"/>
            <w:tcBorders>
              <w:top w:val="nil"/>
            </w:tcBorders>
            <w:vAlign w:val="top"/>
          </w:tcPr>
          <w:p>
            <w:pPr>
              <w:rPr>
                <w:rFonts w:ascii="Arial"/>
                <w:sz w:val="21"/>
              </w:rPr>
            </w:pPr>
          </w:p>
        </w:tc>
        <w:tc>
          <w:tcPr>
            <w:tcW w:w="534" w:type="dxa"/>
            <w:vMerge w:val="continue"/>
            <w:tcBorders>
              <w:top w:val="nil"/>
            </w:tcBorders>
            <w:vAlign w:val="top"/>
          </w:tcPr>
          <w:p>
            <w:pPr>
              <w:rPr>
                <w:rFonts w:ascii="Arial"/>
                <w:sz w:val="21"/>
              </w:rPr>
            </w:pPr>
          </w:p>
        </w:tc>
        <w:tc>
          <w:tcPr>
            <w:tcW w:w="747" w:type="dxa"/>
            <w:vAlign w:val="top"/>
          </w:tcPr>
          <w:p>
            <w:pPr>
              <w:spacing w:line="269" w:lineRule="auto"/>
              <w:rPr>
                <w:rFonts w:ascii="Arial"/>
                <w:sz w:val="21"/>
              </w:rPr>
            </w:pPr>
          </w:p>
          <w:p>
            <w:pPr>
              <w:pStyle w:val="6"/>
              <w:spacing w:before="78" w:line="230" w:lineRule="auto"/>
              <w:ind w:left="139" w:right="133" w:firstLine="1"/>
            </w:pPr>
            <w:r>
              <w:rPr>
                <w:spacing w:val="-7"/>
              </w:rPr>
              <w:t>教学</w:t>
            </w:r>
            <w:r>
              <w:t xml:space="preserve"> </w:t>
            </w:r>
            <w:r>
              <w:rPr>
                <w:spacing w:val="-6"/>
              </w:rPr>
              <w:t>要求</w:t>
            </w:r>
          </w:p>
        </w:tc>
        <w:tc>
          <w:tcPr>
            <w:tcW w:w="7473" w:type="dxa"/>
            <w:gridSpan w:val="5"/>
            <w:vAlign w:val="top"/>
          </w:tcPr>
          <w:p>
            <w:pPr>
              <w:pStyle w:val="6"/>
              <w:spacing w:before="36" w:line="233" w:lineRule="auto"/>
              <w:ind w:left="596" w:right="1424" w:firstLine="14"/>
            </w:pPr>
            <w:r>
              <w:rPr>
                <w:spacing w:val="-4"/>
              </w:rPr>
              <w:t>1.准确理解艺术学科核心素养，科学制定教学目标；</w:t>
            </w:r>
            <w:r>
              <w:rPr>
                <w:spacing w:val="6"/>
              </w:rPr>
              <w:t xml:space="preserve"> </w:t>
            </w:r>
            <w:r>
              <w:rPr>
                <w:spacing w:val="-3"/>
              </w:rPr>
              <w:t>2.深入分析艺术课程结构内容，加强课程衔接</w:t>
            </w:r>
            <w:r>
              <w:rPr>
                <w:spacing w:val="-4"/>
              </w:rPr>
              <w:t>整合；</w:t>
            </w:r>
            <w:r>
              <w:t xml:space="preserve"> </w:t>
            </w:r>
            <w:r>
              <w:rPr>
                <w:spacing w:val="-1"/>
              </w:rPr>
              <w:t>3.遵循身心发展和学习规律，精心设计组织教学；</w:t>
            </w:r>
          </w:p>
          <w:p>
            <w:pPr>
              <w:pStyle w:val="6"/>
              <w:spacing w:before="27" w:line="207" w:lineRule="auto"/>
              <w:ind w:left="592"/>
            </w:pPr>
            <w:r>
              <w:rPr>
                <w:spacing w:val="-1"/>
              </w:rPr>
              <w:t>4.积极适应学生职业发展需要，体现职业教育特色。</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86" w:type="dxa"/>
            <w:vMerge w:val="restart"/>
            <w:tcBorders>
              <w:bottom w:val="nil"/>
            </w:tcBorders>
            <w:vAlign w:val="top"/>
          </w:tcPr>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78" w:line="184" w:lineRule="auto"/>
              <w:ind w:left="148"/>
            </w:pPr>
            <w:r>
              <w:rPr>
                <w:spacing w:val="-14"/>
              </w:rPr>
              <w:t>11</w:t>
            </w:r>
          </w:p>
        </w:tc>
        <w:tc>
          <w:tcPr>
            <w:tcW w:w="534" w:type="dxa"/>
            <w:vMerge w:val="restart"/>
            <w:tcBorders>
              <w:bottom w:val="nil"/>
            </w:tcBorders>
            <w:textDirection w:val="tbRlV"/>
            <w:vAlign w:val="top"/>
          </w:tcPr>
          <w:p>
            <w:pPr>
              <w:pStyle w:val="6"/>
              <w:spacing w:before="147" w:line="206" w:lineRule="auto"/>
              <w:ind w:left="5377"/>
            </w:pPr>
            <w:r>
              <w:rPr>
                <w:spacing w:val="-1"/>
              </w:rPr>
              <w:t>历</w:t>
            </w:r>
            <w:r>
              <w:rPr>
                <w:spacing w:val="-47"/>
              </w:rPr>
              <w:t xml:space="preserve"> </w:t>
            </w:r>
            <w:r>
              <w:rPr>
                <w:spacing w:val="-1"/>
              </w:rPr>
              <w:t>史</w:t>
            </w:r>
          </w:p>
        </w:tc>
        <w:tc>
          <w:tcPr>
            <w:tcW w:w="747" w:type="dxa"/>
            <w:vAlign w:val="top"/>
          </w:tcPr>
          <w:p>
            <w:pPr>
              <w:pStyle w:val="6"/>
              <w:spacing w:before="36" w:line="224" w:lineRule="auto"/>
              <w:ind w:left="141" w:right="133"/>
            </w:pPr>
            <w:r>
              <w:rPr>
                <w:spacing w:val="-7"/>
              </w:rPr>
              <w:t>核心</w:t>
            </w:r>
            <w:r>
              <w:t xml:space="preserve"> </w:t>
            </w:r>
            <w:r>
              <w:rPr>
                <w:spacing w:val="-7"/>
              </w:rPr>
              <w:t>素养</w:t>
            </w:r>
          </w:p>
        </w:tc>
        <w:tc>
          <w:tcPr>
            <w:tcW w:w="7473" w:type="dxa"/>
            <w:gridSpan w:val="5"/>
            <w:vAlign w:val="top"/>
          </w:tcPr>
          <w:p>
            <w:pPr>
              <w:pStyle w:val="6"/>
              <w:spacing w:before="193" w:line="216" w:lineRule="auto"/>
              <w:ind w:left="603"/>
            </w:pPr>
            <w:r>
              <w:rPr>
                <w:spacing w:val="-1"/>
              </w:rPr>
              <w:t>唯物史观、时空观念、史料实证、历史解释、家国情怀。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02"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Align w:val="top"/>
          </w:tcPr>
          <w:p>
            <w:pPr>
              <w:spacing w:line="251"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pStyle w:val="6"/>
              <w:spacing w:before="78" w:line="230" w:lineRule="auto"/>
              <w:ind w:left="183" w:right="133" w:hanging="46"/>
            </w:pPr>
            <w:r>
              <w:rPr>
                <w:spacing w:val="-5"/>
              </w:rPr>
              <w:t>课程</w:t>
            </w:r>
            <w:r>
              <w:t xml:space="preserve"> </w:t>
            </w:r>
            <w:r>
              <w:rPr>
                <w:spacing w:val="-28"/>
              </w:rPr>
              <w:t>目标</w:t>
            </w:r>
          </w:p>
        </w:tc>
        <w:tc>
          <w:tcPr>
            <w:tcW w:w="7473" w:type="dxa"/>
            <w:gridSpan w:val="5"/>
            <w:vAlign w:val="top"/>
          </w:tcPr>
          <w:p>
            <w:pPr>
              <w:pStyle w:val="6"/>
              <w:spacing w:before="40" w:line="235" w:lineRule="auto"/>
              <w:ind w:left="112" w:right="44" w:firstLine="498"/>
            </w:pPr>
            <w:r>
              <w:rPr>
                <w:spacing w:val="-1"/>
              </w:rPr>
              <w:t>1.了解唯物史观的基本观点和方法，包括生产力和生产关系之间</w:t>
            </w:r>
            <w:r>
              <w:t xml:space="preserve">  的辩证关系、经济基础和上层建筑之间的相互</w:t>
            </w:r>
            <w:r>
              <w:rPr>
                <w:spacing w:val="-1"/>
              </w:rPr>
              <w:t>作用、人民群众在社会</w:t>
            </w:r>
            <w:r>
              <w:t xml:space="preserve">  </w:t>
            </w:r>
            <w:r>
              <w:rPr>
                <w:spacing w:val="-4"/>
              </w:rPr>
              <w:t>发展中的重要作用、人类社会形态经历了从低级到高级</w:t>
            </w:r>
            <w:r>
              <w:rPr>
                <w:spacing w:val="-5"/>
              </w:rPr>
              <w:t>的发展过程等，</w:t>
            </w:r>
            <w:r>
              <w:t xml:space="preserve"> </w:t>
            </w:r>
            <w:r>
              <w:rPr>
                <w:spacing w:val="-4"/>
              </w:rPr>
              <w:t>初步形成正确的历史观；能够将唯物史观运用于历史的</w:t>
            </w:r>
            <w:r>
              <w:rPr>
                <w:spacing w:val="-5"/>
              </w:rPr>
              <w:t>学习与探究中，</w:t>
            </w:r>
            <w:r>
              <w:t xml:space="preserve"> </w:t>
            </w:r>
            <w:r>
              <w:rPr>
                <w:spacing w:val="-1"/>
              </w:rPr>
              <w:t>并将唯物史观作为认识和解决现实问题的指导思想。</w:t>
            </w:r>
          </w:p>
          <w:p>
            <w:pPr>
              <w:pStyle w:val="6"/>
              <w:spacing w:before="33" w:line="234" w:lineRule="auto"/>
              <w:ind w:left="118" w:right="163" w:firstLine="478"/>
            </w:pPr>
            <w:r>
              <w:rPr>
                <w:spacing w:val="-1"/>
              </w:rPr>
              <w:t>2.知道特定的史事是与特定的时间和空间相联系的；知道划分历</w:t>
            </w:r>
            <w:r>
              <w:rPr>
                <w:spacing w:val="15"/>
              </w:rPr>
              <w:t xml:space="preserve"> </w:t>
            </w:r>
            <w:r>
              <w:rPr>
                <w:spacing w:val="-1"/>
              </w:rPr>
              <w:t>史时间与空间的多种方式；能够在不同的时空框架下理解历史的变化</w:t>
            </w:r>
            <w:r>
              <w:rPr>
                <w:spacing w:val="14"/>
              </w:rPr>
              <w:t xml:space="preserve"> </w:t>
            </w:r>
            <w:r>
              <w:rPr>
                <w:spacing w:val="-1"/>
              </w:rPr>
              <w:t>与延续、统一与多样、局部与整体；在认识现实社会或职业问题时，</w:t>
            </w:r>
            <w:r>
              <w:rPr>
                <w:spacing w:val="14"/>
              </w:rPr>
              <w:t xml:space="preserve"> </w:t>
            </w:r>
            <w:r>
              <w:rPr>
                <w:spacing w:val="-1"/>
              </w:rPr>
              <w:t>能够将认识的对象置于具体的时空条件下进行考察。</w:t>
            </w:r>
          </w:p>
          <w:p>
            <w:pPr>
              <w:pStyle w:val="6"/>
              <w:spacing w:before="29" w:line="232" w:lineRule="auto"/>
              <w:ind w:left="113" w:right="163" w:firstLine="484"/>
            </w:pPr>
            <w:r>
              <w:rPr>
                <w:spacing w:val="-1"/>
              </w:rPr>
              <w:t>3.知道史料是通向历史认识的桥梁；了解史料的多种类型；能够</w:t>
            </w:r>
            <w:r>
              <w:rPr>
                <w:spacing w:val="13"/>
              </w:rPr>
              <w:t xml:space="preserve"> </w:t>
            </w:r>
            <w:r>
              <w:t>尝试搜集、整理、运用可信的史料作为历史</w:t>
            </w:r>
            <w:r>
              <w:rPr>
                <w:spacing w:val="-1"/>
              </w:rPr>
              <w:t>论述的证据；能够以实证</w:t>
            </w:r>
            <w:r>
              <w:t xml:space="preserve"> </w:t>
            </w:r>
            <w:r>
              <w:rPr>
                <w:spacing w:val="-2"/>
              </w:rPr>
              <w:t>精神对待现实问题。</w:t>
            </w:r>
          </w:p>
          <w:p>
            <w:pPr>
              <w:pStyle w:val="6"/>
              <w:spacing w:before="31" w:line="234" w:lineRule="auto"/>
              <w:ind w:left="112" w:right="106" w:firstLine="480"/>
            </w:pPr>
            <w:r>
              <w:rPr>
                <w:spacing w:val="-3"/>
              </w:rPr>
              <w:t>4．能够依据史实与史料对史事表达自己的看法；能够对同一史事</w:t>
            </w:r>
            <w:r>
              <w:rPr>
                <w:spacing w:val="15"/>
              </w:rPr>
              <w:t xml:space="preserve"> </w:t>
            </w:r>
            <w:r>
              <w:t>的不同解释加以评析；学会从历史表象中发现</w:t>
            </w:r>
            <w:r>
              <w:rPr>
                <w:spacing w:val="-1"/>
              </w:rPr>
              <w:t>问题，对史事之间的内</w:t>
            </w:r>
            <w:r>
              <w:t xml:space="preserve"> 在联系作出解释；能够全面客观地评价历史人</w:t>
            </w:r>
            <w:r>
              <w:rPr>
                <w:spacing w:val="-1"/>
              </w:rPr>
              <w:t>物；能够实事求是地认</w:t>
            </w:r>
            <w:r>
              <w:t xml:space="preserve"> </w:t>
            </w:r>
            <w:r>
              <w:rPr>
                <w:spacing w:val="-1"/>
              </w:rPr>
              <w:t>识和评判现实社会与职业发展中的问题。</w:t>
            </w:r>
          </w:p>
          <w:p>
            <w:pPr>
              <w:pStyle w:val="6"/>
              <w:spacing w:before="30" w:line="236" w:lineRule="auto"/>
              <w:ind w:left="111" w:right="25" w:firstLine="486"/>
            </w:pPr>
            <w:r>
              <w:rPr>
                <w:spacing w:val="-1"/>
              </w:rPr>
              <w:t>5.树立正确的国家观，增强对祖国的认同感；能够认识中华民族</w:t>
            </w:r>
            <w:r>
              <w:rPr>
                <w:spacing w:val="6"/>
              </w:rPr>
              <w:t xml:space="preserve">  </w:t>
            </w:r>
            <w:r>
              <w:rPr>
                <w:spacing w:val="1"/>
              </w:rPr>
              <w:t>多元一体的历史发展进程，形成对中华民族的</w:t>
            </w:r>
            <w:r>
              <w:t>认同和正确的民族观，  增强民族团结意识，铸牢中华民族共同体意识；</w:t>
            </w:r>
            <w:r>
              <w:rPr>
                <w:spacing w:val="-1"/>
              </w:rPr>
              <w:t>了解并认同中华优秀</w:t>
            </w:r>
            <w:r>
              <w:t xml:space="preserve">  传统文化、革命文化、社会主义先进文化，引导学生传承民族气节、</w:t>
            </w:r>
            <w:r>
              <w:rPr>
                <w:spacing w:val="8"/>
              </w:rPr>
              <w:t xml:space="preserve">  </w:t>
            </w:r>
            <w:r>
              <w:t>崇尚英雄气概，认识中华文明的历史价值和现实</w:t>
            </w:r>
            <w:r>
              <w:rPr>
                <w:spacing w:val="-1"/>
              </w:rPr>
              <w:t>意义；拥护中国共产</w:t>
            </w:r>
            <w:r>
              <w:t xml:space="preserve">  </w:t>
            </w:r>
            <w:r>
              <w:rPr>
                <w:spacing w:val="-4"/>
              </w:rPr>
              <w:t>党领导，认同社会主义核心价值观，树立中国特色社会主义道路自信、</w:t>
            </w:r>
            <w:r>
              <w:rPr>
                <w:spacing w:val="13"/>
              </w:rPr>
              <w:t xml:space="preserve"> </w:t>
            </w:r>
            <w:r>
              <w:t>理论自信、制度自信、文化自信；能够确立积极</w:t>
            </w:r>
            <w:r>
              <w:rPr>
                <w:spacing w:val="-1"/>
              </w:rPr>
              <w:t>进取的人生态度，树</w:t>
            </w:r>
            <w:r>
              <w:t xml:space="preserve">  立劳动光荣的观念，养成爱岗敬业、诚信公道、</w:t>
            </w:r>
            <w:r>
              <w:rPr>
                <w:spacing w:val="-1"/>
              </w:rPr>
              <w:t>精益求精、协作创新</w:t>
            </w:r>
            <w:r>
              <w:t xml:space="preserve">  </w:t>
            </w:r>
            <w:r>
              <w:rPr>
                <w:spacing w:val="-1"/>
              </w:rPr>
              <w:t>等良好的职业精神，树立正确的世界观、人生观和价值观。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Merge w:val="restart"/>
            <w:tcBorders>
              <w:bottom w:val="nil"/>
            </w:tcBorders>
            <w:vAlign w:val="top"/>
          </w:tcPr>
          <w:p>
            <w:pPr>
              <w:pStyle w:val="6"/>
              <w:spacing w:before="216" w:line="230" w:lineRule="auto"/>
              <w:ind w:left="167" w:right="133" w:hanging="27"/>
            </w:pPr>
            <w:r>
              <w:rPr>
                <w:spacing w:val="-6"/>
              </w:rPr>
              <w:t>主要</w:t>
            </w:r>
            <w:r>
              <w:t xml:space="preserve"> </w:t>
            </w:r>
            <w:r>
              <w:rPr>
                <w:spacing w:val="-20"/>
              </w:rPr>
              <w:t>内容</w:t>
            </w:r>
          </w:p>
        </w:tc>
        <w:tc>
          <w:tcPr>
            <w:tcW w:w="1584" w:type="dxa"/>
            <w:vMerge w:val="restart"/>
            <w:tcBorders>
              <w:bottom w:val="nil"/>
            </w:tcBorders>
            <w:vAlign w:val="top"/>
          </w:tcPr>
          <w:p>
            <w:pPr>
              <w:pStyle w:val="6"/>
              <w:spacing w:before="210" w:line="219" w:lineRule="auto"/>
              <w:ind w:left="317"/>
            </w:pPr>
            <w:r>
              <w:rPr>
                <w:spacing w:val="-3"/>
              </w:rPr>
              <w:t>基础模块</w:t>
            </w:r>
          </w:p>
        </w:tc>
        <w:tc>
          <w:tcPr>
            <w:tcW w:w="4388" w:type="dxa"/>
            <w:vAlign w:val="top"/>
          </w:tcPr>
          <w:p>
            <w:pPr>
              <w:pStyle w:val="6"/>
              <w:spacing w:before="44" w:line="207" w:lineRule="auto"/>
              <w:ind w:left="138"/>
            </w:pPr>
            <w:r>
              <w:rPr>
                <w:spacing w:val="-8"/>
              </w:rPr>
              <w:t>中国历史</w:t>
            </w:r>
          </w:p>
        </w:tc>
        <w:tc>
          <w:tcPr>
            <w:tcW w:w="645" w:type="dxa"/>
            <w:vAlign w:val="top"/>
          </w:tcPr>
          <w:p>
            <w:pPr>
              <w:pStyle w:val="6"/>
              <w:spacing w:before="82" w:line="178" w:lineRule="auto"/>
              <w:ind w:left="210"/>
            </w:pPr>
            <w:r>
              <w:rPr>
                <w:spacing w:val="-5"/>
              </w:rPr>
              <w:t>45</w:t>
            </w:r>
          </w:p>
        </w:tc>
        <w:tc>
          <w:tcPr>
            <w:tcW w:w="856" w:type="dxa"/>
            <w:gridSpan w:val="2"/>
            <w:vMerge w:val="restart"/>
            <w:tcBorders>
              <w:bottom w:val="nil"/>
            </w:tcBorders>
            <w:vAlign w:val="top"/>
          </w:tcPr>
          <w:p>
            <w:pPr>
              <w:spacing w:line="331" w:lineRule="auto"/>
              <w:rPr>
                <w:rFonts w:ascii="Arial"/>
                <w:sz w:val="21"/>
              </w:rPr>
            </w:pPr>
          </w:p>
          <w:p>
            <w:pPr>
              <w:pStyle w:val="6"/>
              <w:spacing w:before="78" w:line="183" w:lineRule="auto"/>
              <w:ind w:left="320"/>
            </w:pPr>
            <w:r>
              <w:rPr>
                <w:spacing w:val="-8"/>
              </w:rPr>
              <w:t>72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Merge w:val="continue"/>
            <w:tcBorders>
              <w:top w:val="nil"/>
              <w:bottom w:val="nil"/>
            </w:tcBorders>
            <w:vAlign w:val="top"/>
          </w:tcPr>
          <w:p>
            <w:pPr>
              <w:rPr>
                <w:rFonts w:ascii="Arial"/>
                <w:sz w:val="21"/>
              </w:rPr>
            </w:pPr>
          </w:p>
        </w:tc>
        <w:tc>
          <w:tcPr>
            <w:tcW w:w="1584" w:type="dxa"/>
            <w:vMerge w:val="continue"/>
            <w:tcBorders>
              <w:top w:val="nil"/>
            </w:tcBorders>
            <w:vAlign w:val="top"/>
          </w:tcPr>
          <w:p>
            <w:pPr>
              <w:rPr>
                <w:rFonts w:ascii="Arial"/>
                <w:sz w:val="21"/>
              </w:rPr>
            </w:pPr>
          </w:p>
        </w:tc>
        <w:tc>
          <w:tcPr>
            <w:tcW w:w="4388" w:type="dxa"/>
            <w:vAlign w:val="top"/>
          </w:tcPr>
          <w:p>
            <w:pPr>
              <w:pStyle w:val="6"/>
              <w:spacing w:before="44" w:line="207" w:lineRule="auto"/>
              <w:ind w:left="115"/>
            </w:pPr>
            <w:r>
              <w:rPr>
                <w:spacing w:val="-3"/>
              </w:rPr>
              <w:t>世界历史</w:t>
            </w:r>
          </w:p>
        </w:tc>
        <w:tc>
          <w:tcPr>
            <w:tcW w:w="645" w:type="dxa"/>
            <w:vAlign w:val="top"/>
          </w:tcPr>
          <w:p>
            <w:pPr>
              <w:pStyle w:val="6"/>
              <w:spacing w:before="82" w:line="178" w:lineRule="auto"/>
              <w:ind w:left="214"/>
            </w:pPr>
            <w:r>
              <w:rPr>
                <w:spacing w:val="-7"/>
              </w:rPr>
              <w:t>27</w:t>
            </w:r>
          </w:p>
        </w:tc>
        <w:tc>
          <w:tcPr>
            <w:tcW w:w="856" w:type="dxa"/>
            <w:gridSpan w:val="2"/>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7" w:type="dxa"/>
            <w:vMerge w:val="continue"/>
            <w:tcBorders>
              <w:top w:val="nil"/>
            </w:tcBorders>
            <w:vAlign w:val="top"/>
          </w:tcPr>
          <w:p>
            <w:pPr>
              <w:rPr>
                <w:rFonts w:ascii="Arial"/>
                <w:sz w:val="21"/>
              </w:rPr>
            </w:pPr>
          </w:p>
        </w:tc>
        <w:tc>
          <w:tcPr>
            <w:tcW w:w="1584" w:type="dxa"/>
            <w:vAlign w:val="top"/>
          </w:tcPr>
          <w:p>
            <w:pPr>
              <w:pStyle w:val="6"/>
              <w:spacing w:before="43" w:line="208" w:lineRule="auto"/>
              <w:ind w:left="320"/>
            </w:pPr>
            <w:r>
              <w:rPr>
                <w:spacing w:val="-4"/>
              </w:rPr>
              <w:t>拓展模块</w:t>
            </w:r>
          </w:p>
        </w:tc>
        <w:tc>
          <w:tcPr>
            <w:tcW w:w="4388" w:type="dxa"/>
            <w:vAlign w:val="top"/>
          </w:tcPr>
          <w:p>
            <w:pPr>
              <w:pStyle w:val="6"/>
              <w:spacing w:before="43" w:line="208" w:lineRule="auto"/>
              <w:ind w:left="116"/>
            </w:pPr>
            <w:r>
              <w:rPr>
                <w:spacing w:val="-2"/>
              </w:rPr>
              <w:t>职业教育与社会发展等</w:t>
            </w:r>
          </w:p>
        </w:tc>
        <w:tc>
          <w:tcPr>
            <w:tcW w:w="645" w:type="dxa"/>
            <w:vAlign w:val="top"/>
          </w:tcPr>
          <w:p>
            <w:pPr>
              <w:pStyle w:val="6"/>
              <w:spacing w:before="81" w:line="179" w:lineRule="auto"/>
              <w:ind w:left="228"/>
            </w:pPr>
            <w:r>
              <w:rPr>
                <w:spacing w:val="-14"/>
              </w:rPr>
              <w:t>18</w:t>
            </w:r>
          </w:p>
        </w:tc>
        <w:tc>
          <w:tcPr>
            <w:tcW w:w="856" w:type="dxa"/>
            <w:gridSpan w:val="2"/>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9" w:hRule="atLeast"/>
        </w:trPr>
        <w:tc>
          <w:tcPr>
            <w:tcW w:w="486" w:type="dxa"/>
            <w:vMerge w:val="continue"/>
            <w:tcBorders>
              <w:top w:val="nil"/>
            </w:tcBorders>
            <w:vAlign w:val="top"/>
          </w:tcPr>
          <w:p>
            <w:pPr>
              <w:rPr>
                <w:rFonts w:ascii="Arial"/>
                <w:sz w:val="21"/>
              </w:rPr>
            </w:pPr>
          </w:p>
        </w:tc>
        <w:tc>
          <w:tcPr>
            <w:tcW w:w="534" w:type="dxa"/>
            <w:vMerge w:val="continue"/>
            <w:tcBorders>
              <w:top w:val="nil"/>
            </w:tcBorders>
            <w:textDirection w:val="tbRlV"/>
            <w:vAlign w:val="top"/>
          </w:tcPr>
          <w:p>
            <w:pPr>
              <w:rPr>
                <w:rFonts w:ascii="Arial"/>
                <w:sz w:val="21"/>
              </w:rPr>
            </w:pPr>
          </w:p>
        </w:tc>
        <w:tc>
          <w:tcPr>
            <w:tcW w:w="747" w:type="dxa"/>
            <w:vAlign w:val="top"/>
          </w:tcPr>
          <w:p>
            <w:pPr>
              <w:spacing w:line="292" w:lineRule="auto"/>
              <w:rPr>
                <w:rFonts w:ascii="Arial"/>
                <w:sz w:val="21"/>
              </w:rPr>
            </w:pPr>
          </w:p>
          <w:p>
            <w:pPr>
              <w:spacing w:line="292" w:lineRule="auto"/>
              <w:rPr>
                <w:rFonts w:ascii="Arial"/>
                <w:sz w:val="21"/>
              </w:rPr>
            </w:pPr>
          </w:p>
          <w:p>
            <w:pPr>
              <w:pStyle w:val="6"/>
              <w:spacing w:before="78" w:line="230" w:lineRule="auto"/>
              <w:ind w:left="139" w:right="133" w:firstLine="1"/>
            </w:pPr>
            <w:r>
              <w:rPr>
                <w:spacing w:val="-7"/>
              </w:rPr>
              <w:t>教学</w:t>
            </w:r>
            <w:r>
              <w:t xml:space="preserve"> </w:t>
            </w:r>
            <w:r>
              <w:rPr>
                <w:spacing w:val="-6"/>
              </w:rPr>
              <w:t>要求</w:t>
            </w:r>
          </w:p>
        </w:tc>
        <w:tc>
          <w:tcPr>
            <w:tcW w:w="7473" w:type="dxa"/>
            <w:gridSpan w:val="5"/>
            <w:vAlign w:val="top"/>
          </w:tcPr>
          <w:p>
            <w:pPr>
              <w:pStyle w:val="6"/>
              <w:spacing w:before="41" w:line="219" w:lineRule="auto"/>
              <w:ind w:left="611"/>
            </w:pPr>
            <w:r>
              <w:rPr>
                <w:spacing w:val="-2"/>
              </w:rPr>
              <w:t>1.基于历史学科核心素养设计教学</w:t>
            </w:r>
          </w:p>
          <w:p>
            <w:pPr>
              <w:pStyle w:val="6"/>
              <w:spacing w:before="26" w:line="234" w:lineRule="auto"/>
              <w:ind w:left="113" w:right="163" w:firstLine="482"/>
            </w:pPr>
            <w:r>
              <w:rPr>
                <w:spacing w:val="-1"/>
              </w:rPr>
              <w:t>教师应认真研读课程标准，深刻领会和完整把握历史学科核心素</w:t>
            </w:r>
            <w:r>
              <w:rPr>
                <w:spacing w:val="14"/>
              </w:rPr>
              <w:t xml:space="preserve"> </w:t>
            </w:r>
            <w:r>
              <w:t>养的内涵及其表现，要认识到历史学科核心</w:t>
            </w:r>
            <w:r>
              <w:rPr>
                <w:spacing w:val="-1"/>
              </w:rPr>
              <w:t>素养的五个方面是一个互</w:t>
            </w:r>
            <w:r>
              <w:t xml:space="preserve"> </w:t>
            </w:r>
            <w:r>
              <w:rPr>
                <w:spacing w:val="-2"/>
              </w:rPr>
              <w:t>相联系的整体。</w:t>
            </w:r>
          </w:p>
          <w:p>
            <w:pPr>
              <w:pStyle w:val="6"/>
              <w:spacing w:before="24" w:line="223" w:lineRule="auto"/>
              <w:ind w:left="116" w:right="163" w:firstLine="480"/>
            </w:pPr>
            <w:r>
              <w:rPr>
                <w:spacing w:val="-1"/>
              </w:rPr>
              <w:t>教师要树立基于历史学科核心素养的教学理念，结合不同教学内</w:t>
            </w:r>
            <w:r>
              <w:rPr>
                <w:spacing w:val="14"/>
              </w:rPr>
              <w:t xml:space="preserve"> </w:t>
            </w:r>
            <w:r>
              <w:rPr>
                <w:spacing w:val="-1"/>
              </w:rPr>
              <w:t>容所蕴含的历史学科核心素养的不同方面，合理设计教学目标、教学</w:t>
            </w:r>
          </w:p>
        </w:tc>
      </w:tr>
    </w:tbl>
    <w:p>
      <w:pPr>
        <w:pStyle w:val="2"/>
        <w:spacing w:line="196" w:lineRule="exact"/>
        <w:rPr>
          <w:sz w:val="17"/>
        </w:rPr>
      </w:pPr>
    </w:p>
    <w:p>
      <w:pPr>
        <w:spacing w:line="196" w:lineRule="exact"/>
        <w:rPr>
          <w:sz w:val="17"/>
          <w:szCs w:val="17"/>
        </w:rPr>
        <w:sectPr>
          <w:footerReference r:id="rId19" w:type="default"/>
          <w:pgSz w:w="11906" w:h="16839"/>
          <w:pgMar w:top="1431" w:right="1330" w:bottom="1632" w:left="1330" w:header="0" w:footer="1453" w:gutter="0"/>
          <w:cols w:space="720" w:num="1"/>
        </w:sectPr>
      </w:pPr>
    </w:p>
    <w:p>
      <w:pPr>
        <w:spacing w:line="91" w:lineRule="auto"/>
        <w:rPr>
          <w:rFonts w:ascii="Arial"/>
          <w:sz w:val="2"/>
        </w:rPr>
      </w:pPr>
    </w:p>
    <w:tbl>
      <w:tblPr>
        <w:tblStyle w:val="5"/>
        <w:tblW w:w="92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6"/>
        <w:gridCol w:w="534"/>
        <w:gridCol w:w="748"/>
        <w:gridCol w:w="6500"/>
        <w:gridCol w:w="510"/>
        <w:gridCol w:w="4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4" w:hRule="atLeast"/>
        </w:trPr>
        <w:tc>
          <w:tcPr>
            <w:tcW w:w="486" w:type="dxa"/>
            <w:vAlign w:val="top"/>
          </w:tcPr>
          <w:p>
            <w:pPr>
              <w:rPr>
                <w:rFonts w:ascii="Arial"/>
                <w:sz w:val="21"/>
              </w:rPr>
            </w:pPr>
          </w:p>
        </w:tc>
        <w:tc>
          <w:tcPr>
            <w:tcW w:w="534" w:type="dxa"/>
            <w:vAlign w:val="top"/>
          </w:tcPr>
          <w:p>
            <w:pPr>
              <w:rPr>
                <w:rFonts w:ascii="Arial"/>
                <w:sz w:val="21"/>
              </w:rPr>
            </w:pPr>
          </w:p>
        </w:tc>
        <w:tc>
          <w:tcPr>
            <w:tcW w:w="748" w:type="dxa"/>
            <w:vAlign w:val="top"/>
          </w:tcPr>
          <w:p>
            <w:pPr>
              <w:rPr>
                <w:rFonts w:ascii="Arial"/>
                <w:sz w:val="21"/>
              </w:rPr>
            </w:pPr>
          </w:p>
        </w:tc>
        <w:tc>
          <w:tcPr>
            <w:tcW w:w="7472" w:type="dxa"/>
            <w:gridSpan w:val="3"/>
            <w:vAlign w:val="top"/>
          </w:tcPr>
          <w:p>
            <w:pPr>
              <w:pStyle w:val="6"/>
              <w:spacing w:before="43" w:line="233" w:lineRule="auto"/>
              <w:ind w:left="111" w:right="163" w:firstLine="1"/>
              <w:jc w:val="both"/>
            </w:pPr>
            <w:r>
              <w:rPr>
                <w:spacing w:val="-1"/>
              </w:rPr>
              <w:t>过程、教学评价等，既要注重对历史学科核心素养某一方面的专门培</w:t>
            </w:r>
            <w:r>
              <w:rPr>
                <w:spacing w:val="18"/>
              </w:rPr>
              <w:t xml:space="preserve"> </w:t>
            </w:r>
            <w:r>
              <w:t>养，也要注重对历史学科核心素养的综合培养</w:t>
            </w:r>
            <w:r>
              <w:rPr>
                <w:spacing w:val="-1"/>
              </w:rPr>
              <w:t>，以科学有效地达成课</w:t>
            </w:r>
            <w:r>
              <w:t xml:space="preserve"> </w:t>
            </w:r>
            <w:r>
              <w:rPr>
                <w:spacing w:val="-3"/>
              </w:rPr>
              <w:t>程目标。</w:t>
            </w:r>
          </w:p>
          <w:p>
            <w:pPr>
              <w:pStyle w:val="6"/>
              <w:spacing w:before="25" w:line="219" w:lineRule="auto"/>
              <w:ind w:left="595"/>
            </w:pPr>
            <w:r>
              <w:rPr>
                <w:spacing w:val="-2"/>
              </w:rPr>
              <w:t>2.倡导多元化的教学方式</w:t>
            </w:r>
          </w:p>
          <w:p>
            <w:pPr>
              <w:pStyle w:val="6"/>
              <w:spacing w:before="27" w:line="235" w:lineRule="auto"/>
              <w:ind w:left="113" w:right="163" w:firstLine="481"/>
            </w:pPr>
            <w:r>
              <w:rPr>
                <w:spacing w:val="-1"/>
              </w:rPr>
              <w:t>教师应摆脱单一课堂教学组织形式和单纯语言信息传递形式，结</w:t>
            </w:r>
            <w:r>
              <w:rPr>
                <w:spacing w:val="14"/>
              </w:rPr>
              <w:t xml:space="preserve"> </w:t>
            </w:r>
            <w:r>
              <w:rPr>
                <w:spacing w:val="-1"/>
              </w:rPr>
              <w:t>合教学内容，创新教学形式、教学过程和教学方法，开展多种形式的</w:t>
            </w:r>
            <w:r>
              <w:rPr>
                <w:spacing w:val="18"/>
              </w:rPr>
              <w:t xml:space="preserve"> </w:t>
            </w:r>
            <w:r>
              <w:rPr>
                <w:spacing w:val="-1"/>
              </w:rPr>
              <w:t>教学；鼓励学生开展自主学习、探究学习和合作学习，在做中教、做</w:t>
            </w:r>
            <w:r>
              <w:rPr>
                <w:spacing w:val="18"/>
              </w:rPr>
              <w:t xml:space="preserve"> </w:t>
            </w:r>
            <w:r>
              <w:rPr>
                <w:spacing w:val="-1"/>
              </w:rPr>
              <w:t>中学，调动和发挥学生学习的积极性、主动性和创造性。</w:t>
            </w:r>
          </w:p>
          <w:p>
            <w:pPr>
              <w:pStyle w:val="6"/>
              <w:spacing w:before="26" w:line="220" w:lineRule="auto"/>
              <w:ind w:left="597"/>
            </w:pPr>
            <w:r>
              <w:rPr>
                <w:spacing w:val="-1"/>
              </w:rPr>
              <w:t>3.注重历史学习与学生职业发展的融合</w:t>
            </w:r>
          </w:p>
          <w:p>
            <w:pPr>
              <w:pStyle w:val="6"/>
              <w:spacing w:before="25" w:line="233" w:lineRule="auto"/>
              <w:ind w:left="113" w:right="163" w:firstLine="481"/>
            </w:pPr>
            <w:r>
              <w:rPr>
                <w:spacing w:val="-1"/>
              </w:rPr>
              <w:t>教师应结合专业人才培养方案，创设与行业、专业相近的教学情</w:t>
            </w:r>
            <w:r>
              <w:rPr>
                <w:spacing w:val="14"/>
              </w:rPr>
              <w:t xml:space="preserve"> </w:t>
            </w:r>
            <w:r>
              <w:rPr>
                <w:spacing w:val="-1"/>
              </w:rPr>
              <w:t>境，设计体验未来职场的教学活动，探索课堂教学与专业实习实训相</w:t>
            </w:r>
            <w:r>
              <w:rPr>
                <w:spacing w:val="18"/>
              </w:rPr>
              <w:t xml:space="preserve"> </w:t>
            </w:r>
            <w:r>
              <w:rPr>
                <w:spacing w:val="-2"/>
              </w:rPr>
              <w:t>融合的教学模式。</w:t>
            </w:r>
          </w:p>
          <w:p>
            <w:pPr>
              <w:pStyle w:val="6"/>
              <w:spacing w:before="27" w:line="218" w:lineRule="auto"/>
              <w:ind w:left="591"/>
            </w:pPr>
            <w:r>
              <w:rPr>
                <w:spacing w:val="-1"/>
              </w:rPr>
              <w:t>4.加强现代信息技术在历史教学中的应用</w:t>
            </w:r>
          </w:p>
          <w:p>
            <w:pPr>
              <w:pStyle w:val="6"/>
              <w:spacing w:before="31" w:line="233" w:lineRule="auto"/>
              <w:ind w:left="111" w:right="163" w:firstLine="483"/>
            </w:pPr>
            <w:r>
              <w:rPr>
                <w:spacing w:val="-1"/>
              </w:rPr>
              <w:t>教师应在历史教学中有效运用现代信息技术，利用互联网的资源</w:t>
            </w:r>
            <w:r>
              <w:rPr>
                <w:spacing w:val="14"/>
              </w:rPr>
              <w:t xml:space="preserve"> </w:t>
            </w:r>
            <w:r>
              <w:t>共享和交互能力，创设历史情境，拓宽历史信</w:t>
            </w:r>
            <w:r>
              <w:rPr>
                <w:spacing w:val="-1"/>
              </w:rPr>
              <w:t>息源，指导学生充分利</w:t>
            </w:r>
            <w:r>
              <w:t xml:space="preserve"> 用各种信息资源，开展基于网络的项目学习、</w:t>
            </w:r>
            <w:r>
              <w:rPr>
                <w:spacing w:val="-1"/>
              </w:rPr>
              <w:t>模拟学习、微课学习，</w:t>
            </w:r>
            <w:r>
              <w:t xml:space="preserve"> 促进学生的深度学习。教师可通过现代信息技</w:t>
            </w:r>
            <w:r>
              <w:rPr>
                <w:spacing w:val="-1"/>
              </w:rPr>
              <w:t>术，实时、动态监测与</w:t>
            </w:r>
            <w:r>
              <w:t xml:space="preserve"> </w:t>
            </w:r>
            <w:r>
              <w:rPr>
                <w:spacing w:val="-1"/>
              </w:rPr>
              <w:t>评价学生的学习过程与结果，给学生提供及时和针对性地指导。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2" w:hRule="atLeast"/>
        </w:trPr>
        <w:tc>
          <w:tcPr>
            <w:tcW w:w="486" w:type="dxa"/>
            <w:vMerge w:val="restart"/>
            <w:tcBorders>
              <w:bottom w:val="nil"/>
            </w:tcBorders>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184" w:lineRule="auto"/>
              <w:ind w:left="148"/>
            </w:pPr>
            <w:r>
              <w:rPr>
                <w:spacing w:val="-14"/>
              </w:rPr>
              <w:t>12</w:t>
            </w:r>
          </w:p>
        </w:tc>
        <w:tc>
          <w:tcPr>
            <w:tcW w:w="534" w:type="dxa"/>
            <w:vMerge w:val="restart"/>
            <w:tcBorders>
              <w:bottom w:val="nil"/>
            </w:tcBorders>
            <w:textDirection w:val="tbRlV"/>
            <w:vAlign w:val="top"/>
          </w:tcPr>
          <w:p>
            <w:pPr>
              <w:pStyle w:val="6"/>
              <w:spacing w:before="147" w:line="207" w:lineRule="auto"/>
              <w:ind w:left="3295"/>
            </w:pPr>
            <w:r>
              <w:rPr>
                <w:spacing w:val="53"/>
              </w:rPr>
              <w:t>劳动教育</w:t>
            </w:r>
          </w:p>
        </w:tc>
        <w:tc>
          <w:tcPr>
            <w:tcW w:w="748" w:type="dxa"/>
            <w:vAlign w:val="top"/>
          </w:tcPr>
          <w:p>
            <w:pPr>
              <w:pStyle w:val="6"/>
              <w:spacing w:before="147" w:line="230" w:lineRule="auto"/>
              <w:ind w:left="141" w:right="134"/>
            </w:pPr>
            <w:r>
              <w:rPr>
                <w:spacing w:val="-7"/>
              </w:rPr>
              <w:t>核心</w:t>
            </w:r>
            <w:r>
              <w:t xml:space="preserve"> </w:t>
            </w:r>
            <w:r>
              <w:rPr>
                <w:spacing w:val="-7"/>
              </w:rPr>
              <w:t>素养</w:t>
            </w:r>
          </w:p>
        </w:tc>
        <w:tc>
          <w:tcPr>
            <w:tcW w:w="7472" w:type="dxa"/>
            <w:gridSpan w:val="3"/>
            <w:vAlign w:val="top"/>
          </w:tcPr>
          <w:p>
            <w:pPr>
              <w:pStyle w:val="6"/>
              <w:spacing w:before="149" w:line="229" w:lineRule="auto"/>
              <w:ind w:left="128" w:right="163" w:firstLine="466"/>
            </w:pPr>
            <w:r>
              <w:rPr>
                <w:spacing w:val="-2"/>
              </w:rPr>
              <w:t>尊重劳动，热爱劳动；劳动技能及劳动工具的使用；</w:t>
            </w:r>
            <w:r>
              <w:rPr>
                <w:spacing w:val="-72"/>
              </w:rPr>
              <w:t xml:space="preserve"> </w:t>
            </w:r>
            <w:r>
              <w:rPr>
                <w:spacing w:val="-3"/>
              </w:rPr>
              <w:t>良好的劳动</w:t>
            </w:r>
            <w:r>
              <w:t xml:space="preserve"> </w:t>
            </w:r>
            <w:r>
              <w:rPr>
                <w:spacing w:val="-5"/>
              </w:rPr>
              <w:t>习惯和品质。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3"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30" w:lineRule="auto"/>
              <w:ind w:left="183" w:right="134" w:hanging="46"/>
            </w:pPr>
            <w:r>
              <w:rPr>
                <w:spacing w:val="-5"/>
              </w:rPr>
              <w:t>课程</w:t>
            </w:r>
            <w:r>
              <w:t xml:space="preserve"> </w:t>
            </w:r>
            <w:r>
              <w:rPr>
                <w:spacing w:val="-28"/>
              </w:rPr>
              <w:t>目标</w:t>
            </w:r>
          </w:p>
        </w:tc>
        <w:tc>
          <w:tcPr>
            <w:tcW w:w="7472" w:type="dxa"/>
            <w:gridSpan w:val="3"/>
            <w:vAlign w:val="top"/>
          </w:tcPr>
          <w:p>
            <w:pPr>
              <w:pStyle w:val="6"/>
              <w:spacing w:before="37" w:line="230" w:lineRule="auto"/>
              <w:ind w:left="137" w:right="163" w:firstLine="457"/>
            </w:pPr>
            <w:r>
              <w:rPr>
                <w:spacing w:val="-1"/>
              </w:rPr>
              <w:t>准确把握社会主义建设者和接班人的劳动精神面貌、劳动价值取</w:t>
            </w:r>
            <w:r>
              <w:rPr>
                <w:spacing w:val="15"/>
              </w:rPr>
              <w:t xml:space="preserve"> </w:t>
            </w:r>
            <w:r>
              <w:rPr>
                <w:spacing w:val="-1"/>
              </w:rPr>
              <w:t>向和劳动技能水平的培养要求，全面提高学生劳动素</w:t>
            </w:r>
            <w:r>
              <w:rPr>
                <w:spacing w:val="-2"/>
              </w:rPr>
              <w:t>养，使学生：</w:t>
            </w:r>
          </w:p>
          <w:p>
            <w:pPr>
              <w:pStyle w:val="6"/>
              <w:spacing w:before="26" w:line="235" w:lineRule="auto"/>
              <w:ind w:left="112" w:right="163" w:firstLine="497"/>
            </w:pPr>
            <w:r>
              <w:rPr>
                <w:spacing w:val="-1"/>
              </w:rPr>
              <w:t>1.树立正确的劳动观念。正确理解劳动是人类发展和社会进步的</w:t>
            </w:r>
            <w:r>
              <w:t xml:space="preserve"> 根本力量，认识劳动创造人、劳动创造价值</w:t>
            </w:r>
            <w:r>
              <w:rPr>
                <w:spacing w:val="-1"/>
              </w:rPr>
              <w:t>、创造财富、创造美好生</w:t>
            </w:r>
            <w:r>
              <w:t xml:space="preserve"> 活的道理，尊重劳动，尊重普通劳动者，牢</w:t>
            </w:r>
            <w:r>
              <w:rPr>
                <w:spacing w:val="-1"/>
              </w:rPr>
              <w:t>固树立劳动最光荣、劳动</w:t>
            </w:r>
            <w:r>
              <w:t xml:space="preserve"> </w:t>
            </w:r>
            <w:r>
              <w:rPr>
                <w:spacing w:val="-1"/>
              </w:rPr>
              <w:t>最崇高、劳动最伟大、劳动最美丽的思想观念。</w:t>
            </w:r>
          </w:p>
          <w:p>
            <w:pPr>
              <w:pStyle w:val="6"/>
              <w:spacing w:before="27" w:line="233" w:lineRule="auto"/>
              <w:ind w:left="118" w:right="163" w:firstLine="477"/>
            </w:pPr>
            <w:r>
              <w:rPr>
                <w:spacing w:val="-1"/>
              </w:rPr>
              <w:t>2.具有必备的劳动能力。掌握基本的劳动知识和技能，正确使用</w:t>
            </w:r>
            <w:r>
              <w:rPr>
                <w:spacing w:val="15"/>
              </w:rPr>
              <w:t xml:space="preserve"> </w:t>
            </w:r>
            <w:r>
              <w:rPr>
                <w:spacing w:val="-1"/>
              </w:rPr>
              <w:t>常见劳动工具，增强体力、智力和创造力，具备完成一定劳动任务所</w:t>
            </w:r>
            <w:r>
              <w:rPr>
                <w:spacing w:val="13"/>
              </w:rPr>
              <w:t xml:space="preserve"> </w:t>
            </w:r>
            <w:r>
              <w:rPr>
                <w:spacing w:val="-1"/>
              </w:rPr>
              <w:t>需要的设计、操作能力及团队合作能力。</w:t>
            </w:r>
          </w:p>
          <w:p>
            <w:pPr>
              <w:pStyle w:val="6"/>
              <w:spacing w:before="25" w:line="233" w:lineRule="auto"/>
              <w:ind w:left="113" w:right="44" w:firstLine="483"/>
            </w:pPr>
            <w:r>
              <w:rPr>
                <w:spacing w:val="-6"/>
              </w:rPr>
              <w:t>3.培育积极的劳动精神。领会“幸福是奋斗出来的</w:t>
            </w:r>
            <w:r>
              <w:rPr>
                <w:spacing w:val="-77"/>
              </w:rPr>
              <w:t xml:space="preserve"> </w:t>
            </w:r>
            <w:r>
              <w:rPr>
                <w:spacing w:val="-6"/>
              </w:rPr>
              <w:t>”内涵与意义，</w:t>
            </w:r>
            <w:r>
              <w:t xml:space="preserve"> </w:t>
            </w:r>
            <w:r>
              <w:rPr>
                <w:spacing w:val="-1"/>
              </w:rPr>
              <w:t>继承中华民族勤俭节约、敬业奉献的优良传统，弘扬开拓创新、砥砺</w:t>
            </w:r>
            <w:r>
              <w:rPr>
                <w:spacing w:val="9"/>
              </w:rPr>
              <w:t xml:space="preserve">  </w:t>
            </w:r>
            <w:r>
              <w:rPr>
                <w:spacing w:val="-2"/>
              </w:rPr>
              <w:t>奋进的时代精神。</w:t>
            </w:r>
          </w:p>
          <w:p>
            <w:pPr>
              <w:pStyle w:val="6"/>
              <w:spacing w:before="30" w:line="228" w:lineRule="auto"/>
              <w:ind w:left="113" w:right="163" w:firstLine="478"/>
            </w:pPr>
            <w:r>
              <w:t>4.养成良好的劳动习惯和品质。能够自觉</w:t>
            </w:r>
            <w:r>
              <w:rPr>
                <w:spacing w:val="-1"/>
              </w:rPr>
              <w:t>自愿、认真负责、安全</w:t>
            </w:r>
            <w:r>
              <w:t xml:space="preserve"> </w:t>
            </w:r>
            <w:r>
              <w:rPr>
                <w:spacing w:val="-1"/>
              </w:rPr>
              <w:t>规范、坚持不懈地参与劳动，形成诚实守信、吃苦耐劳的品质。珍惜</w:t>
            </w:r>
            <w:r>
              <w:rPr>
                <w:spacing w:val="18"/>
              </w:rPr>
              <w:t xml:space="preserve"> </w:t>
            </w:r>
            <w:r>
              <w:rPr>
                <w:spacing w:val="-1"/>
              </w:rPr>
              <w:t>劳动成果，养成良好的消费习惯，杜绝浪费。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78" w:line="230" w:lineRule="auto"/>
              <w:ind w:left="167" w:right="134" w:hanging="27"/>
            </w:pPr>
            <w:r>
              <w:rPr>
                <w:spacing w:val="-6"/>
              </w:rPr>
              <w:t>主要</w:t>
            </w:r>
            <w:r>
              <w:t xml:space="preserve"> </w:t>
            </w:r>
            <w:r>
              <w:rPr>
                <w:spacing w:val="-20"/>
              </w:rPr>
              <w:t>内容</w:t>
            </w:r>
          </w:p>
        </w:tc>
        <w:tc>
          <w:tcPr>
            <w:tcW w:w="6500" w:type="dxa"/>
            <w:vAlign w:val="top"/>
          </w:tcPr>
          <w:p>
            <w:pPr>
              <w:pStyle w:val="6"/>
              <w:spacing w:before="43" w:line="223" w:lineRule="auto"/>
              <w:ind w:left="131" w:right="151" w:hanging="16"/>
            </w:pPr>
            <w:r>
              <w:rPr>
                <w:spacing w:val="-3"/>
              </w:rPr>
              <w:t>持续开展日常生活劳动，</w:t>
            </w:r>
            <w:r>
              <w:rPr>
                <w:spacing w:val="-56"/>
              </w:rPr>
              <w:t xml:space="preserve"> </w:t>
            </w:r>
            <w:r>
              <w:rPr>
                <w:spacing w:val="-3"/>
              </w:rPr>
              <w:t>自我管理生活，提高劳动自立自强</w:t>
            </w:r>
            <w:r>
              <w:t xml:space="preserve"> </w:t>
            </w:r>
            <w:r>
              <w:rPr>
                <w:spacing w:val="-5"/>
              </w:rPr>
              <w:t>的意识和能力。</w:t>
            </w:r>
          </w:p>
        </w:tc>
        <w:tc>
          <w:tcPr>
            <w:tcW w:w="510" w:type="dxa"/>
            <w:vAlign w:val="top"/>
          </w:tcPr>
          <w:p>
            <w:pPr>
              <w:pStyle w:val="6"/>
              <w:spacing w:before="236" w:line="183" w:lineRule="auto"/>
              <w:ind w:left="204"/>
            </w:pPr>
            <w:r>
              <w:t>6</w:t>
            </w:r>
          </w:p>
        </w:tc>
        <w:tc>
          <w:tcPr>
            <w:tcW w:w="462" w:type="dxa"/>
            <w:vMerge w:val="restart"/>
            <w:tcBorders>
              <w:bottom w:val="nil"/>
            </w:tcBorders>
            <w:vAlign w:val="top"/>
          </w:tcPr>
          <w:p>
            <w:pPr>
              <w:spacing w:line="314" w:lineRule="auto"/>
              <w:rPr>
                <w:rFonts w:ascii="Arial"/>
                <w:sz w:val="21"/>
              </w:rPr>
            </w:pPr>
          </w:p>
          <w:p>
            <w:pPr>
              <w:spacing w:line="314" w:lineRule="auto"/>
              <w:rPr>
                <w:rFonts w:ascii="Arial"/>
                <w:sz w:val="21"/>
              </w:rPr>
            </w:pPr>
          </w:p>
          <w:p>
            <w:pPr>
              <w:spacing w:line="315" w:lineRule="auto"/>
              <w:rPr>
                <w:rFonts w:ascii="Arial"/>
                <w:sz w:val="21"/>
              </w:rPr>
            </w:pPr>
          </w:p>
          <w:p>
            <w:pPr>
              <w:pStyle w:val="6"/>
              <w:spacing w:before="78" w:line="184" w:lineRule="auto"/>
              <w:ind w:left="135"/>
            </w:pPr>
            <w:r>
              <w:rPr>
                <w:spacing w:val="-14"/>
              </w:rPr>
              <w:t>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Merge w:val="continue"/>
            <w:tcBorders>
              <w:top w:val="nil"/>
              <w:bottom w:val="nil"/>
            </w:tcBorders>
            <w:vAlign w:val="top"/>
          </w:tcPr>
          <w:p>
            <w:pPr>
              <w:rPr>
                <w:rFonts w:ascii="Arial"/>
                <w:sz w:val="21"/>
              </w:rPr>
            </w:pPr>
          </w:p>
        </w:tc>
        <w:tc>
          <w:tcPr>
            <w:tcW w:w="6500" w:type="dxa"/>
            <w:vAlign w:val="top"/>
          </w:tcPr>
          <w:p>
            <w:pPr>
              <w:pStyle w:val="6"/>
              <w:spacing w:before="41" w:line="228" w:lineRule="auto"/>
              <w:ind w:left="112" w:right="151" w:firstLine="5"/>
            </w:pPr>
            <w:r>
              <w:rPr>
                <w:spacing w:val="-1"/>
              </w:rPr>
              <w:t>定期开展校内外公益服务性劳动，做好校园环境秩序维护，</w:t>
            </w:r>
            <w:r>
              <w:rPr>
                <w:spacing w:val="9"/>
              </w:rPr>
              <w:t xml:space="preserve"> </w:t>
            </w:r>
            <w:r>
              <w:rPr>
                <w:spacing w:val="-1"/>
              </w:rPr>
              <w:t>运用专业技能为社会、为他人提供相关公益服务，培育社会</w:t>
            </w:r>
            <w:r>
              <w:rPr>
                <w:spacing w:val="15"/>
              </w:rPr>
              <w:t xml:space="preserve"> </w:t>
            </w:r>
            <w:r>
              <w:rPr>
                <w:spacing w:val="-1"/>
              </w:rPr>
              <w:t>公德，厚植爱国爱民的情怀。</w:t>
            </w:r>
          </w:p>
        </w:tc>
        <w:tc>
          <w:tcPr>
            <w:tcW w:w="510" w:type="dxa"/>
            <w:vAlign w:val="top"/>
          </w:tcPr>
          <w:p>
            <w:pPr>
              <w:spacing w:line="310" w:lineRule="auto"/>
              <w:rPr>
                <w:rFonts w:ascii="Arial"/>
                <w:sz w:val="21"/>
              </w:rPr>
            </w:pPr>
          </w:p>
          <w:p>
            <w:pPr>
              <w:pStyle w:val="6"/>
              <w:spacing w:before="78" w:line="183" w:lineRule="auto"/>
              <w:ind w:left="204"/>
            </w:pPr>
            <w:r>
              <w:t>6</w:t>
            </w:r>
          </w:p>
        </w:tc>
        <w:tc>
          <w:tcPr>
            <w:tcW w:w="462"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5" w:hRule="atLeast"/>
        </w:trPr>
        <w:tc>
          <w:tcPr>
            <w:tcW w:w="486" w:type="dxa"/>
            <w:vMerge w:val="continue"/>
            <w:tcBorders>
              <w:top w:val="nil"/>
            </w:tcBorders>
            <w:vAlign w:val="top"/>
          </w:tcPr>
          <w:p>
            <w:pPr>
              <w:rPr>
                <w:rFonts w:ascii="Arial"/>
                <w:sz w:val="21"/>
              </w:rPr>
            </w:pPr>
          </w:p>
        </w:tc>
        <w:tc>
          <w:tcPr>
            <w:tcW w:w="534" w:type="dxa"/>
            <w:vMerge w:val="continue"/>
            <w:tcBorders>
              <w:top w:val="nil"/>
            </w:tcBorders>
            <w:textDirection w:val="tbRlV"/>
            <w:vAlign w:val="top"/>
          </w:tcPr>
          <w:p>
            <w:pPr>
              <w:rPr>
                <w:rFonts w:ascii="Arial"/>
                <w:sz w:val="21"/>
              </w:rPr>
            </w:pPr>
          </w:p>
        </w:tc>
        <w:tc>
          <w:tcPr>
            <w:tcW w:w="748" w:type="dxa"/>
            <w:vMerge w:val="continue"/>
            <w:tcBorders>
              <w:top w:val="nil"/>
            </w:tcBorders>
            <w:vAlign w:val="top"/>
          </w:tcPr>
          <w:p>
            <w:pPr>
              <w:rPr>
                <w:rFonts w:ascii="Arial"/>
                <w:sz w:val="21"/>
              </w:rPr>
            </w:pPr>
          </w:p>
        </w:tc>
        <w:tc>
          <w:tcPr>
            <w:tcW w:w="6500" w:type="dxa"/>
            <w:vAlign w:val="top"/>
          </w:tcPr>
          <w:p>
            <w:pPr>
              <w:pStyle w:val="6"/>
              <w:spacing w:before="45" w:line="223" w:lineRule="auto"/>
              <w:ind w:left="111" w:right="151" w:firstLine="2"/>
            </w:pPr>
            <w:r>
              <w:rPr>
                <w:spacing w:val="-1"/>
              </w:rPr>
              <w:t>依托实习实训，参与真实的生产劳动和服务性劳动，增强职</w:t>
            </w:r>
            <w:r>
              <w:rPr>
                <w:spacing w:val="13"/>
              </w:rPr>
              <w:t xml:space="preserve"> </w:t>
            </w:r>
            <w:r>
              <w:rPr>
                <w:spacing w:val="-1"/>
              </w:rPr>
              <w:t>业认同感和劳动自豪感，提升创意物化能力。</w:t>
            </w:r>
          </w:p>
        </w:tc>
        <w:tc>
          <w:tcPr>
            <w:tcW w:w="510" w:type="dxa"/>
            <w:vAlign w:val="top"/>
          </w:tcPr>
          <w:p>
            <w:pPr>
              <w:pStyle w:val="6"/>
              <w:spacing w:before="238" w:line="183" w:lineRule="auto"/>
              <w:ind w:left="204"/>
            </w:pPr>
            <w:r>
              <w:t>6</w:t>
            </w:r>
          </w:p>
        </w:tc>
        <w:tc>
          <w:tcPr>
            <w:tcW w:w="462" w:type="dxa"/>
            <w:vMerge w:val="continue"/>
            <w:tcBorders>
              <w:top w:val="nil"/>
            </w:tcBorders>
            <w:vAlign w:val="top"/>
          </w:tcPr>
          <w:p>
            <w:pPr>
              <w:rPr>
                <w:rFonts w:ascii="Arial"/>
                <w:sz w:val="21"/>
              </w:rPr>
            </w:pPr>
          </w:p>
        </w:tc>
      </w:tr>
    </w:tbl>
    <w:p>
      <w:pPr>
        <w:pStyle w:val="2"/>
      </w:pPr>
    </w:p>
    <w:p>
      <w:pPr>
        <w:sectPr>
          <w:footerReference r:id="rId20" w:type="default"/>
          <w:pgSz w:w="11906" w:h="16839"/>
          <w:pgMar w:top="1431" w:right="1330" w:bottom="1632" w:left="1330" w:header="0" w:footer="1453" w:gutter="0"/>
          <w:cols w:space="720" w:num="1"/>
        </w:sectPr>
      </w:pPr>
    </w:p>
    <w:p>
      <w:pPr>
        <w:spacing w:line="91" w:lineRule="auto"/>
        <w:rPr>
          <w:rFonts w:ascii="Arial"/>
          <w:sz w:val="2"/>
        </w:rPr>
      </w:pPr>
    </w:p>
    <w:tbl>
      <w:tblPr>
        <w:tblStyle w:val="5"/>
        <w:tblW w:w="92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6"/>
        <w:gridCol w:w="534"/>
        <w:gridCol w:w="748"/>
        <w:gridCol w:w="6496"/>
        <w:gridCol w:w="514"/>
        <w:gridCol w:w="4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24" w:hRule="atLeast"/>
        </w:trPr>
        <w:tc>
          <w:tcPr>
            <w:tcW w:w="486" w:type="dxa"/>
            <w:vAlign w:val="top"/>
          </w:tcPr>
          <w:p>
            <w:pPr>
              <w:rPr>
                <w:rFonts w:ascii="Arial"/>
                <w:sz w:val="21"/>
              </w:rPr>
            </w:pPr>
          </w:p>
        </w:tc>
        <w:tc>
          <w:tcPr>
            <w:tcW w:w="534" w:type="dxa"/>
            <w:vAlign w:val="top"/>
          </w:tcPr>
          <w:p>
            <w:pPr>
              <w:rPr>
                <w:rFonts w:ascii="Arial"/>
                <w:sz w:val="21"/>
              </w:rPr>
            </w:pPr>
          </w:p>
        </w:tc>
        <w:tc>
          <w:tcPr>
            <w:tcW w:w="748"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pStyle w:val="6"/>
              <w:spacing w:before="78" w:line="230" w:lineRule="auto"/>
              <w:ind w:left="139" w:right="134" w:firstLine="1"/>
            </w:pPr>
            <w:r>
              <w:rPr>
                <w:spacing w:val="-7"/>
              </w:rPr>
              <w:t>教学</w:t>
            </w:r>
            <w:r>
              <w:t xml:space="preserve"> </w:t>
            </w:r>
            <w:r>
              <w:rPr>
                <w:spacing w:val="-6"/>
              </w:rPr>
              <w:t>要求</w:t>
            </w:r>
          </w:p>
        </w:tc>
        <w:tc>
          <w:tcPr>
            <w:tcW w:w="7472" w:type="dxa"/>
            <w:gridSpan w:val="3"/>
            <w:vAlign w:val="top"/>
          </w:tcPr>
          <w:p>
            <w:pPr>
              <w:pStyle w:val="6"/>
              <w:spacing w:before="148" w:line="235" w:lineRule="auto"/>
              <w:ind w:left="111" w:right="163" w:firstLine="498"/>
            </w:pPr>
            <w:r>
              <w:rPr>
                <w:spacing w:val="-1"/>
              </w:rPr>
              <w:t>1.主要围绕劳动精神、劳模精神、工匠精神、劳动组织、劳动安</w:t>
            </w:r>
            <w:r>
              <w:t xml:space="preserve"> 全和劳动法规等方面设计。课程内容应加强马</w:t>
            </w:r>
            <w:r>
              <w:rPr>
                <w:spacing w:val="-1"/>
              </w:rPr>
              <w:t>克思主义劳动观教育，</w:t>
            </w:r>
            <w:r>
              <w:t xml:space="preserve"> 普及与学生职业发展密切相关的通用劳动科学</w:t>
            </w:r>
            <w:r>
              <w:rPr>
                <w:spacing w:val="-1"/>
              </w:rPr>
              <w:t>知识，并经历必要的实</w:t>
            </w:r>
            <w:r>
              <w:t xml:space="preserve"> </w:t>
            </w:r>
            <w:r>
              <w:rPr>
                <w:spacing w:val="-3"/>
              </w:rPr>
              <w:t>践体验。</w:t>
            </w:r>
          </w:p>
          <w:p>
            <w:pPr>
              <w:pStyle w:val="6"/>
              <w:spacing w:before="23" w:line="233" w:lineRule="auto"/>
              <w:ind w:left="116" w:right="163" w:firstLine="479"/>
            </w:pPr>
            <w:r>
              <w:rPr>
                <w:spacing w:val="-1"/>
              </w:rPr>
              <w:t>2.在课外校外活动中安排劳动实践。将劳动教育与学生的个人生</w:t>
            </w:r>
            <w:r>
              <w:rPr>
                <w:spacing w:val="15"/>
              </w:rPr>
              <w:t xml:space="preserve"> </w:t>
            </w:r>
            <w:r>
              <w:rPr>
                <w:spacing w:val="-1"/>
              </w:rPr>
              <w:t>活、校园生活和社会生活有机结合起来，丰富劳动体验，提高劳动能</w:t>
            </w:r>
            <w:r>
              <w:rPr>
                <w:spacing w:val="15"/>
              </w:rPr>
              <w:t xml:space="preserve"> </w:t>
            </w:r>
            <w:r>
              <w:rPr>
                <w:spacing w:val="-2"/>
              </w:rPr>
              <w:t>力，深化对劳动价值的理解。</w:t>
            </w:r>
          </w:p>
          <w:p>
            <w:pPr>
              <w:pStyle w:val="6"/>
              <w:spacing w:before="28" w:line="233" w:lineRule="auto"/>
              <w:ind w:left="115" w:right="163" w:firstLine="481"/>
            </w:pPr>
            <w:r>
              <w:rPr>
                <w:spacing w:val="-1"/>
              </w:rPr>
              <w:t>3</w:t>
            </w:r>
            <w:r>
              <w:rPr>
                <w:spacing w:val="-48"/>
              </w:rPr>
              <w:t xml:space="preserve"> </w:t>
            </w:r>
            <w:r>
              <w:rPr>
                <w:spacing w:val="-1"/>
              </w:rPr>
              <w:t>职业院校要明确生活中的劳动事项和时间，纳入学生日常管理</w:t>
            </w:r>
            <w:r>
              <w:t xml:space="preserve"> </w:t>
            </w:r>
            <w:r>
              <w:rPr>
                <w:spacing w:val="-1"/>
              </w:rPr>
              <w:t>工作。校外实习实践课程增强学生服务社会意识，增强职业认同感和</w:t>
            </w:r>
            <w:r>
              <w:rPr>
                <w:spacing w:val="16"/>
              </w:rPr>
              <w:t xml:space="preserve"> </w:t>
            </w:r>
            <w:r>
              <w:rPr>
                <w:spacing w:val="-3"/>
              </w:rPr>
              <w:t>劳动自豪感。</w:t>
            </w:r>
          </w:p>
          <w:p>
            <w:pPr>
              <w:pStyle w:val="6"/>
              <w:spacing w:before="26" w:line="237" w:lineRule="auto"/>
              <w:ind w:left="111" w:right="163" w:firstLine="480"/>
            </w:pPr>
            <w:r>
              <w:t>4.在校园文化建设中强化劳动文化。将劳</w:t>
            </w:r>
            <w:r>
              <w:rPr>
                <w:spacing w:val="-1"/>
              </w:rPr>
              <w:t>动习惯、劳动品质的养</w:t>
            </w:r>
            <w:r>
              <w:t xml:space="preserve"> </w:t>
            </w:r>
            <w:r>
              <w:rPr>
                <w:spacing w:val="-2"/>
              </w:rPr>
              <w:t>成教育融入校园文化建设之中。举办“劳模大讲堂</w:t>
            </w:r>
            <w:r>
              <w:rPr>
                <w:spacing w:val="-70"/>
              </w:rPr>
              <w:t xml:space="preserve"> </w:t>
            </w:r>
            <w:r>
              <w:rPr>
                <w:spacing w:val="-2"/>
              </w:rPr>
              <w:t>”“大国工匠进校</w:t>
            </w:r>
            <w:r>
              <w:t xml:space="preserve"> </w:t>
            </w:r>
            <w:r>
              <w:rPr>
                <w:spacing w:val="-2"/>
              </w:rPr>
              <w:t>园</w:t>
            </w:r>
            <w:r>
              <w:rPr>
                <w:spacing w:val="-70"/>
              </w:rPr>
              <w:t xml:space="preserve"> </w:t>
            </w:r>
            <w:r>
              <w:rPr>
                <w:spacing w:val="-2"/>
              </w:rPr>
              <w:t>”、优秀毕业生报告会等劳动榜样人物进校园活动，组织劳动技能</w:t>
            </w:r>
            <w:r>
              <w:t xml:space="preserve"> 和劳动成果展示，综合运用讲座、宣传栏、新</w:t>
            </w:r>
            <w:r>
              <w:rPr>
                <w:spacing w:val="-1"/>
              </w:rPr>
              <w:t>媒体等，广泛宣传劳动</w:t>
            </w:r>
            <w:r>
              <w:t xml:space="preserve"> 榜样人物事迹，特别是身边的普通劳动者事迹</w:t>
            </w:r>
            <w:r>
              <w:rPr>
                <w:spacing w:val="-1"/>
              </w:rPr>
              <w:t>，让师生在校园里近距</w:t>
            </w:r>
            <w:r>
              <w:t xml:space="preserve"> 离接触劳动模范，聆听劳模故事，观摩精湛技</w:t>
            </w:r>
            <w:r>
              <w:rPr>
                <w:spacing w:val="-1"/>
              </w:rPr>
              <w:t>艺，感受并领悟勤勉敬</w:t>
            </w:r>
            <w:r>
              <w:t xml:space="preserve"> </w:t>
            </w:r>
            <w:r>
              <w:rPr>
                <w:spacing w:val="-1"/>
              </w:rPr>
              <w:t>业的劳动精神，争做新时代的奋斗者。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86" w:type="dxa"/>
            <w:vMerge w:val="restart"/>
            <w:tcBorders>
              <w:bottom w:val="nil"/>
            </w:tcBorders>
            <w:vAlign w:val="top"/>
          </w:tcPr>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78" w:line="184" w:lineRule="auto"/>
              <w:ind w:left="148"/>
            </w:pPr>
            <w:r>
              <w:rPr>
                <w:spacing w:val="-14"/>
              </w:rPr>
              <w:t>13</w:t>
            </w:r>
          </w:p>
        </w:tc>
        <w:tc>
          <w:tcPr>
            <w:tcW w:w="534" w:type="dxa"/>
            <w:vMerge w:val="restart"/>
            <w:tcBorders>
              <w:bottom w:val="nil"/>
            </w:tcBorders>
            <w:textDirection w:val="tbRlV"/>
            <w:vAlign w:val="top"/>
          </w:tcPr>
          <w:p>
            <w:pPr>
              <w:pStyle w:val="6"/>
              <w:spacing w:before="146" w:line="206" w:lineRule="auto"/>
              <w:ind w:left="2821"/>
            </w:pPr>
            <w:r>
              <w:rPr>
                <w:spacing w:val="-1"/>
              </w:rPr>
              <w:t>中</w:t>
            </w:r>
            <w:r>
              <w:rPr>
                <w:spacing w:val="-43"/>
              </w:rPr>
              <w:t xml:space="preserve"> </w:t>
            </w:r>
            <w:r>
              <w:rPr>
                <w:spacing w:val="-1"/>
              </w:rPr>
              <w:t>华</w:t>
            </w:r>
            <w:r>
              <w:rPr>
                <w:spacing w:val="-48"/>
              </w:rPr>
              <w:t xml:space="preserve"> </w:t>
            </w:r>
            <w:r>
              <w:rPr>
                <w:spacing w:val="-1"/>
              </w:rPr>
              <w:t>优</w:t>
            </w:r>
            <w:r>
              <w:rPr>
                <w:spacing w:val="-47"/>
              </w:rPr>
              <w:t xml:space="preserve"> </w:t>
            </w:r>
            <w:r>
              <w:rPr>
                <w:spacing w:val="-1"/>
              </w:rPr>
              <w:t>秀</w:t>
            </w:r>
            <w:r>
              <w:rPr>
                <w:spacing w:val="-48"/>
              </w:rPr>
              <w:t xml:space="preserve"> </w:t>
            </w:r>
            <w:r>
              <w:rPr>
                <w:spacing w:val="-1"/>
              </w:rPr>
              <w:t>传</w:t>
            </w:r>
            <w:r>
              <w:rPr>
                <w:spacing w:val="-48"/>
              </w:rPr>
              <w:t xml:space="preserve"> </w:t>
            </w:r>
            <w:r>
              <w:rPr>
                <w:spacing w:val="-1"/>
              </w:rPr>
              <w:t>统</w:t>
            </w:r>
            <w:r>
              <w:rPr>
                <w:spacing w:val="-48"/>
              </w:rPr>
              <w:t xml:space="preserve"> </w:t>
            </w:r>
            <w:r>
              <w:rPr>
                <w:spacing w:val="-1"/>
              </w:rPr>
              <w:t>文</w:t>
            </w:r>
            <w:r>
              <w:rPr>
                <w:spacing w:val="-47"/>
              </w:rPr>
              <w:t xml:space="preserve"> </w:t>
            </w:r>
            <w:r>
              <w:rPr>
                <w:spacing w:val="-1"/>
              </w:rPr>
              <w:t>化</w:t>
            </w:r>
          </w:p>
        </w:tc>
        <w:tc>
          <w:tcPr>
            <w:tcW w:w="748" w:type="dxa"/>
            <w:vAlign w:val="top"/>
          </w:tcPr>
          <w:p>
            <w:pPr>
              <w:pStyle w:val="6"/>
              <w:spacing w:before="39" w:line="223" w:lineRule="auto"/>
              <w:ind w:left="141" w:right="134"/>
            </w:pPr>
            <w:r>
              <w:rPr>
                <w:spacing w:val="-7"/>
              </w:rPr>
              <w:t>核心</w:t>
            </w:r>
            <w:r>
              <w:t xml:space="preserve"> </w:t>
            </w:r>
            <w:r>
              <w:rPr>
                <w:spacing w:val="-7"/>
              </w:rPr>
              <w:t>素养</w:t>
            </w:r>
          </w:p>
        </w:tc>
        <w:tc>
          <w:tcPr>
            <w:tcW w:w="7472" w:type="dxa"/>
            <w:gridSpan w:val="3"/>
            <w:vAlign w:val="top"/>
          </w:tcPr>
          <w:p>
            <w:pPr>
              <w:pStyle w:val="6"/>
              <w:spacing w:before="39" w:line="223" w:lineRule="auto"/>
              <w:ind w:left="117" w:right="224" w:firstLine="475"/>
            </w:pPr>
            <w:r>
              <w:rPr>
                <w:spacing w:val="-3"/>
              </w:rPr>
              <w:t>深入了解中国传统文化；提升人文素养；形成高尚的道德情操；</w:t>
            </w:r>
            <w:r>
              <w:rPr>
                <w:spacing w:val="12"/>
              </w:rPr>
              <w:t xml:space="preserve"> </w:t>
            </w:r>
            <w:r>
              <w:rPr>
                <w:spacing w:val="-2"/>
              </w:rPr>
              <w:t>正确的价值取向。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7"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Align w:val="top"/>
          </w:tcPr>
          <w:p>
            <w:pPr>
              <w:spacing w:line="267"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spacing w:line="268" w:lineRule="auto"/>
              <w:rPr>
                <w:rFonts w:ascii="Arial"/>
                <w:sz w:val="21"/>
              </w:rPr>
            </w:pPr>
          </w:p>
          <w:p>
            <w:pPr>
              <w:pStyle w:val="6"/>
              <w:spacing w:before="78" w:line="230" w:lineRule="auto"/>
              <w:ind w:left="183" w:right="134" w:hanging="46"/>
            </w:pPr>
            <w:r>
              <w:rPr>
                <w:spacing w:val="-5"/>
              </w:rPr>
              <w:t>课程</w:t>
            </w:r>
            <w:r>
              <w:t xml:space="preserve"> </w:t>
            </w:r>
            <w:r>
              <w:rPr>
                <w:spacing w:val="-28"/>
              </w:rPr>
              <w:t>目标</w:t>
            </w:r>
          </w:p>
        </w:tc>
        <w:tc>
          <w:tcPr>
            <w:tcW w:w="7472" w:type="dxa"/>
            <w:gridSpan w:val="3"/>
            <w:vAlign w:val="top"/>
          </w:tcPr>
          <w:p>
            <w:pPr>
              <w:pStyle w:val="6"/>
              <w:spacing w:before="137" w:line="235" w:lineRule="auto"/>
              <w:ind w:left="113" w:right="163" w:firstLine="496"/>
            </w:pPr>
            <w:r>
              <w:rPr>
                <w:spacing w:val="-1"/>
              </w:rPr>
              <w:t>1.开展中华优秀传统文化教育，永续中华民族的根与魂，坚守中</w:t>
            </w:r>
            <w:r>
              <w:t xml:space="preserve"> </w:t>
            </w:r>
            <w:r>
              <w:rPr>
                <w:spacing w:val="-1"/>
              </w:rPr>
              <w:t>华民族的共同理想信念，筑牢民族文化自信、价值自信的根基，维护</w:t>
            </w:r>
            <w:r>
              <w:rPr>
                <w:spacing w:val="18"/>
              </w:rPr>
              <w:t xml:space="preserve"> </w:t>
            </w:r>
            <w:r>
              <w:rPr>
                <w:spacing w:val="-1"/>
              </w:rPr>
              <w:t>国家文化安全，增强国家文化软实力，培养青少年做堂堂正正的中国</w:t>
            </w:r>
            <w:r>
              <w:rPr>
                <w:spacing w:val="18"/>
              </w:rPr>
              <w:t xml:space="preserve"> </w:t>
            </w:r>
            <w:r>
              <w:rPr>
                <w:spacing w:val="-6"/>
              </w:rPr>
              <w:t>人；</w:t>
            </w:r>
          </w:p>
          <w:p>
            <w:pPr>
              <w:pStyle w:val="6"/>
              <w:spacing w:before="24" w:line="230" w:lineRule="auto"/>
              <w:ind w:left="113" w:right="403" w:firstLine="481"/>
            </w:pPr>
            <w:r>
              <w:rPr>
                <w:spacing w:val="-1"/>
              </w:rPr>
              <w:t>2.帮助学生更加准确而深刻地认识我们的民族文化和当前的国</w:t>
            </w:r>
            <w:r>
              <w:rPr>
                <w:spacing w:val="14"/>
              </w:rPr>
              <w:t xml:space="preserve"> </w:t>
            </w:r>
            <w:r>
              <w:rPr>
                <w:spacing w:val="-6"/>
              </w:rPr>
              <w:t>情；</w:t>
            </w:r>
          </w:p>
          <w:p>
            <w:pPr>
              <w:pStyle w:val="6"/>
              <w:spacing w:before="27" w:line="233" w:lineRule="auto"/>
              <w:ind w:left="113" w:right="163" w:firstLine="483"/>
            </w:pPr>
            <w:r>
              <w:rPr>
                <w:spacing w:val="-1"/>
              </w:rPr>
              <w:t>3.更好地理解和认识中国传统文化的优秀要素和思维方式，形成</w:t>
            </w:r>
            <w:r>
              <w:rPr>
                <w:spacing w:val="13"/>
              </w:rPr>
              <w:t xml:space="preserve"> </w:t>
            </w:r>
            <w:r>
              <w:rPr>
                <w:spacing w:val="-1"/>
              </w:rPr>
              <w:t>正确方法论，养成良好的行为习惯，培养积极乐观的人生、社交和工</w:t>
            </w:r>
            <w:r>
              <w:rPr>
                <w:spacing w:val="18"/>
              </w:rPr>
              <w:t xml:space="preserve"> </w:t>
            </w:r>
            <w:r>
              <w:rPr>
                <w:spacing w:val="-3"/>
              </w:rPr>
              <w:t>作态度；</w:t>
            </w:r>
          </w:p>
          <w:p>
            <w:pPr>
              <w:pStyle w:val="6"/>
              <w:spacing w:before="26" w:line="233" w:lineRule="auto"/>
              <w:ind w:left="111" w:right="163" w:firstLine="480"/>
            </w:pPr>
            <w:r>
              <w:t>4.有助于学生更深刻领悟中国传统文化的</w:t>
            </w:r>
            <w:r>
              <w:rPr>
                <w:spacing w:val="-1"/>
              </w:rPr>
              <w:t>主要精神，从而增强民</w:t>
            </w:r>
            <w:r>
              <w:t xml:space="preserve"> 族自豪感和爱国情怀，提高人文素养和文化品</w:t>
            </w:r>
            <w:r>
              <w:rPr>
                <w:spacing w:val="-1"/>
              </w:rPr>
              <w:t>位，培育高尚的道德情</w:t>
            </w:r>
            <w:r>
              <w:t xml:space="preserve"> </w:t>
            </w:r>
            <w:r>
              <w:rPr>
                <w:spacing w:val="-6"/>
              </w:rPr>
              <w:t>操，</w:t>
            </w:r>
            <w:r>
              <w:rPr>
                <w:spacing w:val="-70"/>
              </w:rPr>
              <w:t xml:space="preserve"> </w:t>
            </w:r>
            <w:r>
              <w:rPr>
                <w:spacing w:val="-6"/>
              </w:rPr>
              <w:t>良好的审美情趣。</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Merge w:val="restart"/>
            <w:tcBorders>
              <w:bottom w:val="nil"/>
            </w:tcBorders>
            <w:vAlign w:val="top"/>
          </w:tcPr>
          <w:p>
            <w:pPr>
              <w:pStyle w:val="6"/>
              <w:spacing w:before="217" w:line="230" w:lineRule="auto"/>
              <w:ind w:left="167" w:right="134" w:hanging="27"/>
            </w:pPr>
            <w:r>
              <w:rPr>
                <w:spacing w:val="-6"/>
              </w:rPr>
              <w:t>主要</w:t>
            </w:r>
            <w:r>
              <w:t xml:space="preserve"> </w:t>
            </w:r>
            <w:r>
              <w:rPr>
                <w:spacing w:val="-20"/>
              </w:rPr>
              <w:t>内容</w:t>
            </w:r>
          </w:p>
        </w:tc>
        <w:tc>
          <w:tcPr>
            <w:tcW w:w="6496" w:type="dxa"/>
            <w:vAlign w:val="top"/>
          </w:tcPr>
          <w:p>
            <w:pPr>
              <w:pStyle w:val="6"/>
              <w:spacing w:before="46" w:line="206" w:lineRule="auto"/>
              <w:ind w:left="115"/>
            </w:pPr>
            <w:r>
              <w:rPr>
                <w:spacing w:val="-3"/>
              </w:rPr>
              <w:t>核心思想理念</w:t>
            </w:r>
          </w:p>
        </w:tc>
        <w:tc>
          <w:tcPr>
            <w:tcW w:w="514" w:type="dxa"/>
            <w:vAlign w:val="top"/>
          </w:tcPr>
          <w:p>
            <w:pPr>
              <w:pStyle w:val="6"/>
              <w:spacing w:before="83" w:line="177" w:lineRule="auto"/>
              <w:ind w:left="208"/>
            </w:pPr>
            <w:r>
              <w:t>6</w:t>
            </w:r>
          </w:p>
        </w:tc>
        <w:tc>
          <w:tcPr>
            <w:tcW w:w="462" w:type="dxa"/>
            <w:vMerge w:val="restart"/>
            <w:tcBorders>
              <w:bottom w:val="nil"/>
            </w:tcBorders>
            <w:vAlign w:val="top"/>
          </w:tcPr>
          <w:p>
            <w:pPr>
              <w:spacing w:line="331" w:lineRule="auto"/>
              <w:rPr>
                <w:rFonts w:ascii="Arial"/>
                <w:sz w:val="21"/>
              </w:rPr>
            </w:pPr>
          </w:p>
          <w:p>
            <w:pPr>
              <w:pStyle w:val="6"/>
              <w:spacing w:before="78" w:line="184" w:lineRule="auto"/>
              <w:ind w:left="135"/>
            </w:pPr>
            <w:r>
              <w:rPr>
                <w:spacing w:val="-14"/>
              </w:rPr>
              <w:t>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Merge w:val="continue"/>
            <w:tcBorders>
              <w:top w:val="nil"/>
              <w:bottom w:val="nil"/>
            </w:tcBorders>
            <w:vAlign w:val="top"/>
          </w:tcPr>
          <w:p>
            <w:pPr>
              <w:rPr>
                <w:rFonts w:ascii="Arial"/>
                <w:sz w:val="21"/>
              </w:rPr>
            </w:pPr>
          </w:p>
        </w:tc>
        <w:tc>
          <w:tcPr>
            <w:tcW w:w="6496" w:type="dxa"/>
            <w:vAlign w:val="top"/>
          </w:tcPr>
          <w:p>
            <w:pPr>
              <w:pStyle w:val="6"/>
              <w:spacing w:before="44" w:line="207" w:lineRule="auto"/>
              <w:ind w:left="135"/>
            </w:pPr>
            <w:r>
              <w:rPr>
                <w:spacing w:val="-6"/>
              </w:rPr>
              <w:t>中华人文精神</w:t>
            </w:r>
          </w:p>
        </w:tc>
        <w:tc>
          <w:tcPr>
            <w:tcW w:w="514" w:type="dxa"/>
            <w:vAlign w:val="top"/>
          </w:tcPr>
          <w:p>
            <w:pPr>
              <w:pStyle w:val="6"/>
              <w:spacing w:before="83" w:line="177" w:lineRule="auto"/>
              <w:ind w:left="208"/>
            </w:pPr>
            <w:r>
              <w:t>6</w:t>
            </w:r>
          </w:p>
        </w:tc>
        <w:tc>
          <w:tcPr>
            <w:tcW w:w="462"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Merge w:val="continue"/>
            <w:tcBorders>
              <w:top w:val="nil"/>
            </w:tcBorders>
            <w:vAlign w:val="top"/>
          </w:tcPr>
          <w:p>
            <w:pPr>
              <w:rPr>
                <w:rFonts w:ascii="Arial"/>
                <w:sz w:val="21"/>
              </w:rPr>
            </w:pPr>
          </w:p>
        </w:tc>
        <w:tc>
          <w:tcPr>
            <w:tcW w:w="6496" w:type="dxa"/>
            <w:vAlign w:val="top"/>
          </w:tcPr>
          <w:p>
            <w:pPr>
              <w:pStyle w:val="6"/>
              <w:spacing w:before="44" w:line="207" w:lineRule="auto"/>
              <w:ind w:left="135"/>
            </w:pPr>
            <w:r>
              <w:rPr>
                <w:spacing w:val="-6"/>
              </w:rPr>
              <w:t>中华传统美德</w:t>
            </w:r>
          </w:p>
        </w:tc>
        <w:tc>
          <w:tcPr>
            <w:tcW w:w="514" w:type="dxa"/>
            <w:vAlign w:val="top"/>
          </w:tcPr>
          <w:p>
            <w:pPr>
              <w:pStyle w:val="6"/>
              <w:spacing w:before="82" w:line="178" w:lineRule="auto"/>
              <w:ind w:left="208"/>
            </w:pPr>
            <w:r>
              <w:t>6</w:t>
            </w:r>
          </w:p>
        </w:tc>
        <w:tc>
          <w:tcPr>
            <w:tcW w:w="462"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3" w:hRule="atLeast"/>
        </w:trPr>
        <w:tc>
          <w:tcPr>
            <w:tcW w:w="486" w:type="dxa"/>
            <w:vMerge w:val="continue"/>
            <w:tcBorders>
              <w:top w:val="nil"/>
            </w:tcBorders>
            <w:vAlign w:val="top"/>
          </w:tcPr>
          <w:p>
            <w:pPr>
              <w:rPr>
                <w:rFonts w:ascii="Arial"/>
                <w:sz w:val="21"/>
              </w:rPr>
            </w:pPr>
          </w:p>
        </w:tc>
        <w:tc>
          <w:tcPr>
            <w:tcW w:w="534" w:type="dxa"/>
            <w:vMerge w:val="continue"/>
            <w:tcBorders>
              <w:top w:val="nil"/>
            </w:tcBorders>
            <w:textDirection w:val="tbRlV"/>
            <w:vAlign w:val="top"/>
          </w:tcPr>
          <w:p>
            <w:pPr>
              <w:rPr>
                <w:rFonts w:ascii="Arial"/>
                <w:sz w:val="21"/>
              </w:rPr>
            </w:pPr>
          </w:p>
        </w:tc>
        <w:tc>
          <w:tcPr>
            <w:tcW w:w="748" w:type="dxa"/>
            <w:vAlign w:val="top"/>
          </w:tcPr>
          <w:p>
            <w:pPr>
              <w:spacing w:line="298" w:lineRule="auto"/>
              <w:rPr>
                <w:rFonts w:ascii="Arial"/>
                <w:sz w:val="21"/>
              </w:rPr>
            </w:pPr>
          </w:p>
          <w:p>
            <w:pPr>
              <w:spacing w:line="298" w:lineRule="auto"/>
              <w:rPr>
                <w:rFonts w:ascii="Arial"/>
                <w:sz w:val="21"/>
              </w:rPr>
            </w:pPr>
          </w:p>
          <w:p>
            <w:pPr>
              <w:spacing w:line="299" w:lineRule="auto"/>
              <w:rPr>
                <w:rFonts w:ascii="Arial"/>
                <w:sz w:val="21"/>
              </w:rPr>
            </w:pPr>
          </w:p>
          <w:p>
            <w:pPr>
              <w:pStyle w:val="6"/>
              <w:spacing w:before="78" w:line="230" w:lineRule="auto"/>
              <w:ind w:left="139" w:right="134" w:firstLine="1"/>
            </w:pPr>
            <w:r>
              <w:rPr>
                <w:spacing w:val="-7"/>
              </w:rPr>
              <w:t>教学</w:t>
            </w:r>
            <w:r>
              <w:t xml:space="preserve"> </w:t>
            </w:r>
            <w:r>
              <w:rPr>
                <w:spacing w:val="-6"/>
              </w:rPr>
              <w:t>要求</w:t>
            </w:r>
          </w:p>
        </w:tc>
        <w:tc>
          <w:tcPr>
            <w:tcW w:w="7472" w:type="dxa"/>
            <w:gridSpan w:val="3"/>
            <w:vAlign w:val="top"/>
          </w:tcPr>
          <w:p>
            <w:pPr>
              <w:pStyle w:val="6"/>
              <w:spacing w:before="42" w:line="216" w:lineRule="auto"/>
              <w:ind w:left="610"/>
            </w:pPr>
            <w:r>
              <w:rPr>
                <w:spacing w:val="-1"/>
              </w:rPr>
              <w:t>1.以增强学生对中华优秀传统文化的理性认识和践行能力为重</w:t>
            </w:r>
          </w:p>
          <w:p>
            <w:pPr>
              <w:pStyle w:val="6"/>
              <w:spacing w:before="31" w:line="233" w:lineRule="auto"/>
              <w:ind w:left="111" w:right="163" w:firstLine="13"/>
            </w:pPr>
            <w:r>
              <w:rPr>
                <w:spacing w:val="-1"/>
              </w:rPr>
              <w:t>点，讲述中华民族多元一体的历史渊源及重要学术、艺术流派等，使</w:t>
            </w:r>
            <w:r>
              <w:rPr>
                <w:spacing w:val="7"/>
              </w:rPr>
              <w:t xml:space="preserve"> </w:t>
            </w:r>
            <w:r>
              <w:t>学生在与世界文化的比较中，更加客观全面地</w:t>
            </w:r>
            <w:r>
              <w:rPr>
                <w:spacing w:val="-1"/>
              </w:rPr>
              <w:t>认识中华文化，领悟民</w:t>
            </w:r>
            <w:r>
              <w:t xml:space="preserve"> </w:t>
            </w:r>
            <w:r>
              <w:rPr>
                <w:spacing w:val="-1"/>
              </w:rPr>
              <w:t>族独特智慧，更加理性地看待外部世界，坚定文化自信。</w:t>
            </w:r>
          </w:p>
          <w:p>
            <w:pPr>
              <w:pStyle w:val="6"/>
              <w:spacing w:before="28" w:line="231" w:lineRule="auto"/>
              <w:ind w:left="110" w:right="25" w:firstLine="484"/>
            </w:pPr>
            <w:r>
              <w:t>2.在文化传承的同时，进行文化创新。通过阅读观看经典作品、</w:t>
            </w:r>
            <w:r>
              <w:rPr>
                <w:spacing w:val="6"/>
              </w:rPr>
              <w:t xml:space="preserve">  </w:t>
            </w:r>
            <w:r>
              <w:rPr>
                <w:spacing w:val="-4"/>
              </w:rPr>
              <w:t>文化考察与专题研究等学习活动设计，培养学生严于律己、自强不息、</w:t>
            </w:r>
            <w:r>
              <w:rPr>
                <w:spacing w:val="13"/>
              </w:rPr>
              <w:t xml:space="preserve"> </w:t>
            </w:r>
            <w:r>
              <w:rPr>
                <w:spacing w:val="-4"/>
              </w:rPr>
              <w:t>豁达乐观的人生态度，使学生自觉践行中华传统美德，形成天下兴亡、</w:t>
            </w:r>
            <w:r>
              <w:rPr>
                <w:spacing w:val="13"/>
              </w:rPr>
              <w:t xml:space="preserve"> </w:t>
            </w:r>
            <w:r>
              <w:rPr>
                <w:spacing w:val="-1"/>
              </w:rPr>
              <w:t>匹夫有责的担当意识和精忠报国、振兴中华的爱国情怀。</w:t>
            </w:r>
          </w:p>
        </w:tc>
      </w:tr>
    </w:tbl>
    <w:p>
      <w:pPr>
        <w:pStyle w:val="2"/>
        <w:spacing w:line="149" w:lineRule="exact"/>
        <w:rPr>
          <w:sz w:val="13"/>
        </w:rPr>
      </w:pPr>
    </w:p>
    <w:p>
      <w:pPr>
        <w:spacing w:line="149" w:lineRule="exact"/>
        <w:rPr>
          <w:sz w:val="13"/>
          <w:szCs w:val="13"/>
        </w:rPr>
        <w:sectPr>
          <w:footerReference r:id="rId21" w:type="default"/>
          <w:pgSz w:w="11906" w:h="16839"/>
          <w:pgMar w:top="1431" w:right="1330" w:bottom="1632" w:left="1330" w:header="0" w:footer="1453" w:gutter="0"/>
          <w:cols w:space="720" w:num="1"/>
        </w:sectPr>
      </w:pPr>
    </w:p>
    <w:p>
      <w:pPr>
        <w:spacing w:line="91" w:lineRule="auto"/>
        <w:rPr>
          <w:rFonts w:ascii="Arial"/>
          <w:sz w:val="2"/>
        </w:rPr>
      </w:pPr>
    </w:p>
    <w:tbl>
      <w:tblPr>
        <w:tblStyle w:val="5"/>
        <w:tblW w:w="9240"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86"/>
        <w:gridCol w:w="534"/>
        <w:gridCol w:w="748"/>
        <w:gridCol w:w="6496"/>
        <w:gridCol w:w="514"/>
        <w:gridCol w:w="46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486" w:type="dxa"/>
            <w:vMerge w:val="restart"/>
            <w:tcBorders>
              <w:bottom w:val="nil"/>
            </w:tcBorders>
            <w:vAlign w:val="top"/>
          </w:tcPr>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pStyle w:val="6"/>
              <w:spacing w:before="78" w:line="184" w:lineRule="auto"/>
              <w:ind w:left="148"/>
            </w:pPr>
            <w:r>
              <w:rPr>
                <w:spacing w:val="-14"/>
              </w:rPr>
              <w:t>14</w:t>
            </w:r>
          </w:p>
        </w:tc>
        <w:tc>
          <w:tcPr>
            <w:tcW w:w="534" w:type="dxa"/>
            <w:vMerge w:val="restart"/>
            <w:tcBorders>
              <w:bottom w:val="nil"/>
            </w:tcBorders>
            <w:textDirection w:val="tbRlV"/>
            <w:vAlign w:val="top"/>
          </w:tcPr>
          <w:p>
            <w:pPr>
              <w:pStyle w:val="6"/>
              <w:spacing w:before="146" w:line="209" w:lineRule="auto"/>
              <w:ind w:left="3205"/>
            </w:pPr>
            <w:r>
              <w:rPr>
                <w:spacing w:val="53"/>
              </w:rPr>
              <w:t>职业素养</w:t>
            </w:r>
          </w:p>
        </w:tc>
        <w:tc>
          <w:tcPr>
            <w:tcW w:w="748" w:type="dxa"/>
            <w:vAlign w:val="top"/>
          </w:tcPr>
          <w:p>
            <w:pPr>
              <w:pStyle w:val="6"/>
              <w:spacing w:before="40" w:line="224" w:lineRule="auto"/>
              <w:ind w:left="141" w:right="134"/>
            </w:pPr>
            <w:r>
              <w:rPr>
                <w:spacing w:val="-7"/>
              </w:rPr>
              <w:t>核心</w:t>
            </w:r>
            <w:r>
              <w:t xml:space="preserve"> </w:t>
            </w:r>
            <w:r>
              <w:rPr>
                <w:spacing w:val="-7"/>
              </w:rPr>
              <w:t>素养</w:t>
            </w:r>
          </w:p>
        </w:tc>
        <w:tc>
          <w:tcPr>
            <w:tcW w:w="7472" w:type="dxa"/>
            <w:gridSpan w:val="3"/>
            <w:vAlign w:val="top"/>
          </w:tcPr>
          <w:p>
            <w:pPr>
              <w:pStyle w:val="6"/>
              <w:spacing w:before="198" w:line="219" w:lineRule="auto"/>
              <w:ind w:left="593"/>
            </w:pPr>
            <w:r>
              <w:rPr>
                <w:spacing w:val="-1"/>
              </w:rPr>
              <w:t>职场沟通能力、职业道德与法规、管理及创新能力。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7"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Align w:val="top"/>
          </w:tcPr>
          <w:p>
            <w:pPr>
              <w:spacing w:line="244"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30" w:lineRule="auto"/>
              <w:ind w:left="183" w:right="134" w:hanging="46"/>
            </w:pPr>
            <w:r>
              <w:rPr>
                <w:spacing w:val="-5"/>
              </w:rPr>
              <w:t>课程</w:t>
            </w:r>
            <w:r>
              <w:t xml:space="preserve"> </w:t>
            </w:r>
            <w:r>
              <w:rPr>
                <w:spacing w:val="-28"/>
              </w:rPr>
              <w:t>目标</w:t>
            </w:r>
          </w:p>
        </w:tc>
        <w:tc>
          <w:tcPr>
            <w:tcW w:w="7472" w:type="dxa"/>
            <w:gridSpan w:val="3"/>
            <w:vAlign w:val="top"/>
          </w:tcPr>
          <w:p>
            <w:pPr>
              <w:pStyle w:val="6"/>
              <w:spacing w:before="37" w:line="233" w:lineRule="auto"/>
              <w:ind w:left="113" w:right="163" w:firstLine="496"/>
              <w:jc w:val="both"/>
            </w:pPr>
            <w:r>
              <w:rPr>
                <w:spacing w:val="-1"/>
              </w:rPr>
              <w:t>1.把立德树人作为根本任务，通过本课程培养学生学习能力、交</w:t>
            </w:r>
            <w:r>
              <w:t xml:space="preserve"> </w:t>
            </w:r>
            <w:r>
              <w:rPr>
                <w:spacing w:val="-1"/>
              </w:rPr>
              <w:t>流沟通能力、团队协作、实践能力、创造能力、就业能力、创业能力</w:t>
            </w:r>
            <w:r>
              <w:rPr>
                <w:spacing w:val="18"/>
              </w:rPr>
              <w:t xml:space="preserve"> </w:t>
            </w:r>
            <w:r>
              <w:rPr>
                <w:spacing w:val="-2"/>
              </w:rPr>
              <w:t>等职业通用能力。</w:t>
            </w:r>
          </w:p>
          <w:p>
            <w:pPr>
              <w:pStyle w:val="6"/>
              <w:spacing w:before="29" w:line="231" w:lineRule="auto"/>
              <w:ind w:left="112" w:right="163" w:firstLine="482"/>
              <w:jc w:val="both"/>
            </w:pPr>
            <w:r>
              <w:rPr>
                <w:spacing w:val="-1"/>
              </w:rPr>
              <w:t>2.以本专业学生的培养目标为依据，立足服务区域经济发展，以</w:t>
            </w:r>
            <w:r>
              <w:rPr>
                <w:spacing w:val="15"/>
              </w:rPr>
              <w:t xml:space="preserve"> </w:t>
            </w:r>
            <w:r>
              <w:t>创业与就业要求为基础，坚持育人为本，德</w:t>
            </w:r>
            <w:r>
              <w:rPr>
                <w:spacing w:val="-1"/>
              </w:rPr>
              <w:t>育为先，培养学生良好的</w:t>
            </w:r>
            <w:r>
              <w:t xml:space="preserve"> 职业人文素养。实现个人职业生涯可持续发</w:t>
            </w:r>
            <w:r>
              <w:rPr>
                <w:spacing w:val="-1"/>
              </w:rPr>
              <w:t>展，最终成为企业、行业</w:t>
            </w:r>
            <w:r>
              <w:t xml:space="preserve"> </w:t>
            </w:r>
            <w:r>
              <w:rPr>
                <w:spacing w:val="-1"/>
              </w:rPr>
              <w:t>需要的高素质的技能型人才。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Merge w:val="restart"/>
            <w:tcBorders>
              <w:bottom w:val="nil"/>
            </w:tcBorders>
            <w:vAlign w:val="top"/>
          </w:tcPr>
          <w:p>
            <w:pPr>
              <w:spacing w:line="299" w:lineRule="auto"/>
              <w:rPr>
                <w:rFonts w:ascii="Arial"/>
                <w:sz w:val="21"/>
              </w:rPr>
            </w:pPr>
          </w:p>
          <w:p>
            <w:pPr>
              <w:pStyle w:val="6"/>
              <w:spacing w:before="78" w:line="230" w:lineRule="auto"/>
              <w:ind w:left="167" w:right="134" w:hanging="27"/>
            </w:pPr>
            <w:r>
              <w:rPr>
                <w:spacing w:val="-6"/>
              </w:rPr>
              <w:t>主要</w:t>
            </w:r>
            <w:r>
              <w:t xml:space="preserve"> </w:t>
            </w:r>
            <w:r>
              <w:rPr>
                <w:spacing w:val="-20"/>
              </w:rPr>
              <w:t>内容</w:t>
            </w:r>
          </w:p>
        </w:tc>
        <w:tc>
          <w:tcPr>
            <w:tcW w:w="6496" w:type="dxa"/>
            <w:vAlign w:val="top"/>
          </w:tcPr>
          <w:p>
            <w:pPr>
              <w:pStyle w:val="6"/>
              <w:spacing w:before="43" w:line="208" w:lineRule="auto"/>
              <w:ind w:left="113"/>
            </w:pPr>
            <w:r>
              <w:rPr>
                <w:spacing w:val="-2"/>
              </w:rPr>
              <w:t>职业精神与职业形象</w:t>
            </w:r>
          </w:p>
        </w:tc>
        <w:tc>
          <w:tcPr>
            <w:tcW w:w="514" w:type="dxa"/>
            <w:vAlign w:val="top"/>
          </w:tcPr>
          <w:p>
            <w:pPr>
              <w:pStyle w:val="6"/>
              <w:spacing w:before="81" w:line="179" w:lineRule="auto"/>
              <w:ind w:left="206"/>
            </w:pPr>
            <w:r>
              <w:t>4</w:t>
            </w:r>
          </w:p>
        </w:tc>
        <w:tc>
          <w:tcPr>
            <w:tcW w:w="462" w:type="dxa"/>
            <w:vMerge w:val="restart"/>
            <w:tcBorders>
              <w:bottom w:val="nil"/>
            </w:tcBorders>
            <w:vAlign w:val="top"/>
          </w:tcPr>
          <w:p>
            <w:pPr>
              <w:spacing w:line="245" w:lineRule="auto"/>
              <w:rPr>
                <w:rFonts w:ascii="Arial"/>
                <w:sz w:val="21"/>
              </w:rPr>
            </w:pPr>
          </w:p>
          <w:p>
            <w:pPr>
              <w:spacing w:line="246" w:lineRule="auto"/>
              <w:rPr>
                <w:rFonts w:ascii="Arial"/>
                <w:sz w:val="21"/>
              </w:rPr>
            </w:pPr>
          </w:p>
          <w:p>
            <w:pPr>
              <w:pStyle w:val="6"/>
              <w:spacing w:before="78" w:line="184" w:lineRule="auto"/>
              <w:ind w:left="135"/>
            </w:pPr>
            <w:r>
              <w:rPr>
                <w:spacing w:val="-14"/>
              </w:rPr>
              <w:t>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Merge w:val="continue"/>
            <w:tcBorders>
              <w:top w:val="nil"/>
              <w:bottom w:val="nil"/>
            </w:tcBorders>
            <w:vAlign w:val="top"/>
          </w:tcPr>
          <w:p>
            <w:pPr>
              <w:rPr>
                <w:rFonts w:ascii="Arial"/>
                <w:sz w:val="21"/>
              </w:rPr>
            </w:pPr>
          </w:p>
        </w:tc>
        <w:tc>
          <w:tcPr>
            <w:tcW w:w="6496" w:type="dxa"/>
            <w:vAlign w:val="top"/>
          </w:tcPr>
          <w:p>
            <w:pPr>
              <w:pStyle w:val="6"/>
              <w:spacing w:before="43" w:line="208" w:lineRule="auto"/>
              <w:ind w:left="113"/>
            </w:pPr>
            <w:r>
              <w:rPr>
                <w:spacing w:val="-2"/>
              </w:rPr>
              <w:t>职场沟通与团队协作</w:t>
            </w:r>
          </w:p>
        </w:tc>
        <w:tc>
          <w:tcPr>
            <w:tcW w:w="514" w:type="dxa"/>
            <w:vAlign w:val="top"/>
          </w:tcPr>
          <w:p>
            <w:pPr>
              <w:pStyle w:val="6"/>
              <w:spacing w:before="81" w:line="179" w:lineRule="auto"/>
              <w:ind w:left="206"/>
            </w:pPr>
            <w:r>
              <w:t>4</w:t>
            </w:r>
          </w:p>
        </w:tc>
        <w:tc>
          <w:tcPr>
            <w:tcW w:w="462"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Merge w:val="continue"/>
            <w:tcBorders>
              <w:top w:val="nil"/>
              <w:bottom w:val="nil"/>
            </w:tcBorders>
            <w:vAlign w:val="top"/>
          </w:tcPr>
          <w:p>
            <w:pPr>
              <w:rPr>
                <w:rFonts w:ascii="Arial"/>
                <w:sz w:val="21"/>
              </w:rPr>
            </w:pPr>
          </w:p>
        </w:tc>
        <w:tc>
          <w:tcPr>
            <w:tcW w:w="6496" w:type="dxa"/>
            <w:vAlign w:val="top"/>
          </w:tcPr>
          <w:p>
            <w:pPr>
              <w:pStyle w:val="6"/>
              <w:spacing w:before="43" w:line="208" w:lineRule="auto"/>
              <w:ind w:left="123"/>
            </w:pPr>
            <w:r>
              <w:rPr>
                <w:spacing w:val="-3"/>
              </w:rPr>
              <w:t>时间管理与学习管理</w:t>
            </w:r>
          </w:p>
        </w:tc>
        <w:tc>
          <w:tcPr>
            <w:tcW w:w="514" w:type="dxa"/>
            <w:vAlign w:val="top"/>
          </w:tcPr>
          <w:p>
            <w:pPr>
              <w:pStyle w:val="6"/>
              <w:spacing w:before="81" w:line="179" w:lineRule="auto"/>
              <w:ind w:left="206"/>
            </w:pPr>
            <w:r>
              <w:t>4</w:t>
            </w:r>
          </w:p>
        </w:tc>
        <w:tc>
          <w:tcPr>
            <w:tcW w:w="462"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486" w:type="dxa"/>
            <w:vMerge w:val="continue"/>
            <w:tcBorders>
              <w:top w:val="nil"/>
              <w:bottom w:val="nil"/>
            </w:tcBorders>
            <w:vAlign w:val="top"/>
          </w:tcPr>
          <w:p>
            <w:pPr>
              <w:rPr>
                <w:rFonts w:ascii="Arial"/>
                <w:sz w:val="21"/>
              </w:rPr>
            </w:pPr>
          </w:p>
        </w:tc>
        <w:tc>
          <w:tcPr>
            <w:tcW w:w="534" w:type="dxa"/>
            <w:vMerge w:val="continue"/>
            <w:tcBorders>
              <w:top w:val="nil"/>
              <w:bottom w:val="nil"/>
            </w:tcBorders>
            <w:textDirection w:val="tbRlV"/>
            <w:vAlign w:val="top"/>
          </w:tcPr>
          <w:p>
            <w:pPr>
              <w:rPr>
                <w:rFonts w:ascii="Arial"/>
                <w:sz w:val="21"/>
              </w:rPr>
            </w:pPr>
          </w:p>
        </w:tc>
        <w:tc>
          <w:tcPr>
            <w:tcW w:w="748" w:type="dxa"/>
            <w:vMerge w:val="continue"/>
            <w:tcBorders>
              <w:top w:val="nil"/>
            </w:tcBorders>
            <w:vAlign w:val="top"/>
          </w:tcPr>
          <w:p>
            <w:pPr>
              <w:rPr>
                <w:rFonts w:ascii="Arial"/>
                <w:sz w:val="21"/>
              </w:rPr>
            </w:pPr>
          </w:p>
        </w:tc>
        <w:tc>
          <w:tcPr>
            <w:tcW w:w="6496" w:type="dxa"/>
            <w:vAlign w:val="top"/>
          </w:tcPr>
          <w:p>
            <w:pPr>
              <w:pStyle w:val="6"/>
              <w:spacing w:before="43" w:line="208" w:lineRule="auto"/>
              <w:ind w:left="112"/>
            </w:pPr>
            <w:r>
              <w:rPr>
                <w:spacing w:val="-3"/>
              </w:rPr>
              <w:t>创新能力</w:t>
            </w:r>
          </w:p>
        </w:tc>
        <w:tc>
          <w:tcPr>
            <w:tcW w:w="514" w:type="dxa"/>
            <w:vAlign w:val="top"/>
          </w:tcPr>
          <w:p>
            <w:pPr>
              <w:pStyle w:val="6"/>
              <w:spacing w:before="81" w:line="179" w:lineRule="auto"/>
              <w:ind w:left="208"/>
            </w:pPr>
            <w:r>
              <w:t>6</w:t>
            </w:r>
          </w:p>
        </w:tc>
        <w:tc>
          <w:tcPr>
            <w:tcW w:w="462"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9" w:hRule="atLeast"/>
        </w:trPr>
        <w:tc>
          <w:tcPr>
            <w:tcW w:w="486" w:type="dxa"/>
            <w:vMerge w:val="continue"/>
            <w:tcBorders>
              <w:top w:val="nil"/>
            </w:tcBorders>
            <w:vAlign w:val="top"/>
          </w:tcPr>
          <w:p>
            <w:pPr>
              <w:rPr>
                <w:rFonts w:ascii="Arial"/>
                <w:sz w:val="21"/>
              </w:rPr>
            </w:pPr>
          </w:p>
        </w:tc>
        <w:tc>
          <w:tcPr>
            <w:tcW w:w="534" w:type="dxa"/>
            <w:vMerge w:val="continue"/>
            <w:tcBorders>
              <w:top w:val="nil"/>
            </w:tcBorders>
            <w:textDirection w:val="tbRlV"/>
            <w:vAlign w:val="top"/>
          </w:tcPr>
          <w:p>
            <w:pPr>
              <w:rPr>
                <w:rFonts w:ascii="Arial"/>
                <w:sz w:val="21"/>
              </w:rPr>
            </w:pPr>
          </w:p>
        </w:tc>
        <w:tc>
          <w:tcPr>
            <w:tcW w:w="748" w:type="dxa"/>
            <w:vAlign w:val="top"/>
          </w:tcPr>
          <w:p>
            <w:pPr>
              <w:spacing w:line="271" w:lineRule="auto"/>
              <w:rPr>
                <w:rFonts w:ascii="Arial"/>
                <w:sz w:val="21"/>
              </w:rPr>
            </w:pPr>
          </w:p>
          <w:p>
            <w:pPr>
              <w:spacing w:line="271" w:lineRule="auto"/>
              <w:rPr>
                <w:rFonts w:ascii="Arial"/>
                <w:sz w:val="21"/>
              </w:rPr>
            </w:pPr>
          </w:p>
          <w:p>
            <w:pPr>
              <w:spacing w:line="272" w:lineRule="auto"/>
              <w:rPr>
                <w:rFonts w:ascii="Arial"/>
                <w:sz w:val="21"/>
              </w:rPr>
            </w:pPr>
          </w:p>
          <w:p>
            <w:pPr>
              <w:spacing w:line="272" w:lineRule="auto"/>
              <w:rPr>
                <w:rFonts w:ascii="Arial"/>
                <w:sz w:val="21"/>
              </w:rPr>
            </w:pPr>
          </w:p>
          <w:p>
            <w:pPr>
              <w:spacing w:line="272" w:lineRule="auto"/>
              <w:rPr>
                <w:rFonts w:ascii="Arial"/>
                <w:sz w:val="21"/>
              </w:rPr>
            </w:pPr>
          </w:p>
          <w:p>
            <w:pPr>
              <w:pStyle w:val="6"/>
              <w:spacing w:before="78" w:line="230" w:lineRule="auto"/>
              <w:ind w:left="139" w:right="134" w:firstLine="1"/>
            </w:pPr>
            <w:r>
              <w:rPr>
                <w:spacing w:val="-7"/>
              </w:rPr>
              <w:t>教学</w:t>
            </w:r>
            <w:r>
              <w:t xml:space="preserve"> </w:t>
            </w:r>
            <w:r>
              <w:rPr>
                <w:spacing w:val="-6"/>
              </w:rPr>
              <w:t>要求</w:t>
            </w:r>
          </w:p>
        </w:tc>
        <w:tc>
          <w:tcPr>
            <w:tcW w:w="7472" w:type="dxa"/>
            <w:gridSpan w:val="3"/>
            <w:vAlign w:val="top"/>
          </w:tcPr>
          <w:p>
            <w:pPr>
              <w:pStyle w:val="6"/>
              <w:spacing w:before="39" w:line="235" w:lineRule="auto"/>
              <w:ind w:left="111" w:right="163" w:firstLine="498"/>
            </w:pPr>
            <w:r>
              <w:rPr>
                <w:spacing w:val="-1"/>
              </w:rPr>
              <w:t>1.在教学过程中要注重理论联系实际，力求完整、准确地阐释职</w:t>
            </w:r>
            <w:r>
              <w:t xml:space="preserve"> 业素养的主要内容和科学体系，同时要紧密结</w:t>
            </w:r>
            <w:r>
              <w:rPr>
                <w:spacing w:val="-1"/>
              </w:rPr>
              <w:t>合企业职业岗位的素质</w:t>
            </w:r>
            <w:r>
              <w:t xml:space="preserve"> </w:t>
            </w:r>
            <w:r>
              <w:rPr>
                <w:spacing w:val="-2"/>
              </w:rPr>
              <w:t>要求以及学生的个人可持续发展要求。在“入耳、入脑</w:t>
            </w:r>
            <w:r>
              <w:rPr>
                <w:spacing w:val="-70"/>
              </w:rPr>
              <w:t xml:space="preserve"> </w:t>
            </w:r>
            <w:r>
              <w:rPr>
                <w:spacing w:val="-2"/>
              </w:rPr>
              <w:t>”上做文章，</w:t>
            </w:r>
            <w:r>
              <w:t xml:space="preserve"> </w:t>
            </w:r>
            <w:r>
              <w:rPr>
                <w:spacing w:val="-1"/>
              </w:rPr>
              <w:t>重在培养学生良好的职业素质，提高整体就业能力。</w:t>
            </w:r>
          </w:p>
          <w:p>
            <w:pPr>
              <w:pStyle w:val="6"/>
              <w:spacing w:before="27" w:line="230" w:lineRule="auto"/>
              <w:ind w:left="115" w:right="163" w:firstLine="480"/>
            </w:pPr>
            <w:r>
              <w:rPr>
                <w:spacing w:val="-1"/>
              </w:rPr>
              <w:t>2.在教学方法上要灵活多样，充分调动学生学习的积极性和主动</w:t>
            </w:r>
            <w:r>
              <w:rPr>
                <w:spacing w:val="15"/>
              </w:rPr>
              <w:t xml:space="preserve"> </w:t>
            </w:r>
            <w:r>
              <w:rPr>
                <w:spacing w:val="-7"/>
              </w:rPr>
              <w:t>性。</w:t>
            </w:r>
          </w:p>
          <w:p>
            <w:pPr>
              <w:pStyle w:val="6"/>
              <w:spacing w:before="26" w:line="233" w:lineRule="auto"/>
              <w:ind w:left="110" w:right="44" w:firstLine="486"/>
            </w:pPr>
            <w:r>
              <w:rPr>
                <w:spacing w:val="-5"/>
              </w:rPr>
              <w:t>3.结合本专业人才培养目标，体现以学生为主体，以教师为主导，</w:t>
            </w:r>
            <w:r>
              <w:rPr>
                <w:spacing w:val="13"/>
              </w:rPr>
              <w:t xml:space="preserve"> </w:t>
            </w:r>
            <w:r>
              <w:t>根据学生的实际需求和教学目的进行教学，围绕任务组织教学活动， 将任务和教学目的统一起来，坚持任务与技能相</w:t>
            </w:r>
            <w:r>
              <w:rPr>
                <w:spacing w:val="-1"/>
              </w:rPr>
              <w:t>吻合的原则。培养学</w:t>
            </w:r>
            <w:r>
              <w:t xml:space="preserve">  生运用知识，观察问题、分析问题和解决问题的</w:t>
            </w:r>
            <w:r>
              <w:rPr>
                <w:spacing w:val="-1"/>
              </w:rPr>
              <w:t>能力，提高教与学的</w:t>
            </w:r>
            <w:r>
              <w:t xml:space="preserve">  </w:t>
            </w:r>
            <w:r>
              <w:rPr>
                <w:spacing w:val="-3"/>
              </w:rPr>
              <w:t>效果。</w:t>
            </w:r>
          </w:p>
        </w:tc>
      </w:tr>
    </w:tbl>
    <w:p>
      <w:pPr>
        <w:spacing w:before="296" w:line="218" w:lineRule="auto"/>
        <w:ind w:left="494"/>
        <w:outlineLvl w:val="1"/>
        <w:rPr>
          <w:rFonts w:ascii="宋体" w:hAnsi="宋体" w:eastAsia="宋体" w:cs="宋体"/>
          <w:sz w:val="24"/>
          <w:szCs w:val="24"/>
        </w:rPr>
      </w:pPr>
      <w:bookmarkStart w:id="9" w:name="bookmark10"/>
      <w:bookmarkEnd w:id="9"/>
      <w:r>
        <w:rPr>
          <w:rFonts w:ascii="宋体" w:hAnsi="宋体" w:eastAsia="宋体" w:cs="宋体"/>
          <w:spacing w:val="10"/>
          <w:sz w:val="24"/>
          <w:szCs w:val="24"/>
          <w14:textOutline w14:w="4467" w14:cap="sq" w14:cmpd="sng">
            <w14:solidFill>
              <w14:srgbClr w14:val="000000"/>
            </w14:solidFill>
            <w14:prstDash w14:val="solid"/>
            <w14:bevel/>
          </w14:textOutline>
        </w:rPr>
        <w:t>（二）专业（技能）课程</w:t>
      </w:r>
    </w:p>
    <w:p>
      <w:pPr>
        <w:spacing w:before="10"/>
      </w:pPr>
    </w:p>
    <w:tbl>
      <w:tblPr>
        <w:tblStyle w:val="5"/>
        <w:tblW w:w="92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3"/>
        <w:gridCol w:w="932"/>
        <w:gridCol w:w="899"/>
        <w:gridCol w:w="1767"/>
        <w:gridCol w:w="3656"/>
        <w:gridCol w:w="706"/>
        <w:gridCol w:w="7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503" w:type="dxa"/>
            <w:textDirection w:val="tbRlV"/>
            <w:vAlign w:val="top"/>
          </w:tcPr>
          <w:p>
            <w:pPr>
              <w:pStyle w:val="6"/>
              <w:spacing w:before="130" w:line="210" w:lineRule="auto"/>
              <w:ind w:left="42"/>
            </w:pPr>
            <w:r>
              <w:rPr>
                <w:spacing w:val="-1"/>
                <w14:textOutline w14:w="4358" w14:cap="sq" w14:cmpd="sng">
                  <w14:solidFill>
                    <w14:srgbClr w14:val="000000"/>
                  </w14:solidFill>
                  <w14:prstDash w14:val="solid"/>
                  <w14:bevel/>
                </w14:textOutline>
              </w:rPr>
              <w:t>序</w:t>
            </w:r>
            <w:r>
              <w:rPr>
                <w:spacing w:val="-47"/>
              </w:rPr>
              <w:t xml:space="preserve"> </w:t>
            </w:r>
            <w:r>
              <w:rPr>
                <w:spacing w:val="-1"/>
                <w14:textOutline w14:w="4358" w14:cap="sq" w14:cmpd="sng">
                  <w14:solidFill>
                    <w14:srgbClr w14:val="000000"/>
                  </w14:solidFill>
                  <w14:prstDash w14:val="solid"/>
                  <w14:bevel/>
                </w14:textOutline>
              </w:rPr>
              <w:t>号</w:t>
            </w:r>
          </w:p>
        </w:tc>
        <w:tc>
          <w:tcPr>
            <w:tcW w:w="932" w:type="dxa"/>
            <w:vAlign w:val="top"/>
          </w:tcPr>
          <w:p>
            <w:pPr>
              <w:pStyle w:val="6"/>
              <w:spacing w:before="198" w:line="219" w:lineRule="auto"/>
              <w:ind w:left="233"/>
            </w:pPr>
            <w:r>
              <w:rPr>
                <w:spacing w:val="-8"/>
                <w14:textOutline w14:w="4358" w14:cap="sq" w14:cmpd="sng">
                  <w14:solidFill>
                    <w14:srgbClr w14:val="000000"/>
                  </w14:solidFill>
                  <w14:prstDash w14:val="solid"/>
                  <w14:bevel/>
                </w14:textOutline>
              </w:rPr>
              <w:t>学科</w:t>
            </w:r>
          </w:p>
        </w:tc>
        <w:tc>
          <w:tcPr>
            <w:tcW w:w="899" w:type="dxa"/>
            <w:vAlign w:val="top"/>
          </w:tcPr>
          <w:p>
            <w:pPr>
              <w:pStyle w:val="6"/>
              <w:spacing w:before="199" w:line="219" w:lineRule="auto"/>
              <w:ind w:left="213"/>
            </w:pPr>
            <w:r>
              <w:rPr>
                <w:spacing w:val="-5"/>
                <w14:textOutline w14:w="4358" w14:cap="sq" w14:cmpd="sng">
                  <w14:solidFill>
                    <w14:srgbClr w14:val="000000"/>
                  </w14:solidFill>
                  <w14:prstDash w14:val="solid"/>
                  <w14:bevel/>
                </w14:textOutline>
              </w:rPr>
              <w:t>类别</w:t>
            </w:r>
          </w:p>
        </w:tc>
        <w:tc>
          <w:tcPr>
            <w:tcW w:w="6908" w:type="dxa"/>
            <w:gridSpan w:val="4"/>
            <w:vAlign w:val="top"/>
          </w:tcPr>
          <w:p>
            <w:pPr>
              <w:pStyle w:val="6"/>
              <w:spacing w:before="199" w:line="219" w:lineRule="auto"/>
              <w:ind w:left="2946"/>
            </w:pPr>
            <w:r>
              <w:rPr>
                <w:spacing w:val="-20"/>
                <w14:textOutline w14:w="4358" w14:cap="sq" w14:cmpd="sng">
                  <w14:solidFill>
                    <w14:srgbClr w14:val="000000"/>
                  </w14:solidFill>
                  <w14:prstDash w14:val="solid"/>
                  <w14:bevel/>
                </w14:textOutline>
              </w:rPr>
              <w:t>内</w:t>
            </w:r>
            <w:r>
              <w:rPr>
                <w:spacing w:val="3"/>
              </w:rPr>
              <w:t xml:space="preserve">     </w:t>
            </w:r>
            <w:r>
              <w:rPr>
                <w:spacing w:val="-20"/>
                <w14:textOutline w14:w="4358" w14:cap="sq" w14:cmpd="sng">
                  <w14:solidFill>
                    <w14:srgbClr w14:val="000000"/>
                  </w14:solidFill>
                  <w14:prstDash w14:val="solid"/>
                  <w14:bevel/>
                </w14:textOutline>
              </w:rPr>
              <w:t>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3" w:hRule="atLeast"/>
        </w:trPr>
        <w:tc>
          <w:tcPr>
            <w:tcW w:w="503" w:type="dxa"/>
            <w:vMerge w:val="restart"/>
            <w:tcBorders>
              <w:bottom w:val="nil"/>
            </w:tcBorders>
            <w:vAlign w:val="top"/>
          </w:tcPr>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2" w:lineRule="auto"/>
              <w:rPr>
                <w:rFonts w:ascii="Arial"/>
                <w:sz w:val="21"/>
              </w:rPr>
            </w:pPr>
          </w:p>
          <w:p>
            <w:pPr>
              <w:pStyle w:val="6"/>
              <w:spacing w:before="78" w:line="184" w:lineRule="auto"/>
              <w:ind w:left="216"/>
            </w:pPr>
            <w:r>
              <w:t>1</w:t>
            </w:r>
          </w:p>
        </w:tc>
        <w:tc>
          <w:tcPr>
            <w:tcW w:w="932" w:type="dxa"/>
            <w:vMerge w:val="restart"/>
            <w:tcBorders>
              <w:bottom w:val="nil"/>
            </w:tcBorders>
            <w:vAlign w:val="top"/>
          </w:tcPr>
          <w:p>
            <w:pPr>
              <w:spacing w:line="303" w:lineRule="auto"/>
              <w:rPr>
                <w:rFonts w:ascii="Arial"/>
                <w:sz w:val="21"/>
              </w:rPr>
            </w:pPr>
          </w:p>
          <w:p>
            <w:pPr>
              <w:spacing w:line="303" w:lineRule="auto"/>
              <w:rPr>
                <w:rFonts w:ascii="Arial"/>
                <w:sz w:val="21"/>
              </w:rPr>
            </w:pPr>
          </w:p>
          <w:p>
            <w:pPr>
              <w:spacing w:line="303" w:lineRule="auto"/>
              <w:rPr>
                <w:rFonts w:ascii="Arial"/>
                <w:sz w:val="21"/>
              </w:rPr>
            </w:pPr>
          </w:p>
          <w:p>
            <w:pPr>
              <w:pStyle w:val="6"/>
              <w:spacing w:before="78"/>
              <w:ind w:left="228"/>
            </w:pPr>
            <w:r>
              <w:rPr>
                <w:spacing w:val="-5"/>
              </w:rPr>
              <w:t>服装</w:t>
            </w:r>
          </w:p>
          <w:p>
            <w:pPr>
              <w:pStyle w:val="6"/>
              <w:spacing w:before="1" w:line="220" w:lineRule="auto"/>
              <w:ind w:left="232"/>
            </w:pPr>
            <w:r>
              <w:rPr>
                <w:spacing w:val="-7"/>
              </w:rPr>
              <w:t>设计</w:t>
            </w:r>
          </w:p>
          <w:p>
            <w:pPr>
              <w:pStyle w:val="6"/>
              <w:spacing w:before="25" w:line="225" w:lineRule="auto"/>
              <w:ind w:left="228"/>
            </w:pPr>
            <w:r>
              <w:rPr>
                <w:spacing w:val="-5"/>
              </w:rPr>
              <w:t>基础</w:t>
            </w:r>
          </w:p>
        </w:tc>
        <w:tc>
          <w:tcPr>
            <w:tcW w:w="899" w:type="dxa"/>
            <w:vAlign w:val="top"/>
          </w:tcPr>
          <w:p>
            <w:pPr>
              <w:pStyle w:val="6"/>
              <w:spacing w:before="38" w:line="220" w:lineRule="auto"/>
              <w:ind w:left="218"/>
            </w:pPr>
            <w:r>
              <w:rPr>
                <w:spacing w:val="-6"/>
              </w:rPr>
              <w:t>主要</w:t>
            </w:r>
          </w:p>
          <w:p>
            <w:pPr>
              <w:pStyle w:val="6"/>
              <w:spacing w:before="26" w:line="219" w:lineRule="auto"/>
              <w:ind w:left="219"/>
            </w:pPr>
            <w:r>
              <w:rPr>
                <w:spacing w:val="-7"/>
              </w:rPr>
              <w:t>教学</w:t>
            </w:r>
          </w:p>
          <w:p>
            <w:pPr>
              <w:pStyle w:val="6"/>
              <w:spacing w:before="27" w:line="219" w:lineRule="auto"/>
              <w:ind w:left="245"/>
            </w:pPr>
            <w:r>
              <w:rPr>
                <w:spacing w:val="-20"/>
              </w:rPr>
              <w:t>内容</w:t>
            </w:r>
          </w:p>
          <w:p>
            <w:pPr>
              <w:pStyle w:val="6"/>
              <w:spacing w:before="26" w:line="220" w:lineRule="auto"/>
              <w:ind w:left="215"/>
            </w:pPr>
            <w:r>
              <w:rPr>
                <w:spacing w:val="-5"/>
              </w:rPr>
              <w:t>及要</w:t>
            </w:r>
          </w:p>
          <w:p>
            <w:pPr>
              <w:pStyle w:val="6"/>
              <w:spacing w:before="26" w:line="205" w:lineRule="auto"/>
              <w:ind w:left="338"/>
            </w:pPr>
            <w:r>
              <w:t>求</w:t>
            </w:r>
          </w:p>
        </w:tc>
        <w:tc>
          <w:tcPr>
            <w:tcW w:w="6908" w:type="dxa"/>
            <w:gridSpan w:val="4"/>
            <w:vAlign w:val="top"/>
          </w:tcPr>
          <w:p>
            <w:pPr>
              <w:spacing w:line="302" w:lineRule="auto"/>
              <w:rPr>
                <w:rFonts w:ascii="Arial"/>
                <w:sz w:val="21"/>
              </w:rPr>
            </w:pPr>
          </w:p>
          <w:p>
            <w:pPr>
              <w:pStyle w:val="6"/>
              <w:spacing w:before="78" w:line="233" w:lineRule="auto"/>
              <w:ind w:left="114" w:right="107" w:firstLine="485"/>
              <w:jc w:val="both"/>
            </w:pPr>
            <w:r>
              <w:rPr>
                <w:spacing w:val="-2"/>
              </w:rPr>
              <w:t>掌握美术造型基本方法，具备素描（线描）、色彩基础绘画</w:t>
            </w:r>
            <w:r>
              <w:rPr>
                <w:spacing w:val="6"/>
              </w:rPr>
              <w:t xml:space="preserve"> </w:t>
            </w:r>
            <w:r>
              <w:rPr>
                <w:spacing w:val="-2"/>
              </w:rPr>
              <w:t>能力。理解图案设计基本要素与形式美法则，有一定的图案设计</w:t>
            </w:r>
            <w:r>
              <w:rPr>
                <w:spacing w:val="15"/>
              </w:rPr>
              <w:t xml:space="preserve"> </w:t>
            </w:r>
            <w:r>
              <w:rPr>
                <w:spacing w:val="-2"/>
              </w:rPr>
              <w:t>和应用能力。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restart"/>
            <w:tcBorders>
              <w:bottom w:val="nil"/>
            </w:tcBorders>
            <w:vAlign w:val="top"/>
          </w:tcPr>
          <w:p>
            <w:pPr>
              <w:pStyle w:val="6"/>
              <w:spacing w:before="210"/>
              <w:ind w:left="220"/>
            </w:pPr>
            <w:r>
              <w:rPr>
                <w:spacing w:val="-8"/>
              </w:rPr>
              <w:t>具体</w:t>
            </w:r>
          </w:p>
          <w:p>
            <w:pPr>
              <w:pStyle w:val="6"/>
              <w:spacing w:line="220" w:lineRule="auto"/>
              <w:ind w:left="215"/>
            </w:pPr>
            <w:r>
              <w:rPr>
                <w:spacing w:val="-5"/>
              </w:rPr>
              <w:t>课程</w:t>
            </w:r>
          </w:p>
          <w:p>
            <w:pPr>
              <w:pStyle w:val="6"/>
              <w:spacing w:before="26" w:line="219" w:lineRule="auto"/>
              <w:ind w:left="220"/>
            </w:pPr>
            <w:r>
              <w:rPr>
                <w:spacing w:val="-8"/>
              </w:rPr>
              <w:t>安排</w:t>
            </w:r>
          </w:p>
        </w:tc>
        <w:tc>
          <w:tcPr>
            <w:tcW w:w="1767" w:type="dxa"/>
            <w:vAlign w:val="top"/>
          </w:tcPr>
          <w:p>
            <w:pPr>
              <w:pStyle w:val="6"/>
              <w:spacing w:before="39" w:line="206" w:lineRule="auto"/>
              <w:ind w:left="413"/>
            </w:pPr>
            <w:r>
              <w:rPr>
                <w:spacing w:val="-4"/>
              </w:rPr>
              <w:t>项目编号</w:t>
            </w:r>
          </w:p>
        </w:tc>
        <w:tc>
          <w:tcPr>
            <w:tcW w:w="3656" w:type="dxa"/>
            <w:vAlign w:val="top"/>
          </w:tcPr>
          <w:p>
            <w:pPr>
              <w:pStyle w:val="6"/>
              <w:spacing w:before="39" w:line="206" w:lineRule="auto"/>
              <w:ind w:left="1360"/>
            </w:pPr>
            <w:r>
              <w:rPr>
                <w:spacing w:val="-4"/>
              </w:rPr>
              <w:t>项目名称</w:t>
            </w:r>
          </w:p>
        </w:tc>
        <w:tc>
          <w:tcPr>
            <w:tcW w:w="706" w:type="dxa"/>
            <w:vAlign w:val="top"/>
          </w:tcPr>
          <w:p>
            <w:pPr>
              <w:pStyle w:val="6"/>
              <w:spacing w:before="39" w:line="206" w:lineRule="auto"/>
              <w:ind w:left="126"/>
            </w:pPr>
            <w:r>
              <w:rPr>
                <w:spacing w:val="-8"/>
              </w:rPr>
              <w:t>学时</w:t>
            </w:r>
          </w:p>
        </w:tc>
        <w:tc>
          <w:tcPr>
            <w:tcW w:w="779" w:type="dxa"/>
            <w:vAlign w:val="top"/>
          </w:tcPr>
          <w:p>
            <w:pPr>
              <w:pStyle w:val="6"/>
              <w:spacing w:before="39" w:line="206" w:lineRule="auto"/>
              <w:ind w:left="156"/>
            </w:pPr>
            <w:r>
              <w:rPr>
                <w:spacing w:val="-6"/>
              </w:rPr>
              <w:t>合计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5" w:lineRule="auto"/>
              <w:ind w:left="533"/>
            </w:pPr>
            <w:r>
              <w:t>项目一</w:t>
            </w:r>
          </w:p>
        </w:tc>
        <w:tc>
          <w:tcPr>
            <w:tcW w:w="3656" w:type="dxa"/>
            <w:vAlign w:val="top"/>
          </w:tcPr>
          <w:p>
            <w:pPr>
              <w:pStyle w:val="6"/>
              <w:spacing w:before="39" w:line="205" w:lineRule="auto"/>
              <w:ind w:left="1118"/>
            </w:pPr>
            <w:r>
              <w:rPr>
                <w:spacing w:val="-2"/>
              </w:rPr>
              <w:t>美术造型基础</w:t>
            </w:r>
          </w:p>
        </w:tc>
        <w:tc>
          <w:tcPr>
            <w:tcW w:w="706" w:type="dxa"/>
            <w:vAlign w:val="top"/>
          </w:tcPr>
          <w:p>
            <w:pPr>
              <w:pStyle w:val="6"/>
              <w:spacing w:before="77" w:line="176" w:lineRule="auto"/>
              <w:ind w:left="246"/>
            </w:pPr>
            <w:r>
              <w:rPr>
                <w:spacing w:val="-8"/>
              </w:rPr>
              <w:t>52</w:t>
            </w:r>
          </w:p>
        </w:tc>
        <w:tc>
          <w:tcPr>
            <w:tcW w:w="779" w:type="dxa"/>
            <w:vMerge w:val="restart"/>
            <w:tcBorders>
              <w:bottom w:val="nil"/>
            </w:tcBorders>
            <w:vAlign w:val="top"/>
          </w:tcPr>
          <w:p>
            <w:pPr>
              <w:spacing w:line="317" w:lineRule="auto"/>
              <w:rPr>
                <w:rFonts w:ascii="Arial"/>
                <w:sz w:val="21"/>
              </w:rPr>
            </w:pPr>
          </w:p>
          <w:p>
            <w:pPr>
              <w:pStyle w:val="6"/>
              <w:spacing w:before="78" w:line="184" w:lineRule="auto"/>
              <w:ind w:left="233"/>
            </w:pPr>
            <w:r>
              <w:rPr>
                <w:spacing w:val="-10"/>
              </w:rPr>
              <w:t>144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项目二</w:t>
            </w:r>
          </w:p>
        </w:tc>
        <w:tc>
          <w:tcPr>
            <w:tcW w:w="3656" w:type="dxa"/>
            <w:vAlign w:val="top"/>
          </w:tcPr>
          <w:p>
            <w:pPr>
              <w:pStyle w:val="6"/>
              <w:spacing w:before="40" w:line="205" w:lineRule="auto"/>
              <w:ind w:left="1116"/>
            </w:pPr>
            <w:r>
              <w:rPr>
                <w:spacing w:val="-2"/>
              </w:rPr>
              <w:t>服装色彩设计</w:t>
            </w:r>
          </w:p>
        </w:tc>
        <w:tc>
          <w:tcPr>
            <w:tcW w:w="706" w:type="dxa"/>
            <w:vAlign w:val="top"/>
          </w:tcPr>
          <w:p>
            <w:pPr>
              <w:pStyle w:val="6"/>
              <w:spacing w:before="78" w:line="176" w:lineRule="auto"/>
              <w:ind w:left="246"/>
            </w:pPr>
            <w:r>
              <w:rPr>
                <w:spacing w:val="-8"/>
              </w:rPr>
              <w:t>52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tcBorders>
            <w:vAlign w:val="top"/>
          </w:tcPr>
          <w:p>
            <w:pPr>
              <w:rPr>
                <w:rFonts w:ascii="Arial"/>
                <w:sz w:val="21"/>
              </w:rPr>
            </w:pPr>
          </w:p>
        </w:tc>
        <w:tc>
          <w:tcPr>
            <w:tcW w:w="932" w:type="dxa"/>
            <w:vMerge w:val="continue"/>
            <w:tcBorders>
              <w:top w:val="nil"/>
            </w:tcBorders>
            <w:vAlign w:val="top"/>
          </w:tcPr>
          <w:p>
            <w:pPr>
              <w:rPr>
                <w:rFonts w:ascii="Arial"/>
                <w:sz w:val="21"/>
              </w:rPr>
            </w:pPr>
          </w:p>
        </w:tc>
        <w:tc>
          <w:tcPr>
            <w:tcW w:w="899" w:type="dxa"/>
            <w:vMerge w:val="continue"/>
            <w:tcBorders>
              <w:top w:val="nil"/>
            </w:tcBorders>
            <w:vAlign w:val="top"/>
          </w:tcPr>
          <w:p>
            <w:pPr>
              <w:rPr>
                <w:rFonts w:ascii="Arial"/>
                <w:sz w:val="21"/>
              </w:rPr>
            </w:pPr>
          </w:p>
        </w:tc>
        <w:tc>
          <w:tcPr>
            <w:tcW w:w="1767" w:type="dxa"/>
            <w:vAlign w:val="top"/>
          </w:tcPr>
          <w:p>
            <w:pPr>
              <w:pStyle w:val="6"/>
              <w:spacing w:before="39" w:line="206" w:lineRule="auto"/>
              <w:ind w:left="533"/>
            </w:pPr>
            <w:r>
              <w:rPr>
                <w:spacing w:val="-5"/>
              </w:rPr>
              <w:t>项目三</w:t>
            </w:r>
          </w:p>
        </w:tc>
        <w:tc>
          <w:tcPr>
            <w:tcW w:w="3656" w:type="dxa"/>
            <w:vAlign w:val="top"/>
          </w:tcPr>
          <w:p>
            <w:pPr>
              <w:pStyle w:val="6"/>
              <w:spacing w:before="39" w:line="206" w:lineRule="auto"/>
              <w:ind w:left="1120"/>
            </w:pPr>
            <w:r>
              <w:rPr>
                <w:spacing w:val="-3"/>
              </w:rPr>
              <w:t>设计构成基础</w:t>
            </w:r>
          </w:p>
        </w:tc>
        <w:tc>
          <w:tcPr>
            <w:tcW w:w="706" w:type="dxa"/>
            <w:vAlign w:val="top"/>
          </w:tcPr>
          <w:p>
            <w:pPr>
              <w:pStyle w:val="6"/>
              <w:spacing w:before="78" w:line="176" w:lineRule="auto"/>
              <w:ind w:left="241"/>
            </w:pPr>
            <w:r>
              <w:rPr>
                <w:spacing w:val="-5"/>
              </w:rPr>
              <w:t>40</w:t>
            </w:r>
          </w:p>
        </w:tc>
        <w:tc>
          <w:tcPr>
            <w:tcW w:w="779"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6" w:hRule="atLeast"/>
        </w:trPr>
        <w:tc>
          <w:tcPr>
            <w:tcW w:w="503" w:type="dxa"/>
            <w:vAlign w:val="top"/>
          </w:tcPr>
          <w:p>
            <w:pPr>
              <w:spacing w:line="310" w:lineRule="auto"/>
              <w:rPr>
                <w:rFonts w:ascii="Arial"/>
                <w:sz w:val="21"/>
              </w:rPr>
            </w:pPr>
          </w:p>
          <w:p>
            <w:pPr>
              <w:spacing w:line="311" w:lineRule="auto"/>
              <w:rPr>
                <w:rFonts w:ascii="Arial"/>
                <w:sz w:val="21"/>
              </w:rPr>
            </w:pPr>
          </w:p>
          <w:p>
            <w:pPr>
              <w:pStyle w:val="6"/>
              <w:spacing w:before="78" w:line="183" w:lineRule="auto"/>
              <w:ind w:left="202"/>
            </w:pPr>
            <w:r>
              <w:t>2</w:t>
            </w:r>
          </w:p>
        </w:tc>
        <w:tc>
          <w:tcPr>
            <w:tcW w:w="932" w:type="dxa"/>
            <w:vAlign w:val="top"/>
          </w:tcPr>
          <w:p>
            <w:pPr>
              <w:spacing w:line="273" w:lineRule="auto"/>
              <w:rPr>
                <w:rFonts w:ascii="Arial"/>
                <w:sz w:val="21"/>
              </w:rPr>
            </w:pPr>
          </w:p>
          <w:p>
            <w:pPr>
              <w:pStyle w:val="6"/>
              <w:spacing w:before="78"/>
              <w:ind w:left="228"/>
            </w:pPr>
            <w:r>
              <w:rPr>
                <w:spacing w:val="-5"/>
              </w:rPr>
              <w:t>服装</w:t>
            </w:r>
          </w:p>
          <w:p>
            <w:pPr>
              <w:pStyle w:val="6"/>
              <w:spacing w:line="229" w:lineRule="auto"/>
              <w:ind w:left="231"/>
            </w:pPr>
            <w:r>
              <w:rPr>
                <w:spacing w:val="-7"/>
              </w:rPr>
              <w:t>工艺</w:t>
            </w:r>
          </w:p>
          <w:p>
            <w:pPr>
              <w:pStyle w:val="6"/>
              <w:spacing w:before="13" w:line="225" w:lineRule="auto"/>
              <w:ind w:left="228"/>
            </w:pPr>
            <w:r>
              <w:rPr>
                <w:spacing w:val="-5"/>
              </w:rPr>
              <w:t>基础</w:t>
            </w:r>
          </w:p>
        </w:tc>
        <w:tc>
          <w:tcPr>
            <w:tcW w:w="899" w:type="dxa"/>
            <w:vAlign w:val="top"/>
          </w:tcPr>
          <w:p>
            <w:pPr>
              <w:pStyle w:val="6"/>
              <w:spacing w:before="41" w:line="220" w:lineRule="auto"/>
              <w:ind w:left="218"/>
            </w:pPr>
            <w:r>
              <w:rPr>
                <w:spacing w:val="-6"/>
              </w:rPr>
              <w:t>主要</w:t>
            </w:r>
          </w:p>
          <w:p>
            <w:pPr>
              <w:pStyle w:val="6"/>
              <w:spacing w:before="26" w:line="219" w:lineRule="auto"/>
              <w:ind w:left="219"/>
            </w:pPr>
            <w:r>
              <w:rPr>
                <w:spacing w:val="-7"/>
              </w:rPr>
              <w:t>教学</w:t>
            </w:r>
          </w:p>
          <w:p>
            <w:pPr>
              <w:pStyle w:val="6"/>
              <w:spacing w:before="27" w:line="219" w:lineRule="auto"/>
              <w:ind w:left="245"/>
            </w:pPr>
            <w:r>
              <w:rPr>
                <w:spacing w:val="-20"/>
              </w:rPr>
              <w:t>内容</w:t>
            </w:r>
          </w:p>
          <w:p>
            <w:pPr>
              <w:pStyle w:val="6"/>
              <w:spacing w:before="26" w:line="220" w:lineRule="auto"/>
              <w:ind w:left="215"/>
            </w:pPr>
            <w:r>
              <w:rPr>
                <w:spacing w:val="-5"/>
              </w:rPr>
              <w:t>及要</w:t>
            </w:r>
          </w:p>
          <w:p>
            <w:pPr>
              <w:pStyle w:val="6"/>
              <w:spacing w:before="26" w:line="205" w:lineRule="auto"/>
              <w:ind w:left="338"/>
            </w:pPr>
            <w:r>
              <w:t>求</w:t>
            </w:r>
          </w:p>
        </w:tc>
        <w:tc>
          <w:tcPr>
            <w:tcW w:w="6908" w:type="dxa"/>
            <w:gridSpan w:val="4"/>
            <w:vAlign w:val="top"/>
          </w:tcPr>
          <w:p>
            <w:pPr>
              <w:pStyle w:val="6"/>
              <w:spacing w:before="41" w:line="233" w:lineRule="auto"/>
              <w:ind w:left="113" w:right="107" w:firstLine="502"/>
              <w:jc w:val="both"/>
            </w:pPr>
            <w:r>
              <w:rPr>
                <w:spacing w:val="-3"/>
              </w:rPr>
              <w:t>了解、掌握手缝工艺的基本针法；熟悉服装缝纫设备的操作</w:t>
            </w:r>
            <w:r>
              <w:rPr>
                <w:spacing w:val="17"/>
              </w:rPr>
              <w:t xml:space="preserve"> </w:t>
            </w:r>
            <w:r>
              <w:rPr>
                <w:spacing w:val="-2"/>
              </w:rPr>
              <w:t>与使用；了解、掌握机缝工艺的基本操作方法；掌握常用熨烫工</w:t>
            </w:r>
            <w:r>
              <w:rPr>
                <w:spacing w:val="17"/>
              </w:rPr>
              <w:t xml:space="preserve"> </w:t>
            </w:r>
            <w:r>
              <w:rPr>
                <w:spacing w:val="-1"/>
              </w:rPr>
              <w:t>艺操作方法;了解高速工业平缝机的性能和使用方法；了解、掌 握常规口袋(贴袋、插袋、挖袋)、各类开衩(</w:t>
            </w:r>
            <w:r>
              <w:rPr>
                <w:spacing w:val="-2"/>
              </w:rPr>
              <w:t>袖衩、裙衩)、装拉</w:t>
            </w:r>
            <w:r>
              <w:t xml:space="preserve"> </w:t>
            </w:r>
            <w:r>
              <w:rPr>
                <w:spacing w:val="-1"/>
              </w:rPr>
              <w:t>链(明齿拉链、隐形拉链)、做装腰头等零</w:t>
            </w:r>
            <w:r>
              <w:rPr>
                <w:spacing w:val="-2"/>
              </w:rPr>
              <w:t>部件制作的步骤与操作</w:t>
            </w:r>
          </w:p>
        </w:tc>
      </w:tr>
    </w:tbl>
    <w:p>
      <w:pPr>
        <w:pStyle w:val="2"/>
      </w:pPr>
    </w:p>
    <w:p>
      <w:pPr>
        <w:sectPr>
          <w:footerReference r:id="rId22" w:type="default"/>
          <w:pgSz w:w="11906" w:h="16839"/>
          <w:pgMar w:top="1431" w:right="1329" w:bottom="1632" w:left="1329" w:header="0" w:footer="1453" w:gutter="0"/>
          <w:cols w:space="720" w:num="1"/>
        </w:sectPr>
      </w:pPr>
    </w:p>
    <w:p>
      <w:pPr>
        <w:spacing w:line="91" w:lineRule="auto"/>
        <w:rPr>
          <w:rFonts w:ascii="Arial"/>
          <w:sz w:val="2"/>
        </w:rPr>
      </w:pPr>
    </w:p>
    <w:tbl>
      <w:tblPr>
        <w:tblStyle w:val="5"/>
        <w:tblW w:w="92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3"/>
        <w:gridCol w:w="932"/>
        <w:gridCol w:w="899"/>
        <w:gridCol w:w="1767"/>
        <w:gridCol w:w="3656"/>
        <w:gridCol w:w="706"/>
        <w:gridCol w:w="7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503" w:type="dxa"/>
            <w:vMerge w:val="restart"/>
            <w:tcBorders>
              <w:bottom w:val="nil"/>
            </w:tcBorders>
            <w:vAlign w:val="top"/>
          </w:tcPr>
          <w:p>
            <w:pPr>
              <w:rPr>
                <w:rFonts w:ascii="Arial"/>
                <w:sz w:val="21"/>
              </w:rPr>
            </w:pPr>
          </w:p>
        </w:tc>
        <w:tc>
          <w:tcPr>
            <w:tcW w:w="932" w:type="dxa"/>
            <w:vMerge w:val="restart"/>
            <w:tcBorders>
              <w:bottom w:val="nil"/>
            </w:tcBorders>
            <w:vAlign w:val="top"/>
          </w:tcPr>
          <w:p>
            <w:pPr>
              <w:rPr>
                <w:rFonts w:ascii="Arial"/>
                <w:sz w:val="21"/>
              </w:rPr>
            </w:pPr>
          </w:p>
        </w:tc>
        <w:tc>
          <w:tcPr>
            <w:tcW w:w="899" w:type="dxa"/>
            <w:vAlign w:val="top"/>
          </w:tcPr>
          <w:p>
            <w:pPr>
              <w:rPr>
                <w:rFonts w:ascii="Arial"/>
                <w:sz w:val="21"/>
              </w:rPr>
            </w:pPr>
          </w:p>
        </w:tc>
        <w:tc>
          <w:tcPr>
            <w:tcW w:w="6908" w:type="dxa"/>
            <w:gridSpan w:val="4"/>
            <w:vAlign w:val="top"/>
          </w:tcPr>
          <w:p>
            <w:pPr>
              <w:pStyle w:val="6"/>
              <w:spacing w:before="40" w:line="224" w:lineRule="auto"/>
              <w:ind w:left="114" w:right="107"/>
            </w:pPr>
            <w:r>
              <w:rPr>
                <w:spacing w:val="-2"/>
              </w:rPr>
              <w:t>技巧；了解各类口袋、各类开衩、裴拉链、做裴腰头等零部件制</w:t>
            </w:r>
            <w:r>
              <w:rPr>
                <w:spacing w:val="15"/>
              </w:rPr>
              <w:t xml:space="preserve"> </w:t>
            </w:r>
            <w:r>
              <w:rPr>
                <w:spacing w:val="-2"/>
              </w:rPr>
              <w:t>作的质量要求。</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restart"/>
            <w:tcBorders>
              <w:bottom w:val="nil"/>
            </w:tcBorders>
            <w:vAlign w:val="top"/>
          </w:tcPr>
          <w:p>
            <w:pPr>
              <w:spacing w:line="256"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78"/>
              <w:ind w:left="220"/>
            </w:pPr>
            <w:r>
              <w:rPr>
                <w:spacing w:val="-8"/>
              </w:rPr>
              <w:t>具体</w:t>
            </w:r>
          </w:p>
          <w:p>
            <w:pPr>
              <w:pStyle w:val="6"/>
              <w:spacing w:line="220" w:lineRule="auto"/>
              <w:ind w:left="215"/>
            </w:pPr>
            <w:r>
              <w:rPr>
                <w:spacing w:val="-5"/>
              </w:rPr>
              <w:t>课程</w:t>
            </w:r>
          </w:p>
          <w:p>
            <w:pPr>
              <w:pStyle w:val="6"/>
              <w:spacing w:before="25" w:line="221" w:lineRule="auto"/>
              <w:ind w:left="220"/>
            </w:pPr>
            <w:r>
              <w:rPr>
                <w:spacing w:val="-8"/>
              </w:rPr>
              <w:t>安排</w:t>
            </w:r>
          </w:p>
        </w:tc>
        <w:tc>
          <w:tcPr>
            <w:tcW w:w="1767" w:type="dxa"/>
            <w:vAlign w:val="top"/>
          </w:tcPr>
          <w:p>
            <w:pPr>
              <w:pStyle w:val="6"/>
              <w:spacing w:before="37" w:line="207" w:lineRule="auto"/>
              <w:ind w:left="413"/>
            </w:pPr>
            <w:r>
              <w:rPr>
                <w:spacing w:val="-4"/>
              </w:rPr>
              <w:t>项目编号</w:t>
            </w:r>
          </w:p>
        </w:tc>
        <w:tc>
          <w:tcPr>
            <w:tcW w:w="3656" w:type="dxa"/>
            <w:vAlign w:val="top"/>
          </w:tcPr>
          <w:p>
            <w:pPr>
              <w:pStyle w:val="6"/>
              <w:spacing w:before="37" w:line="207" w:lineRule="auto"/>
              <w:ind w:left="1360"/>
            </w:pPr>
            <w:r>
              <w:rPr>
                <w:spacing w:val="-4"/>
              </w:rPr>
              <w:t>项目名称</w:t>
            </w:r>
          </w:p>
        </w:tc>
        <w:tc>
          <w:tcPr>
            <w:tcW w:w="706" w:type="dxa"/>
            <w:vAlign w:val="top"/>
          </w:tcPr>
          <w:p>
            <w:pPr>
              <w:pStyle w:val="6"/>
              <w:spacing w:before="37" w:line="207" w:lineRule="auto"/>
              <w:ind w:left="126"/>
            </w:pPr>
            <w:r>
              <w:rPr>
                <w:spacing w:val="-8"/>
              </w:rPr>
              <w:t>学时</w:t>
            </w:r>
          </w:p>
        </w:tc>
        <w:tc>
          <w:tcPr>
            <w:tcW w:w="779" w:type="dxa"/>
            <w:vAlign w:val="top"/>
          </w:tcPr>
          <w:p>
            <w:pPr>
              <w:pStyle w:val="6"/>
              <w:spacing w:before="37" w:line="207" w:lineRule="auto"/>
              <w:ind w:left="156"/>
            </w:pPr>
            <w:r>
              <w:rPr>
                <w:spacing w:val="-6"/>
              </w:rPr>
              <w:t>合计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6" w:line="207" w:lineRule="auto"/>
              <w:ind w:left="533"/>
            </w:pPr>
            <w:r>
              <w:t>项目一</w:t>
            </w:r>
          </w:p>
        </w:tc>
        <w:tc>
          <w:tcPr>
            <w:tcW w:w="3656" w:type="dxa"/>
            <w:vAlign w:val="top"/>
          </w:tcPr>
          <w:p>
            <w:pPr>
              <w:pStyle w:val="6"/>
              <w:spacing w:before="36" w:line="207" w:lineRule="auto"/>
              <w:ind w:left="1356"/>
            </w:pPr>
            <w:r>
              <w:rPr>
                <w:spacing w:val="-3"/>
              </w:rPr>
              <w:t>认识工具</w:t>
            </w:r>
          </w:p>
        </w:tc>
        <w:tc>
          <w:tcPr>
            <w:tcW w:w="706" w:type="dxa"/>
            <w:vAlign w:val="top"/>
          </w:tcPr>
          <w:p>
            <w:pPr>
              <w:pStyle w:val="6"/>
              <w:spacing w:before="74" w:line="178" w:lineRule="auto"/>
              <w:ind w:left="305"/>
            </w:pPr>
            <w:r>
              <w:t>2</w:t>
            </w:r>
          </w:p>
        </w:tc>
        <w:tc>
          <w:tcPr>
            <w:tcW w:w="779" w:type="dxa"/>
            <w:vMerge w:val="restart"/>
            <w:tcBorders>
              <w:bottom w:val="nil"/>
            </w:tcBorders>
            <w:vAlign w:val="top"/>
          </w:tcPr>
          <w:p>
            <w:pPr>
              <w:spacing w:line="319" w:lineRule="auto"/>
              <w:rPr>
                <w:rFonts w:ascii="Arial"/>
                <w:sz w:val="21"/>
              </w:rPr>
            </w:pPr>
          </w:p>
          <w:p>
            <w:pPr>
              <w:spacing w:line="319" w:lineRule="auto"/>
              <w:rPr>
                <w:rFonts w:ascii="Arial"/>
                <w:sz w:val="21"/>
              </w:rPr>
            </w:pPr>
          </w:p>
          <w:p>
            <w:pPr>
              <w:spacing w:line="320" w:lineRule="auto"/>
              <w:rPr>
                <w:rFonts w:ascii="Arial"/>
                <w:sz w:val="21"/>
              </w:rPr>
            </w:pPr>
          </w:p>
          <w:p>
            <w:pPr>
              <w:pStyle w:val="6"/>
              <w:spacing w:before="78" w:line="183" w:lineRule="auto"/>
              <w:ind w:left="281"/>
            </w:pPr>
            <w:r>
              <w:rPr>
                <w:spacing w:val="-8"/>
              </w:rPr>
              <w:t>72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8" w:line="206" w:lineRule="auto"/>
              <w:ind w:left="533"/>
            </w:pPr>
            <w:r>
              <w:rPr>
                <w:spacing w:val="-5"/>
              </w:rPr>
              <w:t>项目二</w:t>
            </w:r>
          </w:p>
        </w:tc>
        <w:tc>
          <w:tcPr>
            <w:tcW w:w="3656" w:type="dxa"/>
            <w:vAlign w:val="top"/>
          </w:tcPr>
          <w:p>
            <w:pPr>
              <w:pStyle w:val="6"/>
              <w:spacing w:before="38" w:line="206" w:lineRule="auto"/>
              <w:ind w:left="1356"/>
            </w:pPr>
            <w:r>
              <w:rPr>
                <w:spacing w:val="-3"/>
              </w:rPr>
              <w:t>手针针法</w:t>
            </w:r>
          </w:p>
        </w:tc>
        <w:tc>
          <w:tcPr>
            <w:tcW w:w="706" w:type="dxa"/>
            <w:vAlign w:val="top"/>
          </w:tcPr>
          <w:p>
            <w:pPr>
              <w:pStyle w:val="6"/>
              <w:spacing w:before="74" w:line="178" w:lineRule="auto"/>
              <w:ind w:left="259"/>
            </w:pPr>
            <w:r>
              <w:rPr>
                <w:spacing w:val="-14"/>
              </w:rPr>
              <w:t>12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项目三</w:t>
            </w:r>
          </w:p>
        </w:tc>
        <w:tc>
          <w:tcPr>
            <w:tcW w:w="3656" w:type="dxa"/>
            <w:vAlign w:val="top"/>
          </w:tcPr>
          <w:p>
            <w:pPr>
              <w:pStyle w:val="6"/>
              <w:spacing w:before="40" w:line="205" w:lineRule="auto"/>
              <w:ind w:left="1122"/>
            </w:pPr>
            <w:r>
              <w:rPr>
                <w:spacing w:val="-3"/>
              </w:rPr>
              <w:t>常见机缝缝型</w:t>
            </w:r>
          </w:p>
        </w:tc>
        <w:tc>
          <w:tcPr>
            <w:tcW w:w="706" w:type="dxa"/>
            <w:vAlign w:val="top"/>
          </w:tcPr>
          <w:p>
            <w:pPr>
              <w:pStyle w:val="6"/>
              <w:spacing w:before="78" w:line="176" w:lineRule="auto"/>
              <w:ind w:left="245"/>
            </w:pPr>
            <w:r>
              <w:rPr>
                <w:spacing w:val="-7"/>
              </w:rPr>
              <w:t>20</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项目四</w:t>
            </w:r>
          </w:p>
        </w:tc>
        <w:tc>
          <w:tcPr>
            <w:tcW w:w="3656" w:type="dxa"/>
            <w:vAlign w:val="top"/>
          </w:tcPr>
          <w:p>
            <w:pPr>
              <w:pStyle w:val="6"/>
              <w:spacing w:before="40" w:line="205" w:lineRule="auto"/>
              <w:ind w:left="1393"/>
            </w:pPr>
            <w:r>
              <w:rPr>
                <w:spacing w:val="-12"/>
              </w:rPr>
              <w:t>口袋工艺</w:t>
            </w:r>
          </w:p>
        </w:tc>
        <w:tc>
          <w:tcPr>
            <w:tcW w:w="706" w:type="dxa"/>
            <w:vAlign w:val="top"/>
          </w:tcPr>
          <w:p>
            <w:pPr>
              <w:pStyle w:val="6"/>
              <w:spacing w:before="76" w:line="177" w:lineRule="auto"/>
              <w:ind w:left="259"/>
            </w:pPr>
            <w:r>
              <w:rPr>
                <w:spacing w:val="-14"/>
              </w:rPr>
              <w:t>14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6" w:lineRule="auto"/>
              <w:ind w:left="533"/>
            </w:pPr>
            <w:r>
              <w:rPr>
                <w:spacing w:val="-5"/>
              </w:rPr>
              <w:t>项目五</w:t>
            </w:r>
          </w:p>
        </w:tc>
        <w:tc>
          <w:tcPr>
            <w:tcW w:w="3656" w:type="dxa"/>
            <w:vAlign w:val="top"/>
          </w:tcPr>
          <w:p>
            <w:pPr>
              <w:pStyle w:val="6"/>
              <w:spacing w:before="39" w:line="206" w:lineRule="auto"/>
              <w:ind w:left="1357"/>
            </w:pPr>
            <w:r>
              <w:rPr>
                <w:spacing w:val="-3"/>
              </w:rPr>
              <w:t>开衩工艺</w:t>
            </w:r>
          </w:p>
        </w:tc>
        <w:tc>
          <w:tcPr>
            <w:tcW w:w="706" w:type="dxa"/>
            <w:vAlign w:val="top"/>
          </w:tcPr>
          <w:p>
            <w:pPr>
              <w:pStyle w:val="6"/>
              <w:spacing w:before="78" w:line="176" w:lineRule="auto"/>
              <w:ind w:left="303"/>
            </w:pPr>
            <w:r>
              <w:t>8</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6" w:lineRule="auto"/>
              <w:ind w:left="533"/>
            </w:pPr>
            <w:r>
              <w:rPr>
                <w:spacing w:val="-5"/>
              </w:rPr>
              <w:t>项目六</w:t>
            </w:r>
          </w:p>
        </w:tc>
        <w:tc>
          <w:tcPr>
            <w:tcW w:w="3656" w:type="dxa"/>
            <w:vAlign w:val="top"/>
          </w:tcPr>
          <w:p>
            <w:pPr>
              <w:pStyle w:val="6"/>
              <w:spacing w:before="39" w:line="206" w:lineRule="auto"/>
              <w:ind w:left="1356"/>
            </w:pPr>
            <w:r>
              <w:rPr>
                <w:spacing w:val="-3"/>
              </w:rPr>
              <w:t>裙衩工艺</w:t>
            </w:r>
          </w:p>
        </w:tc>
        <w:tc>
          <w:tcPr>
            <w:tcW w:w="706" w:type="dxa"/>
            <w:vAlign w:val="top"/>
          </w:tcPr>
          <w:p>
            <w:pPr>
              <w:pStyle w:val="6"/>
              <w:spacing w:before="76" w:line="177" w:lineRule="auto"/>
              <w:ind w:left="303"/>
            </w:pPr>
            <w:r>
              <w:t>8</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tcBorders>
            <w:vAlign w:val="top"/>
          </w:tcPr>
          <w:p>
            <w:pPr>
              <w:rPr>
                <w:rFonts w:ascii="Arial"/>
                <w:sz w:val="21"/>
              </w:rPr>
            </w:pPr>
          </w:p>
        </w:tc>
        <w:tc>
          <w:tcPr>
            <w:tcW w:w="932" w:type="dxa"/>
            <w:vMerge w:val="continue"/>
            <w:tcBorders>
              <w:top w:val="nil"/>
            </w:tcBorders>
            <w:vAlign w:val="top"/>
          </w:tcPr>
          <w:p>
            <w:pPr>
              <w:rPr>
                <w:rFonts w:ascii="Arial"/>
                <w:sz w:val="21"/>
              </w:rPr>
            </w:pPr>
          </w:p>
        </w:tc>
        <w:tc>
          <w:tcPr>
            <w:tcW w:w="899" w:type="dxa"/>
            <w:vMerge w:val="continue"/>
            <w:tcBorders>
              <w:top w:val="nil"/>
            </w:tcBorders>
            <w:vAlign w:val="top"/>
          </w:tcPr>
          <w:p>
            <w:pPr>
              <w:rPr>
                <w:rFonts w:ascii="Arial"/>
                <w:sz w:val="21"/>
              </w:rPr>
            </w:pPr>
          </w:p>
        </w:tc>
        <w:tc>
          <w:tcPr>
            <w:tcW w:w="1767" w:type="dxa"/>
            <w:vAlign w:val="top"/>
          </w:tcPr>
          <w:p>
            <w:pPr>
              <w:pStyle w:val="6"/>
              <w:spacing w:before="39" w:line="206" w:lineRule="auto"/>
              <w:ind w:left="533"/>
            </w:pPr>
            <w:r>
              <w:rPr>
                <w:spacing w:val="-5"/>
              </w:rPr>
              <w:t>项目七</w:t>
            </w:r>
          </w:p>
        </w:tc>
        <w:tc>
          <w:tcPr>
            <w:tcW w:w="3656" w:type="dxa"/>
            <w:vAlign w:val="top"/>
          </w:tcPr>
          <w:p>
            <w:pPr>
              <w:pStyle w:val="6"/>
              <w:spacing w:before="39" w:line="206" w:lineRule="auto"/>
              <w:ind w:left="1355"/>
            </w:pPr>
            <w:r>
              <w:rPr>
                <w:spacing w:val="-3"/>
              </w:rPr>
              <w:t>腰口工艺</w:t>
            </w:r>
          </w:p>
        </w:tc>
        <w:tc>
          <w:tcPr>
            <w:tcW w:w="706" w:type="dxa"/>
            <w:vAlign w:val="top"/>
          </w:tcPr>
          <w:p>
            <w:pPr>
              <w:pStyle w:val="6"/>
              <w:spacing w:before="76" w:line="177" w:lineRule="auto"/>
              <w:ind w:left="303"/>
            </w:pPr>
            <w:r>
              <w:t>8</w:t>
            </w:r>
          </w:p>
        </w:tc>
        <w:tc>
          <w:tcPr>
            <w:tcW w:w="779"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9" w:hRule="atLeast"/>
        </w:trPr>
        <w:tc>
          <w:tcPr>
            <w:tcW w:w="503" w:type="dxa"/>
            <w:vMerge w:val="restart"/>
            <w:tcBorders>
              <w:bottom w:val="nil"/>
            </w:tcBorders>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183" w:lineRule="auto"/>
              <w:ind w:left="203"/>
            </w:pPr>
            <w:r>
              <w:t>3</w:t>
            </w:r>
          </w:p>
        </w:tc>
        <w:tc>
          <w:tcPr>
            <w:tcW w:w="932" w:type="dxa"/>
            <w:vMerge w:val="restart"/>
            <w:tcBorders>
              <w:bottom w:val="nil"/>
            </w:tcBorders>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78"/>
              <w:ind w:left="228"/>
            </w:pPr>
            <w:r>
              <w:rPr>
                <w:spacing w:val="-5"/>
              </w:rPr>
              <w:t>服装</w:t>
            </w:r>
          </w:p>
          <w:p>
            <w:pPr>
              <w:pStyle w:val="6"/>
              <w:spacing w:line="218" w:lineRule="auto"/>
              <w:ind w:left="228"/>
            </w:pPr>
            <w:r>
              <w:rPr>
                <w:spacing w:val="-5"/>
              </w:rPr>
              <w:t>材料</w:t>
            </w:r>
          </w:p>
        </w:tc>
        <w:tc>
          <w:tcPr>
            <w:tcW w:w="899" w:type="dxa"/>
            <w:vAlign w:val="top"/>
          </w:tcPr>
          <w:p>
            <w:pPr>
              <w:pStyle w:val="6"/>
              <w:spacing w:before="197" w:line="222" w:lineRule="auto"/>
              <w:ind w:left="218"/>
            </w:pPr>
            <w:r>
              <w:rPr>
                <w:spacing w:val="-6"/>
              </w:rPr>
              <w:t>主要</w:t>
            </w:r>
          </w:p>
          <w:p>
            <w:pPr>
              <w:pStyle w:val="6"/>
              <w:spacing w:before="23" w:line="219" w:lineRule="auto"/>
              <w:ind w:left="219"/>
            </w:pPr>
            <w:r>
              <w:rPr>
                <w:spacing w:val="-7"/>
              </w:rPr>
              <w:t>教学</w:t>
            </w:r>
          </w:p>
          <w:p>
            <w:pPr>
              <w:pStyle w:val="6"/>
              <w:spacing w:before="27" w:line="219" w:lineRule="auto"/>
              <w:ind w:left="245"/>
            </w:pPr>
            <w:r>
              <w:rPr>
                <w:spacing w:val="-20"/>
              </w:rPr>
              <w:t>内容</w:t>
            </w:r>
          </w:p>
          <w:p>
            <w:pPr>
              <w:pStyle w:val="6"/>
              <w:spacing w:before="27" w:line="222" w:lineRule="auto"/>
              <w:ind w:left="215"/>
            </w:pPr>
            <w:r>
              <w:rPr>
                <w:spacing w:val="-5"/>
              </w:rPr>
              <w:t>及要</w:t>
            </w:r>
          </w:p>
          <w:p>
            <w:pPr>
              <w:pStyle w:val="6"/>
              <w:spacing w:before="22" w:line="221" w:lineRule="auto"/>
              <w:ind w:left="338"/>
            </w:pPr>
            <w:r>
              <w:t>求</w:t>
            </w:r>
          </w:p>
        </w:tc>
        <w:tc>
          <w:tcPr>
            <w:tcW w:w="6908" w:type="dxa"/>
            <w:gridSpan w:val="4"/>
            <w:vAlign w:val="top"/>
          </w:tcPr>
          <w:p>
            <w:pPr>
              <w:pStyle w:val="6"/>
              <w:spacing w:before="43" w:line="234" w:lineRule="auto"/>
              <w:ind w:left="113" w:right="107" w:firstLine="502"/>
            </w:pPr>
            <w:r>
              <w:rPr>
                <w:spacing w:val="-3"/>
              </w:rPr>
              <w:t>了解服装面辅料的种类和基本特性；掌握各类面料的基本组</w:t>
            </w:r>
            <w:r>
              <w:rPr>
                <w:spacing w:val="17"/>
              </w:rPr>
              <w:t xml:space="preserve"> </w:t>
            </w:r>
            <w:r>
              <w:rPr>
                <w:spacing w:val="-2"/>
              </w:rPr>
              <w:t>织结构、服用性能与主要用途；掌握常用服装材料正反面、经纬</w:t>
            </w:r>
            <w:r>
              <w:rPr>
                <w:spacing w:val="17"/>
              </w:rPr>
              <w:t xml:space="preserve"> </w:t>
            </w:r>
            <w:r>
              <w:rPr>
                <w:spacing w:val="-2"/>
              </w:rPr>
              <w:t>向的识别方法；具备鉴别常用面料、辅料的类别、基本结构、成</w:t>
            </w:r>
            <w:r>
              <w:rPr>
                <w:spacing w:val="17"/>
              </w:rPr>
              <w:t xml:space="preserve"> </w:t>
            </w:r>
            <w:r>
              <w:rPr>
                <w:spacing w:val="-2"/>
              </w:rPr>
              <w:t>份等的能力；了解不同材料服装的洗涤、保管要点和除渍方法；</w:t>
            </w:r>
            <w:r>
              <w:rPr>
                <w:spacing w:val="17"/>
              </w:rPr>
              <w:t xml:space="preserve"> </w:t>
            </w:r>
            <w:r>
              <w:rPr>
                <w:spacing w:val="-2"/>
              </w:rPr>
              <w:t>认识服装材料与服装款式设计、服装制作工艺的关系；具备合理</w:t>
            </w:r>
            <w:r>
              <w:rPr>
                <w:spacing w:val="17"/>
              </w:rPr>
              <w:t xml:space="preserve"> </w:t>
            </w:r>
            <w:r>
              <w:rPr>
                <w:spacing w:val="-1"/>
              </w:rPr>
              <w:t>选择、使用各类服装材料的能力。</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restart"/>
            <w:tcBorders>
              <w:bottom w:val="nil"/>
            </w:tcBorders>
            <w:vAlign w:val="top"/>
          </w:tcPr>
          <w:p>
            <w:pPr>
              <w:spacing w:line="311" w:lineRule="auto"/>
              <w:rPr>
                <w:rFonts w:ascii="Arial"/>
                <w:sz w:val="21"/>
              </w:rPr>
            </w:pPr>
          </w:p>
          <w:p>
            <w:pPr>
              <w:spacing w:line="311" w:lineRule="auto"/>
              <w:rPr>
                <w:rFonts w:ascii="Arial"/>
                <w:sz w:val="21"/>
              </w:rPr>
            </w:pPr>
          </w:p>
          <w:p>
            <w:pPr>
              <w:spacing w:line="312" w:lineRule="auto"/>
              <w:rPr>
                <w:rFonts w:ascii="Arial"/>
                <w:sz w:val="21"/>
              </w:rPr>
            </w:pPr>
          </w:p>
          <w:p>
            <w:pPr>
              <w:pStyle w:val="6"/>
              <w:spacing w:before="78"/>
              <w:ind w:left="220"/>
            </w:pPr>
            <w:r>
              <w:rPr>
                <w:spacing w:val="-8"/>
              </w:rPr>
              <w:t>具体</w:t>
            </w:r>
          </w:p>
          <w:p>
            <w:pPr>
              <w:pStyle w:val="6"/>
              <w:spacing w:line="220" w:lineRule="auto"/>
              <w:ind w:left="215"/>
            </w:pPr>
            <w:r>
              <w:rPr>
                <w:spacing w:val="-5"/>
              </w:rPr>
              <w:t>课程</w:t>
            </w:r>
          </w:p>
          <w:p>
            <w:pPr>
              <w:pStyle w:val="6"/>
              <w:spacing w:before="25" w:line="221" w:lineRule="auto"/>
              <w:ind w:left="220"/>
            </w:pPr>
            <w:r>
              <w:rPr>
                <w:spacing w:val="-8"/>
              </w:rPr>
              <w:t>安排</w:t>
            </w:r>
          </w:p>
        </w:tc>
        <w:tc>
          <w:tcPr>
            <w:tcW w:w="1767" w:type="dxa"/>
            <w:vAlign w:val="top"/>
          </w:tcPr>
          <w:p>
            <w:pPr>
              <w:pStyle w:val="6"/>
              <w:spacing w:before="40" w:line="205" w:lineRule="auto"/>
              <w:ind w:left="413"/>
            </w:pPr>
            <w:r>
              <w:rPr>
                <w:spacing w:val="-4"/>
              </w:rPr>
              <w:t>项目编号</w:t>
            </w:r>
          </w:p>
        </w:tc>
        <w:tc>
          <w:tcPr>
            <w:tcW w:w="3656" w:type="dxa"/>
            <w:vAlign w:val="top"/>
          </w:tcPr>
          <w:p>
            <w:pPr>
              <w:pStyle w:val="6"/>
              <w:spacing w:before="40" w:line="205" w:lineRule="auto"/>
              <w:ind w:left="1360"/>
            </w:pPr>
            <w:r>
              <w:rPr>
                <w:spacing w:val="-4"/>
              </w:rPr>
              <w:t>项目名称</w:t>
            </w:r>
          </w:p>
        </w:tc>
        <w:tc>
          <w:tcPr>
            <w:tcW w:w="706" w:type="dxa"/>
            <w:vAlign w:val="top"/>
          </w:tcPr>
          <w:p>
            <w:pPr>
              <w:pStyle w:val="6"/>
              <w:spacing w:before="40" w:line="205" w:lineRule="auto"/>
              <w:ind w:left="126"/>
            </w:pPr>
            <w:r>
              <w:rPr>
                <w:spacing w:val="-8"/>
              </w:rPr>
              <w:t>学时</w:t>
            </w:r>
          </w:p>
        </w:tc>
        <w:tc>
          <w:tcPr>
            <w:tcW w:w="779" w:type="dxa"/>
            <w:vAlign w:val="top"/>
          </w:tcPr>
          <w:p>
            <w:pPr>
              <w:pStyle w:val="6"/>
              <w:spacing w:before="40" w:line="205" w:lineRule="auto"/>
              <w:ind w:left="156"/>
            </w:pPr>
            <w:r>
              <w:rPr>
                <w:spacing w:val="-6"/>
              </w:rPr>
              <w:t>合计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t>项目一</w:t>
            </w:r>
          </w:p>
        </w:tc>
        <w:tc>
          <w:tcPr>
            <w:tcW w:w="3656" w:type="dxa"/>
            <w:vAlign w:val="top"/>
          </w:tcPr>
          <w:p>
            <w:pPr>
              <w:pStyle w:val="6"/>
              <w:spacing w:before="40" w:line="205" w:lineRule="auto"/>
              <w:ind w:left="1240"/>
            </w:pPr>
            <w:r>
              <w:rPr>
                <w:spacing w:val="-3"/>
              </w:rPr>
              <w:t>织物的原料</w:t>
            </w:r>
          </w:p>
        </w:tc>
        <w:tc>
          <w:tcPr>
            <w:tcW w:w="706" w:type="dxa"/>
            <w:vAlign w:val="top"/>
          </w:tcPr>
          <w:p>
            <w:pPr>
              <w:pStyle w:val="6"/>
              <w:spacing w:before="78" w:line="176" w:lineRule="auto"/>
              <w:ind w:left="305"/>
            </w:pPr>
            <w:r>
              <w:t>2</w:t>
            </w:r>
          </w:p>
        </w:tc>
        <w:tc>
          <w:tcPr>
            <w:tcW w:w="779" w:type="dxa"/>
            <w:vMerge w:val="restart"/>
            <w:tcBorders>
              <w:bottom w:val="nil"/>
            </w:tcBorders>
            <w:vAlign w:val="top"/>
          </w:tcPr>
          <w:p>
            <w:pPr>
              <w:spacing w:line="280" w:lineRule="auto"/>
              <w:rPr>
                <w:rFonts w:ascii="Arial"/>
                <w:sz w:val="21"/>
              </w:rPr>
            </w:pPr>
          </w:p>
          <w:p>
            <w:pPr>
              <w:spacing w:line="280" w:lineRule="auto"/>
              <w:rPr>
                <w:rFonts w:ascii="Arial"/>
                <w:sz w:val="21"/>
              </w:rPr>
            </w:pPr>
          </w:p>
          <w:p>
            <w:pPr>
              <w:spacing w:line="280" w:lineRule="auto"/>
              <w:rPr>
                <w:rFonts w:ascii="Arial"/>
                <w:sz w:val="21"/>
              </w:rPr>
            </w:pPr>
          </w:p>
          <w:p>
            <w:pPr>
              <w:spacing w:line="281" w:lineRule="auto"/>
              <w:rPr>
                <w:rFonts w:ascii="Arial"/>
                <w:sz w:val="21"/>
              </w:rPr>
            </w:pPr>
          </w:p>
          <w:p>
            <w:pPr>
              <w:pStyle w:val="6"/>
              <w:spacing w:before="78" w:line="183" w:lineRule="auto"/>
              <w:ind w:left="280"/>
            </w:pPr>
            <w:r>
              <w:rPr>
                <w:spacing w:val="-8"/>
              </w:rPr>
              <w:t>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项目二</w:t>
            </w:r>
          </w:p>
        </w:tc>
        <w:tc>
          <w:tcPr>
            <w:tcW w:w="3656" w:type="dxa"/>
            <w:vAlign w:val="top"/>
          </w:tcPr>
          <w:p>
            <w:pPr>
              <w:pStyle w:val="6"/>
              <w:spacing w:before="40" w:line="205" w:lineRule="auto"/>
              <w:ind w:left="1000"/>
            </w:pPr>
            <w:r>
              <w:rPr>
                <w:spacing w:val="-2"/>
              </w:rPr>
              <w:t>织物的基本组织</w:t>
            </w:r>
          </w:p>
        </w:tc>
        <w:tc>
          <w:tcPr>
            <w:tcW w:w="706" w:type="dxa"/>
            <w:vAlign w:val="top"/>
          </w:tcPr>
          <w:p>
            <w:pPr>
              <w:pStyle w:val="6"/>
              <w:spacing w:before="78" w:line="176" w:lineRule="auto"/>
              <w:ind w:left="305"/>
            </w:pPr>
            <w:r>
              <w:t>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6" w:lineRule="auto"/>
              <w:ind w:left="533"/>
            </w:pPr>
            <w:r>
              <w:rPr>
                <w:spacing w:val="-5"/>
              </w:rPr>
              <w:t>项目三</w:t>
            </w:r>
          </w:p>
        </w:tc>
        <w:tc>
          <w:tcPr>
            <w:tcW w:w="3656" w:type="dxa"/>
            <w:vAlign w:val="top"/>
          </w:tcPr>
          <w:p>
            <w:pPr>
              <w:pStyle w:val="6"/>
              <w:spacing w:before="39" w:line="206" w:lineRule="auto"/>
              <w:ind w:left="1240"/>
            </w:pPr>
            <w:r>
              <w:rPr>
                <w:spacing w:val="-3"/>
              </w:rPr>
              <w:t>织物的性能</w:t>
            </w:r>
          </w:p>
        </w:tc>
        <w:tc>
          <w:tcPr>
            <w:tcW w:w="706" w:type="dxa"/>
            <w:vAlign w:val="top"/>
          </w:tcPr>
          <w:p>
            <w:pPr>
              <w:pStyle w:val="6"/>
              <w:spacing w:before="78" w:line="176" w:lineRule="auto"/>
              <w:ind w:left="301"/>
            </w:pPr>
            <w:r>
              <w:t>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项目四</w:t>
            </w:r>
          </w:p>
        </w:tc>
        <w:tc>
          <w:tcPr>
            <w:tcW w:w="3656" w:type="dxa"/>
            <w:vAlign w:val="top"/>
          </w:tcPr>
          <w:p>
            <w:pPr>
              <w:pStyle w:val="6"/>
              <w:spacing w:before="41" w:line="204" w:lineRule="auto"/>
              <w:ind w:left="1122"/>
            </w:pPr>
            <w:r>
              <w:rPr>
                <w:spacing w:val="-3"/>
              </w:rPr>
              <w:t>常见服装面料</w:t>
            </w:r>
          </w:p>
        </w:tc>
        <w:tc>
          <w:tcPr>
            <w:tcW w:w="706" w:type="dxa"/>
            <w:vAlign w:val="top"/>
          </w:tcPr>
          <w:p>
            <w:pPr>
              <w:pStyle w:val="6"/>
              <w:spacing w:before="79" w:line="175" w:lineRule="auto"/>
              <w:ind w:left="304"/>
            </w:pPr>
            <w:r>
              <w:t>6</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项目五</w:t>
            </w:r>
          </w:p>
        </w:tc>
        <w:tc>
          <w:tcPr>
            <w:tcW w:w="3656" w:type="dxa"/>
            <w:vAlign w:val="top"/>
          </w:tcPr>
          <w:p>
            <w:pPr>
              <w:pStyle w:val="6"/>
              <w:spacing w:before="41" w:line="204" w:lineRule="auto"/>
              <w:ind w:left="1122"/>
            </w:pPr>
            <w:r>
              <w:rPr>
                <w:spacing w:val="-3"/>
              </w:rPr>
              <w:t>常用服装辅料</w:t>
            </w:r>
          </w:p>
        </w:tc>
        <w:tc>
          <w:tcPr>
            <w:tcW w:w="706" w:type="dxa"/>
            <w:vAlign w:val="top"/>
          </w:tcPr>
          <w:p>
            <w:pPr>
              <w:pStyle w:val="6"/>
              <w:spacing w:before="79" w:line="175" w:lineRule="auto"/>
              <w:ind w:left="304"/>
            </w:pPr>
            <w:r>
              <w:t>6</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项目六</w:t>
            </w:r>
          </w:p>
        </w:tc>
        <w:tc>
          <w:tcPr>
            <w:tcW w:w="3656" w:type="dxa"/>
            <w:vAlign w:val="top"/>
          </w:tcPr>
          <w:p>
            <w:pPr>
              <w:pStyle w:val="6"/>
              <w:spacing w:before="40" w:line="205" w:lineRule="auto"/>
              <w:ind w:left="1116"/>
            </w:pPr>
            <w:r>
              <w:rPr>
                <w:spacing w:val="-2"/>
              </w:rPr>
              <w:t>服装材料识别</w:t>
            </w:r>
          </w:p>
        </w:tc>
        <w:tc>
          <w:tcPr>
            <w:tcW w:w="706" w:type="dxa"/>
            <w:vAlign w:val="top"/>
          </w:tcPr>
          <w:p>
            <w:pPr>
              <w:pStyle w:val="6"/>
              <w:spacing w:before="79" w:line="175" w:lineRule="auto"/>
              <w:ind w:left="304"/>
            </w:pPr>
            <w:r>
              <w:t>6</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项目七</w:t>
            </w:r>
          </w:p>
        </w:tc>
        <w:tc>
          <w:tcPr>
            <w:tcW w:w="3656" w:type="dxa"/>
            <w:vAlign w:val="top"/>
          </w:tcPr>
          <w:p>
            <w:pPr>
              <w:pStyle w:val="6"/>
              <w:spacing w:before="40" w:line="205" w:lineRule="auto"/>
              <w:ind w:left="516"/>
            </w:pPr>
            <w:r>
              <w:rPr>
                <w:spacing w:val="-1"/>
              </w:rPr>
              <w:t>服装的消费、洗涤与保管</w:t>
            </w:r>
          </w:p>
        </w:tc>
        <w:tc>
          <w:tcPr>
            <w:tcW w:w="706" w:type="dxa"/>
            <w:vAlign w:val="top"/>
          </w:tcPr>
          <w:p>
            <w:pPr>
              <w:pStyle w:val="6"/>
              <w:spacing w:before="78" w:line="176" w:lineRule="auto"/>
              <w:ind w:left="301"/>
            </w:pPr>
            <w:r>
              <w:t>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tcBorders>
            <w:vAlign w:val="top"/>
          </w:tcPr>
          <w:p>
            <w:pPr>
              <w:rPr>
                <w:rFonts w:ascii="Arial"/>
                <w:sz w:val="21"/>
              </w:rPr>
            </w:pPr>
          </w:p>
        </w:tc>
        <w:tc>
          <w:tcPr>
            <w:tcW w:w="932" w:type="dxa"/>
            <w:vMerge w:val="continue"/>
            <w:tcBorders>
              <w:top w:val="nil"/>
            </w:tcBorders>
            <w:vAlign w:val="top"/>
          </w:tcPr>
          <w:p>
            <w:pPr>
              <w:rPr>
                <w:rFonts w:ascii="Arial"/>
                <w:sz w:val="21"/>
              </w:rPr>
            </w:pPr>
          </w:p>
        </w:tc>
        <w:tc>
          <w:tcPr>
            <w:tcW w:w="899" w:type="dxa"/>
            <w:vMerge w:val="continue"/>
            <w:tcBorders>
              <w:top w:val="nil"/>
            </w:tcBorders>
            <w:vAlign w:val="top"/>
          </w:tcPr>
          <w:p>
            <w:pPr>
              <w:rPr>
                <w:rFonts w:ascii="Arial"/>
                <w:sz w:val="21"/>
              </w:rPr>
            </w:pPr>
          </w:p>
        </w:tc>
        <w:tc>
          <w:tcPr>
            <w:tcW w:w="1767" w:type="dxa"/>
            <w:vAlign w:val="top"/>
          </w:tcPr>
          <w:p>
            <w:pPr>
              <w:pStyle w:val="6"/>
              <w:spacing w:before="40" w:line="205" w:lineRule="auto"/>
              <w:ind w:left="533"/>
            </w:pPr>
            <w:r>
              <w:rPr>
                <w:spacing w:val="-5"/>
              </w:rPr>
              <w:t>项目八</w:t>
            </w:r>
          </w:p>
        </w:tc>
        <w:tc>
          <w:tcPr>
            <w:tcW w:w="3656" w:type="dxa"/>
            <w:vAlign w:val="top"/>
          </w:tcPr>
          <w:p>
            <w:pPr>
              <w:pStyle w:val="6"/>
              <w:spacing w:before="40" w:line="205" w:lineRule="auto"/>
              <w:ind w:left="396"/>
            </w:pPr>
            <w:r>
              <w:rPr>
                <w:spacing w:val="-1"/>
              </w:rPr>
              <w:t>服装材料与服装设计与制作</w:t>
            </w:r>
          </w:p>
        </w:tc>
        <w:tc>
          <w:tcPr>
            <w:tcW w:w="706" w:type="dxa"/>
            <w:vAlign w:val="top"/>
          </w:tcPr>
          <w:p>
            <w:pPr>
              <w:pStyle w:val="6"/>
              <w:spacing w:before="78" w:line="176" w:lineRule="auto"/>
              <w:ind w:left="304"/>
            </w:pPr>
            <w:r>
              <w:t>6</w:t>
            </w:r>
          </w:p>
        </w:tc>
        <w:tc>
          <w:tcPr>
            <w:tcW w:w="779"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503"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78" w:line="183" w:lineRule="auto"/>
              <w:ind w:left="198"/>
            </w:pPr>
            <w:r>
              <w:t>4</w:t>
            </w:r>
          </w:p>
        </w:tc>
        <w:tc>
          <w:tcPr>
            <w:tcW w:w="932" w:type="dxa"/>
            <w:vMerge w:val="restart"/>
            <w:tcBorders>
              <w:bottom w:val="nil"/>
            </w:tcBorders>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78"/>
              <w:ind w:left="228"/>
            </w:pPr>
            <w:r>
              <w:rPr>
                <w:spacing w:val="-5"/>
              </w:rPr>
              <w:t>服装</w:t>
            </w:r>
          </w:p>
          <w:p>
            <w:pPr>
              <w:pStyle w:val="6"/>
              <w:spacing w:before="1" w:line="220" w:lineRule="auto"/>
              <w:ind w:left="232"/>
            </w:pPr>
            <w:r>
              <w:rPr>
                <w:spacing w:val="-7"/>
              </w:rPr>
              <w:t>设计</w:t>
            </w:r>
          </w:p>
        </w:tc>
        <w:tc>
          <w:tcPr>
            <w:tcW w:w="899" w:type="dxa"/>
            <w:vAlign w:val="top"/>
          </w:tcPr>
          <w:p>
            <w:pPr>
              <w:spacing w:line="427" w:lineRule="auto"/>
              <w:rPr>
                <w:rFonts w:ascii="Arial"/>
                <w:sz w:val="21"/>
              </w:rPr>
            </w:pPr>
          </w:p>
          <w:p>
            <w:pPr>
              <w:pStyle w:val="6"/>
              <w:spacing w:before="78" w:line="222" w:lineRule="auto"/>
              <w:ind w:left="218"/>
            </w:pPr>
            <w:r>
              <w:rPr>
                <w:spacing w:val="-6"/>
              </w:rPr>
              <w:t>主要</w:t>
            </w:r>
          </w:p>
          <w:p>
            <w:pPr>
              <w:pStyle w:val="6"/>
              <w:spacing w:before="23" w:line="219" w:lineRule="auto"/>
              <w:ind w:left="219"/>
            </w:pPr>
            <w:r>
              <w:rPr>
                <w:spacing w:val="-7"/>
              </w:rPr>
              <w:t>教学</w:t>
            </w:r>
          </w:p>
          <w:p>
            <w:pPr>
              <w:pStyle w:val="6"/>
              <w:spacing w:before="27" w:line="219" w:lineRule="auto"/>
              <w:ind w:left="245"/>
            </w:pPr>
            <w:r>
              <w:rPr>
                <w:spacing w:val="-20"/>
              </w:rPr>
              <w:t>内容</w:t>
            </w:r>
          </w:p>
          <w:p>
            <w:pPr>
              <w:pStyle w:val="6"/>
              <w:spacing w:before="27" w:line="222" w:lineRule="auto"/>
              <w:ind w:left="215"/>
            </w:pPr>
            <w:r>
              <w:rPr>
                <w:spacing w:val="-5"/>
              </w:rPr>
              <w:t>及要</w:t>
            </w:r>
          </w:p>
          <w:p>
            <w:pPr>
              <w:pStyle w:val="6"/>
              <w:spacing w:before="22" w:line="221" w:lineRule="auto"/>
              <w:ind w:left="338"/>
            </w:pPr>
            <w:r>
              <w:t>求</w:t>
            </w:r>
          </w:p>
        </w:tc>
        <w:tc>
          <w:tcPr>
            <w:tcW w:w="6908" w:type="dxa"/>
            <w:gridSpan w:val="4"/>
            <w:vAlign w:val="top"/>
          </w:tcPr>
          <w:p>
            <w:pPr>
              <w:pStyle w:val="6"/>
              <w:spacing w:before="35" w:line="236" w:lineRule="auto"/>
              <w:ind w:left="113" w:right="26" w:firstLine="501"/>
              <w:jc w:val="both"/>
            </w:pPr>
            <w:r>
              <w:rPr>
                <w:spacing w:val="-3"/>
              </w:rPr>
              <w:t xml:space="preserve">了解服装设计的相关概念知识；理解服装款式构成的基本要 </w:t>
            </w:r>
            <w:r>
              <w:rPr>
                <w:spacing w:val="-2"/>
              </w:rPr>
              <w:t xml:space="preserve">素与形式美法则；了解服装配色的基本方法；认识服装人体的基 本特征以及人体与服装部位的对应关系；具备绘制款式图、效果 </w:t>
            </w:r>
            <w:r>
              <w:rPr>
                <w:spacing w:val="-7"/>
              </w:rPr>
              <w:t>图的基本能力；掌握服装造型设计的基本原理和方法。了解成衣、</w:t>
            </w:r>
            <w:r>
              <w:rPr>
                <w:spacing w:val="4"/>
              </w:rPr>
              <w:t xml:space="preserve"> </w:t>
            </w:r>
            <w:r>
              <w:rPr>
                <w:spacing w:val="-2"/>
              </w:rPr>
              <w:t xml:space="preserve">流行概念与成因，理解成衣设计的要素和设计步骤；掌握成衣品 牌类型、品牌风格、品牌运营策略及流行趋势收集、市场调研分 析的方法；具备整合款式、色彩、面料等多重要素能力，运用成 </w:t>
            </w:r>
            <w:r>
              <w:rPr>
                <w:spacing w:val="-1"/>
              </w:rPr>
              <w:t>衣设计原理进行系列服装设计和虚拟品牌开发。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restart"/>
            <w:tcBorders>
              <w:bottom w:val="nil"/>
            </w:tcBorders>
            <w:vAlign w:val="top"/>
          </w:tcPr>
          <w:p>
            <w:pPr>
              <w:spacing w:line="311" w:lineRule="auto"/>
              <w:rPr>
                <w:rFonts w:ascii="Arial"/>
                <w:sz w:val="21"/>
              </w:rPr>
            </w:pPr>
          </w:p>
          <w:p>
            <w:pPr>
              <w:spacing w:line="311" w:lineRule="auto"/>
              <w:rPr>
                <w:rFonts w:ascii="Arial"/>
                <w:sz w:val="21"/>
              </w:rPr>
            </w:pPr>
          </w:p>
          <w:p>
            <w:pPr>
              <w:spacing w:line="311" w:lineRule="auto"/>
              <w:rPr>
                <w:rFonts w:ascii="Arial"/>
                <w:sz w:val="21"/>
              </w:rPr>
            </w:pPr>
          </w:p>
          <w:p>
            <w:pPr>
              <w:pStyle w:val="6"/>
              <w:spacing w:before="78"/>
              <w:ind w:left="220"/>
            </w:pPr>
            <w:r>
              <w:rPr>
                <w:spacing w:val="-8"/>
              </w:rPr>
              <w:t>具体</w:t>
            </w:r>
          </w:p>
          <w:p>
            <w:pPr>
              <w:pStyle w:val="6"/>
              <w:spacing w:line="220" w:lineRule="auto"/>
              <w:ind w:left="215"/>
            </w:pPr>
            <w:r>
              <w:rPr>
                <w:spacing w:val="-5"/>
              </w:rPr>
              <w:t>课程</w:t>
            </w:r>
          </w:p>
          <w:p>
            <w:pPr>
              <w:pStyle w:val="6"/>
              <w:spacing w:before="25" w:line="221" w:lineRule="auto"/>
              <w:ind w:left="220"/>
            </w:pPr>
            <w:r>
              <w:rPr>
                <w:spacing w:val="-8"/>
              </w:rPr>
              <w:t>安排</w:t>
            </w:r>
          </w:p>
        </w:tc>
        <w:tc>
          <w:tcPr>
            <w:tcW w:w="1767" w:type="dxa"/>
            <w:vAlign w:val="top"/>
          </w:tcPr>
          <w:p>
            <w:pPr>
              <w:pStyle w:val="6"/>
              <w:spacing w:before="43" w:line="203" w:lineRule="auto"/>
              <w:ind w:left="413"/>
            </w:pPr>
            <w:r>
              <w:rPr>
                <w:spacing w:val="-4"/>
              </w:rPr>
              <w:t>项目编号</w:t>
            </w:r>
          </w:p>
        </w:tc>
        <w:tc>
          <w:tcPr>
            <w:tcW w:w="3656" w:type="dxa"/>
            <w:vAlign w:val="top"/>
          </w:tcPr>
          <w:p>
            <w:pPr>
              <w:pStyle w:val="6"/>
              <w:spacing w:before="43" w:line="203" w:lineRule="auto"/>
              <w:ind w:left="1360"/>
            </w:pPr>
            <w:r>
              <w:rPr>
                <w:spacing w:val="-4"/>
              </w:rPr>
              <w:t>项目名称</w:t>
            </w:r>
          </w:p>
        </w:tc>
        <w:tc>
          <w:tcPr>
            <w:tcW w:w="706" w:type="dxa"/>
            <w:vAlign w:val="top"/>
          </w:tcPr>
          <w:p>
            <w:pPr>
              <w:pStyle w:val="6"/>
              <w:spacing w:before="43" w:line="203" w:lineRule="auto"/>
              <w:ind w:left="126"/>
            </w:pPr>
            <w:r>
              <w:rPr>
                <w:spacing w:val="-8"/>
              </w:rPr>
              <w:t>学时</w:t>
            </w:r>
          </w:p>
        </w:tc>
        <w:tc>
          <w:tcPr>
            <w:tcW w:w="779" w:type="dxa"/>
            <w:vAlign w:val="top"/>
          </w:tcPr>
          <w:p>
            <w:pPr>
              <w:pStyle w:val="6"/>
              <w:spacing w:before="43" w:line="203" w:lineRule="auto"/>
              <w:ind w:left="156"/>
            </w:pPr>
            <w:r>
              <w:rPr>
                <w:spacing w:val="-6"/>
              </w:rPr>
              <w:t>合计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t>项目一</w:t>
            </w:r>
          </w:p>
        </w:tc>
        <w:tc>
          <w:tcPr>
            <w:tcW w:w="3656" w:type="dxa"/>
            <w:vAlign w:val="top"/>
          </w:tcPr>
          <w:p>
            <w:pPr>
              <w:pStyle w:val="6"/>
              <w:spacing w:before="41" w:line="204" w:lineRule="auto"/>
              <w:ind w:left="1116"/>
            </w:pPr>
            <w:r>
              <w:rPr>
                <w:spacing w:val="-2"/>
              </w:rPr>
              <w:t>服装设计基础</w:t>
            </w:r>
          </w:p>
        </w:tc>
        <w:tc>
          <w:tcPr>
            <w:tcW w:w="706" w:type="dxa"/>
            <w:vAlign w:val="top"/>
          </w:tcPr>
          <w:p>
            <w:pPr>
              <w:pStyle w:val="6"/>
              <w:spacing w:before="80" w:line="174" w:lineRule="auto"/>
              <w:ind w:left="243"/>
            </w:pPr>
            <w:r>
              <w:rPr>
                <w:spacing w:val="-6"/>
              </w:rPr>
              <w:t>90</w:t>
            </w:r>
          </w:p>
        </w:tc>
        <w:tc>
          <w:tcPr>
            <w:tcW w:w="779" w:type="dxa"/>
            <w:vMerge w:val="restart"/>
            <w:tcBorders>
              <w:bottom w:val="nil"/>
            </w:tcBorders>
            <w:vAlign w:val="top"/>
          </w:tcPr>
          <w:p>
            <w:pPr>
              <w:spacing w:line="280" w:lineRule="auto"/>
              <w:rPr>
                <w:rFonts w:ascii="Arial"/>
                <w:sz w:val="21"/>
              </w:rPr>
            </w:pPr>
          </w:p>
          <w:p>
            <w:pPr>
              <w:spacing w:line="280" w:lineRule="auto"/>
              <w:rPr>
                <w:rFonts w:ascii="Arial"/>
                <w:sz w:val="21"/>
              </w:rPr>
            </w:pPr>
          </w:p>
          <w:p>
            <w:pPr>
              <w:spacing w:line="280" w:lineRule="auto"/>
              <w:rPr>
                <w:rFonts w:ascii="Arial"/>
                <w:sz w:val="21"/>
              </w:rPr>
            </w:pPr>
          </w:p>
          <w:p>
            <w:pPr>
              <w:spacing w:line="281" w:lineRule="auto"/>
              <w:rPr>
                <w:rFonts w:ascii="Arial"/>
                <w:sz w:val="21"/>
              </w:rPr>
            </w:pPr>
          </w:p>
          <w:p>
            <w:pPr>
              <w:pStyle w:val="6"/>
              <w:spacing w:before="78" w:line="183" w:lineRule="auto"/>
              <w:ind w:left="220"/>
            </w:pPr>
            <w:r>
              <w:rPr>
                <w:spacing w:val="-5"/>
              </w:rPr>
              <w:t>324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项目二</w:t>
            </w:r>
          </w:p>
        </w:tc>
        <w:tc>
          <w:tcPr>
            <w:tcW w:w="3656" w:type="dxa"/>
            <w:vAlign w:val="top"/>
          </w:tcPr>
          <w:p>
            <w:pPr>
              <w:pStyle w:val="6"/>
              <w:spacing w:before="41" w:line="204" w:lineRule="auto"/>
              <w:ind w:left="1116"/>
            </w:pPr>
            <w:r>
              <w:rPr>
                <w:spacing w:val="-2"/>
              </w:rPr>
              <w:t>服装分类设计</w:t>
            </w:r>
          </w:p>
        </w:tc>
        <w:tc>
          <w:tcPr>
            <w:tcW w:w="706" w:type="dxa"/>
            <w:vAlign w:val="top"/>
          </w:tcPr>
          <w:p>
            <w:pPr>
              <w:pStyle w:val="6"/>
              <w:spacing w:before="79" w:line="175" w:lineRule="auto"/>
              <w:ind w:left="246"/>
            </w:pPr>
            <w:r>
              <w:rPr>
                <w:spacing w:val="-8"/>
              </w:rPr>
              <w:t>50</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项目三</w:t>
            </w:r>
          </w:p>
        </w:tc>
        <w:tc>
          <w:tcPr>
            <w:tcW w:w="3656" w:type="dxa"/>
            <w:vAlign w:val="top"/>
          </w:tcPr>
          <w:p>
            <w:pPr>
              <w:pStyle w:val="6"/>
              <w:spacing w:before="41" w:line="204" w:lineRule="auto"/>
              <w:ind w:left="760"/>
            </w:pPr>
            <w:r>
              <w:rPr>
                <w:spacing w:val="-2"/>
              </w:rPr>
              <w:t>设计思维与程序实训</w:t>
            </w:r>
          </w:p>
        </w:tc>
        <w:tc>
          <w:tcPr>
            <w:tcW w:w="706" w:type="dxa"/>
            <w:vAlign w:val="top"/>
          </w:tcPr>
          <w:p>
            <w:pPr>
              <w:pStyle w:val="6"/>
              <w:spacing w:before="79" w:line="175" w:lineRule="auto"/>
              <w:ind w:left="241"/>
            </w:pPr>
            <w:r>
              <w:rPr>
                <w:spacing w:val="-5"/>
              </w:rPr>
              <w:t>40</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项目四</w:t>
            </w:r>
          </w:p>
        </w:tc>
        <w:tc>
          <w:tcPr>
            <w:tcW w:w="3656" w:type="dxa"/>
            <w:vAlign w:val="top"/>
          </w:tcPr>
          <w:p>
            <w:pPr>
              <w:pStyle w:val="6"/>
              <w:spacing w:before="41" w:line="204" w:lineRule="auto"/>
              <w:ind w:left="1119"/>
            </w:pPr>
            <w:r>
              <w:rPr>
                <w:spacing w:val="-3"/>
              </w:rPr>
              <w:t>大师作品赏析</w:t>
            </w:r>
          </w:p>
        </w:tc>
        <w:tc>
          <w:tcPr>
            <w:tcW w:w="706" w:type="dxa"/>
            <w:vAlign w:val="top"/>
          </w:tcPr>
          <w:p>
            <w:pPr>
              <w:pStyle w:val="6"/>
              <w:spacing w:before="78" w:line="176" w:lineRule="auto"/>
              <w:ind w:left="259"/>
            </w:pPr>
            <w:r>
              <w:rPr>
                <w:spacing w:val="-14"/>
              </w:rPr>
              <w:t>16</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项目五</w:t>
            </w:r>
          </w:p>
        </w:tc>
        <w:tc>
          <w:tcPr>
            <w:tcW w:w="3656" w:type="dxa"/>
            <w:vAlign w:val="top"/>
          </w:tcPr>
          <w:p>
            <w:pPr>
              <w:pStyle w:val="6"/>
              <w:spacing w:before="40" w:line="205" w:lineRule="auto"/>
              <w:ind w:left="1003"/>
            </w:pPr>
            <w:r>
              <w:rPr>
                <w:spacing w:val="-3"/>
              </w:rPr>
              <w:t>女装设计与实训</w:t>
            </w:r>
          </w:p>
        </w:tc>
        <w:tc>
          <w:tcPr>
            <w:tcW w:w="706" w:type="dxa"/>
            <w:vAlign w:val="top"/>
          </w:tcPr>
          <w:p>
            <w:pPr>
              <w:pStyle w:val="6"/>
              <w:spacing w:before="78" w:line="176" w:lineRule="auto"/>
              <w:ind w:left="246"/>
            </w:pPr>
            <w:r>
              <w:rPr>
                <w:spacing w:val="-8"/>
              </w:rPr>
              <w:t>32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3" w:line="203" w:lineRule="auto"/>
              <w:ind w:left="533"/>
            </w:pPr>
            <w:r>
              <w:rPr>
                <w:spacing w:val="-5"/>
              </w:rPr>
              <w:t>项目六</w:t>
            </w:r>
          </w:p>
        </w:tc>
        <w:tc>
          <w:tcPr>
            <w:tcW w:w="3656" w:type="dxa"/>
            <w:vAlign w:val="top"/>
          </w:tcPr>
          <w:p>
            <w:pPr>
              <w:pStyle w:val="6"/>
              <w:spacing w:before="43" w:line="203" w:lineRule="auto"/>
              <w:ind w:left="1005"/>
            </w:pPr>
            <w:r>
              <w:rPr>
                <w:spacing w:val="-3"/>
              </w:rPr>
              <w:t>男装设计与实训</w:t>
            </w:r>
          </w:p>
        </w:tc>
        <w:tc>
          <w:tcPr>
            <w:tcW w:w="706" w:type="dxa"/>
            <w:vAlign w:val="top"/>
          </w:tcPr>
          <w:p>
            <w:pPr>
              <w:pStyle w:val="6"/>
              <w:spacing w:before="80" w:line="174" w:lineRule="auto"/>
              <w:ind w:left="246"/>
            </w:pPr>
            <w:r>
              <w:rPr>
                <w:spacing w:val="-8"/>
              </w:rPr>
              <w:t>32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项目七</w:t>
            </w:r>
          </w:p>
        </w:tc>
        <w:tc>
          <w:tcPr>
            <w:tcW w:w="3656" w:type="dxa"/>
            <w:vAlign w:val="top"/>
          </w:tcPr>
          <w:p>
            <w:pPr>
              <w:pStyle w:val="6"/>
              <w:spacing w:before="41" w:line="204" w:lineRule="auto"/>
              <w:ind w:left="998"/>
            </w:pPr>
            <w:r>
              <w:rPr>
                <w:spacing w:val="-2"/>
              </w:rPr>
              <w:t>童装设计与实训</w:t>
            </w:r>
          </w:p>
        </w:tc>
        <w:tc>
          <w:tcPr>
            <w:tcW w:w="706" w:type="dxa"/>
            <w:vAlign w:val="top"/>
          </w:tcPr>
          <w:p>
            <w:pPr>
              <w:pStyle w:val="6"/>
              <w:spacing w:before="80" w:line="174" w:lineRule="auto"/>
              <w:ind w:left="246"/>
            </w:pPr>
            <w:r>
              <w:rPr>
                <w:spacing w:val="-8"/>
              </w:rPr>
              <w:t>32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503" w:type="dxa"/>
            <w:vMerge w:val="continue"/>
            <w:tcBorders>
              <w:top w:val="nil"/>
            </w:tcBorders>
            <w:vAlign w:val="top"/>
          </w:tcPr>
          <w:p>
            <w:pPr>
              <w:rPr>
                <w:rFonts w:ascii="Arial"/>
                <w:sz w:val="21"/>
              </w:rPr>
            </w:pPr>
          </w:p>
        </w:tc>
        <w:tc>
          <w:tcPr>
            <w:tcW w:w="932" w:type="dxa"/>
            <w:vMerge w:val="continue"/>
            <w:tcBorders>
              <w:top w:val="nil"/>
            </w:tcBorders>
            <w:vAlign w:val="top"/>
          </w:tcPr>
          <w:p>
            <w:pPr>
              <w:rPr>
                <w:rFonts w:ascii="Arial"/>
                <w:sz w:val="21"/>
              </w:rPr>
            </w:pPr>
          </w:p>
        </w:tc>
        <w:tc>
          <w:tcPr>
            <w:tcW w:w="899" w:type="dxa"/>
            <w:vMerge w:val="continue"/>
            <w:tcBorders>
              <w:top w:val="nil"/>
            </w:tcBorders>
            <w:vAlign w:val="top"/>
          </w:tcPr>
          <w:p>
            <w:pPr>
              <w:rPr>
                <w:rFonts w:ascii="Arial"/>
                <w:sz w:val="21"/>
              </w:rPr>
            </w:pPr>
          </w:p>
        </w:tc>
        <w:tc>
          <w:tcPr>
            <w:tcW w:w="1767" w:type="dxa"/>
            <w:vAlign w:val="top"/>
          </w:tcPr>
          <w:p>
            <w:pPr>
              <w:pStyle w:val="6"/>
              <w:spacing w:before="42" w:line="205" w:lineRule="auto"/>
              <w:ind w:left="533"/>
            </w:pPr>
            <w:r>
              <w:rPr>
                <w:spacing w:val="-5"/>
              </w:rPr>
              <w:t>项目八</w:t>
            </w:r>
          </w:p>
        </w:tc>
        <w:tc>
          <w:tcPr>
            <w:tcW w:w="3656" w:type="dxa"/>
            <w:vAlign w:val="top"/>
          </w:tcPr>
          <w:p>
            <w:pPr>
              <w:pStyle w:val="6"/>
              <w:spacing w:before="42" w:line="205" w:lineRule="auto"/>
              <w:ind w:left="1007"/>
            </w:pPr>
            <w:r>
              <w:rPr>
                <w:spacing w:val="-3"/>
              </w:rPr>
              <w:t>时装设计与实训</w:t>
            </w:r>
          </w:p>
        </w:tc>
        <w:tc>
          <w:tcPr>
            <w:tcW w:w="706" w:type="dxa"/>
            <w:vAlign w:val="top"/>
          </w:tcPr>
          <w:p>
            <w:pPr>
              <w:pStyle w:val="6"/>
              <w:spacing w:before="80" w:line="176" w:lineRule="auto"/>
              <w:ind w:left="246"/>
            </w:pPr>
            <w:r>
              <w:rPr>
                <w:spacing w:val="-8"/>
              </w:rPr>
              <w:t>32</w:t>
            </w:r>
          </w:p>
        </w:tc>
        <w:tc>
          <w:tcPr>
            <w:tcW w:w="779" w:type="dxa"/>
            <w:vMerge w:val="continue"/>
            <w:tcBorders>
              <w:top w:val="nil"/>
            </w:tcBorders>
            <w:vAlign w:val="top"/>
          </w:tcPr>
          <w:p>
            <w:pPr>
              <w:rPr>
                <w:rFonts w:ascii="Arial"/>
                <w:sz w:val="21"/>
              </w:rPr>
            </w:pPr>
          </w:p>
        </w:tc>
      </w:tr>
    </w:tbl>
    <w:p>
      <w:pPr>
        <w:pStyle w:val="2"/>
      </w:pPr>
    </w:p>
    <w:p>
      <w:pPr>
        <w:sectPr>
          <w:footerReference r:id="rId23" w:type="default"/>
          <w:pgSz w:w="11906" w:h="16839"/>
          <w:pgMar w:top="1431" w:right="1329" w:bottom="1632" w:left="1329" w:header="0" w:footer="1453" w:gutter="0"/>
          <w:cols w:space="720" w:num="1"/>
        </w:sectPr>
      </w:pPr>
    </w:p>
    <w:p>
      <w:pPr>
        <w:spacing w:line="91" w:lineRule="auto"/>
        <w:rPr>
          <w:rFonts w:ascii="Arial"/>
          <w:sz w:val="2"/>
        </w:rPr>
      </w:pPr>
    </w:p>
    <w:tbl>
      <w:tblPr>
        <w:tblStyle w:val="5"/>
        <w:tblW w:w="92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3"/>
        <w:gridCol w:w="932"/>
        <w:gridCol w:w="899"/>
        <w:gridCol w:w="1767"/>
        <w:gridCol w:w="3656"/>
        <w:gridCol w:w="706"/>
        <w:gridCol w:w="7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1" w:hRule="atLeast"/>
        </w:trPr>
        <w:tc>
          <w:tcPr>
            <w:tcW w:w="503" w:type="dxa"/>
            <w:vMerge w:val="restart"/>
            <w:tcBorders>
              <w:bottom w:val="nil"/>
            </w:tcBorders>
            <w:vAlign w:val="top"/>
          </w:tcPr>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6"/>
              <w:spacing w:before="78" w:line="182" w:lineRule="auto"/>
              <w:ind w:left="203"/>
            </w:pPr>
            <w:r>
              <w:t>5</w:t>
            </w:r>
          </w:p>
        </w:tc>
        <w:tc>
          <w:tcPr>
            <w:tcW w:w="932" w:type="dxa"/>
            <w:vMerge w:val="restart"/>
            <w:tcBorders>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78"/>
              <w:ind w:left="228"/>
            </w:pPr>
            <w:r>
              <w:rPr>
                <w:spacing w:val="-5"/>
              </w:rPr>
              <w:t>服装</w:t>
            </w:r>
          </w:p>
          <w:p>
            <w:pPr>
              <w:pStyle w:val="6"/>
              <w:spacing w:line="220" w:lineRule="auto"/>
              <w:ind w:left="234"/>
            </w:pPr>
            <w:r>
              <w:rPr>
                <w:spacing w:val="-8"/>
              </w:rPr>
              <w:t>结构</w:t>
            </w:r>
          </w:p>
          <w:p>
            <w:pPr>
              <w:pStyle w:val="6"/>
              <w:spacing w:before="26" w:line="220" w:lineRule="auto"/>
              <w:ind w:left="229"/>
            </w:pPr>
            <w:r>
              <w:rPr>
                <w:spacing w:val="-6"/>
              </w:rPr>
              <w:t>制图</w:t>
            </w:r>
          </w:p>
        </w:tc>
        <w:tc>
          <w:tcPr>
            <w:tcW w:w="899" w:type="dxa"/>
            <w:vAlign w:val="top"/>
          </w:tcPr>
          <w:p>
            <w:pPr>
              <w:pStyle w:val="6"/>
              <w:spacing w:before="198" w:line="222" w:lineRule="auto"/>
              <w:ind w:left="218"/>
            </w:pPr>
            <w:r>
              <w:rPr>
                <w:spacing w:val="-6"/>
              </w:rPr>
              <w:t>主要</w:t>
            </w:r>
          </w:p>
          <w:p>
            <w:pPr>
              <w:pStyle w:val="6"/>
              <w:spacing w:before="23" w:line="219" w:lineRule="auto"/>
              <w:ind w:left="219"/>
            </w:pPr>
            <w:r>
              <w:rPr>
                <w:spacing w:val="-7"/>
              </w:rPr>
              <w:t>教学</w:t>
            </w:r>
          </w:p>
          <w:p>
            <w:pPr>
              <w:pStyle w:val="6"/>
              <w:spacing w:before="27" w:line="219" w:lineRule="auto"/>
              <w:ind w:left="245"/>
            </w:pPr>
            <w:r>
              <w:rPr>
                <w:spacing w:val="-20"/>
              </w:rPr>
              <w:t>内容</w:t>
            </w:r>
          </w:p>
          <w:p>
            <w:pPr>
              <w:pStyle w:val="6"/>
              <w:spacing w:before="27" w:line="222" w:lineRule="auto"/>
              <w:ind w:left="215"/>
            </w:pPr>
            <w:r>
              <w:rPr>
                <w:spacing w:val="-5"/>
              </w:rPr>
              <w:t>及要</w:t>
            </w:r>
          </w:p>
          <w:p>
            <w:pPr>
              <w:pStyle w:val="6"/>
              <w:spacing w:before="22" w:line="221" w:lineRule="auto"/>
              <w:ind w:left="338"/>
            </w:pPr>
            <w:r>
              <w:t>求</w:t>
            </w:r>
          </w:p>
        </w:tc>
        <w:tc>
          <w:tcPr>
            <w:tcW w:w="6908" w:type="dxa"/>
            <w:gridSpan w:val="4"/>
            <w:vAlign w:val="top"/>
          </w:tcPr>
          <w:p>
            <w:pPr>
              <w:pStyle w:val="6"/>
              <w:spacing w:before="37" w:line="235" w:lineRule="auto"/>
              <w:ind w:left="113" w:right="107" w:firstLine="502"/>
            </w:pPr>
            <w:r>
              <w:rPr>
                <w:spacing w:val="-3"/>
              </w:rPr>
              <w:t>了解服装制图的基本知识；掌握人体以及服装成衣的测量方</w:t>
            </w:r>
            <w:r>
              <w:rPr>
                <w:spacing w:val="17"/>
              </w:rPr>
              <w:t xml:space="preserve"> </w:t>
            </w:r>
            <w:r>
              <w:rPr>
                <w:spacing w:val="-2"/>
              </w:rPr>
              <w:t>法；认识人体体型与服装结构的关系，掌握不同款式服装尺寸加</w:t>
            </w:r>
            <w:r>
              <w:rPr>
                <w:spacing w:val="17"/>
              </w:rPr>
              <w:t xml:space="preserve"> </w:t>
            </w:r>
            <w:r>
              <w:rPr>
                <w:spacing w:val="-2"/>
              </w:rPr>
              <w:t>放量和放缝的依据、要求；了解不同门幅用料计算；掌握一般品</w:t>
            </w:r>
            <w:r>
              <w:rPr>
                <w:spacing w:val="17"/>
              </w:rPr>
              <w:t xml:space="preserve"> </w:t>
            </w:r>
            <w:r>
              <w:rPr>
                <w:spacing w:val="-2"/>
              </w:rPr>
              <w:t>种服装款式的制图原理和方法，能用原型法和比例法进行一般品</w:t>
            </w:r>
            <w:r>
              <w:rPr>
                <w:spacing w:val="17"/>
              </w:rPr>
              <w:t xml:space="preserve"> </w:t>
            </w:r>
            <w:r>
              <w:rPr>
                <w:spacing w:val="-2"/>
              </w:rPr>
              <w:t>种服装的纸样制作；能够运用服装结构变化规律，认识、分析、</w:t>
            </w:r>
            <w:r>
              <w:rPr>
                <w:spacing w:val="17"/>
              </w:rPr>
              <w:t xml:space="preserve"> </w:t>
            </w:r>
            <w:r>
              <w:rPr>
                <w:spacing w:val="-1"/>
              </w:rPr>
              <w:t>解决一般体型的服装款式变化。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restart"/>
            <w:tcBorders>
              <w:bottom w:val="nil"/>
            </w:tcBorders>
            <w:vAlign w:val="top"/>
          </w:tcPr>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pStyle w:val="6"/>
              <w:spacing w:before="78"/>
              <w:ind w:left="220"/>
            </w:pPr>
            <w:r>
              <w:rPr>
                <w:spacing w:val="-8"/>
              </w:rPr>
              <w:t>具体</w:t>
            </w:r>
          </w:p>
          <w:p>
            <w:pPr>
              <w:pStyle w:val="6"/>
              <w:spacing w:line="219" w:lineRule="auto"/>
              <w:ind w:left="245"/>
            </w:pPr>
            <w:r>
              <w:rPr>
                <w:spacing w:val="-20"/>
              </w:rPr>
              <w:t>内容</w:t>
            </w:r>
          </w:p>
          <w:p>
            <w:pPr>
              <w:pStyle w:val="6"/>
              <w:spacing w:before="26" w:line="221" w:lineRule="auto"/>
              <w:ind w:left="220"/>
            </w:pPr>
            <w:r>
              <w:rPr>
                <w:spacing w:val="-8"/>
              </w:rPr>
              <w:t>安排</w:t>
            </w:r>
          </w:p>
        </w:tc>
        <w:tc>
          <w:tcPr>
            <w:tcW w:w="1767" w:type="dxa"/>
            <w:vAlign w:val="top"/>
          </w:tcPr>
          <w:p>
            <w:pPr>
              <w:pStyle w:val="6"/>
              <w:spacing w:before="36" w:line="207" w:lineRule="auto"/>
              <w:ind w:left="413"/>
            </w:pPr>
            <w:r>
              <w:rPr>
                <w:spacing w:val="-4"/>
              </w:rPr>
              <w:t>项目编号</w:t>
            </w:r>
          </w:p>
        </w:tc>
        <w:tc>
          <w:tcPr>
            <w:tcW w:w="3656" w:type="dxa"/>
            <w:vAlign w:val="top"/>
          </w:tcPr>
          <w:p>
            <w:pPr>
              <w:pStyle w:val="6"/>
              <w:spacing w:before="36" w:line="207" w:lineRule="auto"/>
              <w:ind w:left="1360"/>
            </w:pPr>
            <w:r>
              <w:rPr>
                <w:spacing w:val="-4"/>
              </w:rPr>
              <w:t>项目名称</w:t>
            </w:r>
          </w:p>
        </w:tc>
        <w:tc>
          <w:tcPr>
            <w:tcW w:w="706" w:type="dxa"/>
            <w:vAlign w:val="top"/>
          </w:tcPr>
          <w:p>
            <w:pPr>
              <w:pStyle w:val="6"/>
              <w:spacing w:before="36" w:line="207" w:lineRule="auto"/>
              <w:ind w:left="126"/>
            </w:pPr>
            <w:r>
              <w:rPr>
                <w:spacing w:val="-8"/>
              </w:rPr>
              <w:t>学时</w:t>
            </w:r>
          </w:p>
        </w:tc>
        <w:tc>
          <w:tcPr>
            <w:tcW w:w="779" w:type="dxa"/>
            <w:vAlign w:val="top"/>
          </w:tcPr>
          <w:p>
            <w:pPr>
              <w:pStyle w:val="6"/>
              <w:spacing w:before="36" w:line="207" w:lineRule="auto"/>
              <w:ind w:left="156"/>
            </w:pPr>
            <w:r>
              <w:rPr>
                <w:spacing w:val="-6"/>
              </w:rPr>
              <w:t>合计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7" w:line="207" w:lineRule="auto"/>
              <w:ind w:left="533"/>
            </w:pPr>
            <w:r>
              <w:t>项目一</w:t>
            </w:r>
          </w:p>
        </w:tc>
        <w:tc>
          <w:tcPr>
            <w:tcW w:w="3656" w:type="dxa"/>
            <w:vAlign w:val="top"/>
          </w:tcPr>
          <w:p>
            <w:pPr>
              <w:pStyle w:val="6"/>
              <w:spacing w:before="37" w:line="207" w:lineRule="auto"/>
              <w:ind w:left="1356"/>
            </w:pPr>
            <w:r>
              <w:rPr>
                <w:spacing w:val="-3"/>
              </w:rPr>
              <w:t>基础知识</w:t>
            </w:r>
          </w:p>
        </w:tc>
        <w:tc>
          <w:tcPr>
            <w:tcW w:w="706" w:type="dxa"/>
            <w:vAlign w:val="top"/>
          </w:tcPr>
          <w:p>
            <w:pPr>
              <w:pStyle w:val="6"/>
              <w:spacing w:before="75" w:line="178" w:lineRule="auto"/>
              <w:ind w:left="259"/>
            </w:pPr>
            <w:r>
              <w:rPr>
                <w:spacing w:val="-14"/>
              </w:rPr>
              <w:t>12</w:t>
            </w:r>
          </w:p>
        </w:tc>
        <w:tc>
          <w:tcPr>
            <w:tcW w:w="779" w:type="dxa"/>
            <w:vMerge w:val="restart"/>
            <w:tcBorders>
              <w:bottom w:val="nil"/>
            </w:tcBorders>
            <w:vAlign w:val="top"/>
          </w:tcPr>
          <w:p>
            <w:pPr>
              <w:spacing w:line="287" w:lineRule="auto"/>
              <w:rPr>
                <w:rFonts w:ascii="Arial"/>
                <w:sz w:val="21"/>
              </w:rPr>
            </w:pPr>
          </w:p>
          <w:p>
            <w:pPr>
              <w:spacing w:line="287" w:lineRule="auto"/>
              <w:rPr>
                <w:rFonts w:ascii="Arial"/>
                <w:sz w:val="21"/>
              </w:rPr>
            </w:pPr>
          </w:p>
          <w:p>
            <w:pPr>
              <w:spacing w:line="288" w:lineRule="auto"/>
              <w:rPr>
                <w:rFonts w:ascii="Arial"/>
                <w:sz w:val="21"/>
              </w:rPr>
            </w:pPr>
          </w:p>
          <w:p>
            <w:pPr>
              <w:spacing w:line="288" w:lineRule="auto"/>
              <w:rPr>
                <w:rFonts w:ascii="Arial"/>
                <w:sz w:val="21"/>
              </w:rPr>
            </w:pPr>
          </w:p>
          <w:p>
            <w:pPr>
              <w:spacing w:line="288" w:lineRule="auto"/>
              <w:rPr>
                <w:rFonts w:ascii="Arial"/>
                <w:sz w:val="21"/>
              </w:rPr>
            </w:pPr>
          </w:p>
          <w:p>
            <w:pPr>
              <w:pStyle w:val="6"/>
              <w:spacing w:before="78" w:line="183" w:lineRule="auto"/>
              <w:ind w:left="214"/>
            </w:pPr>
            <w:r>
              <w:rPr>
                <w:spacing w:val="-3"/>
              </w:rPr>
              <w:t>432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8" w:line="206" w:lineRule="auto"/>
              <w:ind w:left="533"/>
            </w:pPr>
            <w:r>
              <w:rPr>
                <w:spacing w:val="-5"/>
              </w:rPr>
              <w:t>项目二</w:t>
            </w:r>
          </w:p>
        </w:tc>
        <w:tc>
          <w:tcPr>
            <w:tcW w:w="3656" w:type="dxa"/>
            <w:vAlign w:val="top"/>
          </w:tcPr>
          <w:p>
            <w:pPr>
              <w:pStyle w:val="6"/>
              <w:spacing w:before="38" w:line="206" w:lineRule="auto"/>
              <w:ind w:left="1116"/>
            </w:pPr>
            <w:r>
              <w:rPr>
                <w:spacing w:val="-2"/>
              </w:rPr>
              <w:t>裙子结构制图</w:t>
            </w:r>
          </w:p>
        </w:tc>
        <w:tc>
          <w:tcPr>
            <w:tcW w:w="706" w:type="dxa"/>
            <w:vAlign w:val="top"/>
          </w:tcPr>
          <w:p>
            <w:pPr>
              <w:pStyle w:val="6"/>
              <w:spacing w:before="75" w:line="177" w:lineRule="auto"/>
              <w:ind w:left="247"/>
            </w:pPr>
            <w:r>
              <w:rPr>
                <w:spacing w:val="-8"/>
              </w:rPr>
              <w:t>72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项目三</w:t>
            </w:r>
          </w:p>
        </w:tc>
        <w:tc>
          <w:tcPr>
            <w:tcW w:w="3656" w:type="dxa"/>
            <w:vAlign w:val="top"/>
          </w:tcPr>
          <w:p>
            <w:pPr>
              <w:pStyle w:val="6"/>
              <w:spacing w:before="40" w:line="205" w:lineRule="auto"/>
              <w:ind w:left="1115"/>
            </w:pPr>
            <w:r>
              <w:rPr>
                <w:spacing w:val="-2"/>
              </w:rPr>
              <w:t>裤子结构制图</w:t>
            </w:r>
          </w:p>
        </w:tc>
        <w:tc>
          <w:tcPr>
            <w:tcW w:w="706" w:type="dxa"/>
            <w:vAlign w:val="top"/>
          </w:tcPr>
          <w:p>
            <w:pPr>
              <w:pStyle w:val="6"/>
              <w:spacing w:before="78" w:line="176" w:lineRule="auto"/>
              <w:ind w:left="247"/>
            </w:pPr>
            <w:r>
              <w:rPr>
                <w:spacing w:val="-8"/>
              </w:rPr>
              <w:t>72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项目四</w:t>
            </w:r>
          </w:p>
        </w:tc>
        <w:tc>
          <w:tcPr>
            <w:tcW w:w="3656" w:type="dxa"/>
            <w:vAlign w:val="top"/>
          </w:tcPr>
          <w:p>
            <w:pPr>
              <w:pStyle w:val="6"/>
              <w:spacing w:before="40" w:line="205" w:lineRule="auto"/>
              <w:ind w:left="1116"/>
            </w:pPr>
            <w:r>
              <w:rPr>
                <w:spacing w:val="-2"/>
              </w:rPr>
              <w:t>衬衫结构制图</w:t>
            </w:r>
          </w:p>
        </w:tc>
        <w:tc>
          <w:tcPr>
            <w:tcW w:w="706" w:type="dxa"/>
            <w:vAlign w:val="top"/>
          </w:tcPr>
          <w:p>
            <w:pPr>
              <w:pStyle w:val="6"/>
              <w:spacing w:before="78" w:line="176" w:lineRule="auto"/>
              <w:ind w:left="247"/>
            </w:pPr>
            <w:r>
              <w:rPr>
                <w:spacing w:val="-8"/>
              </w:rPr>
              <w:t>72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6" w:lineRule="auto"/>
              <w:ind w:left="533"/>
            </w:pPr>
            <w:r>
              <w:rPr>
                <w:spacing w:val="-5"/>
              </w:rPr>
              <w:t>项目五</w:t>
            </w:r>
          </w:p>
        </w:tc>
        <w:tc>
          <w:tcPr>
            <w:tcW w:w="3656" w:type="dxa"/>
            <w:vAlign w:val="top"/>
          </w:tcPr>
          <w:p>
            <w:pPr>
              <w:pStyle w:val="6"/>
              <w:spacing w:before="39" w:line="206" w:lineRule="auto"/>
              <w:ind w:left="997"/>
            </w:pPr>
            <w:r>
              <w:rPr>
                <w:spacing w:val="-2"/>
              </w:rPr>
              <w:t>两用衫结构制图</w:t>
            </w:r>
          </w:p>
        </w:tc>
        <w:tc>
          <w:tcPr>
            <w:tcW w:w="706" w:type="dxa"/>
            <w:vAlign w:val="top"/>
          </w:tcPr>
          <w:p>
            <w:pPr>
              <w:pStyle w:val="6"/>
              <w:spacing w:before="78" w:line="176" w:lineRule="auto"/>
              <w:ind w:left="241"/>
            </w:pPr>
            <w:r>
              <w:rPr>
                <w:spacing w:val="-5"/>
              </w:rPr>
              <w:t>48</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6" w:lineRule="auto"/>
              <w:ind w:left="533"/>
            </w:pPr>
            <w:r>
              <w:rPr>
                <w:spacing w:val="-5"/>
              </w:rPr>
              <w:t>项目六</w:t>
            </w:r>
          </w:p>
        </w:tc>
        <w:tc>
          <w:tcPr>
            <w:tcW w:w="3656" w:type="dxa"/>
            <w:vAlign w:val="top"/>
          </w:tcPr>
          <w:p>
            <w:pPr>
              <w:pStyle w:val="6"/>
              <w:spacing w:before="39" w:line="206" w:lineRule="auto"/>
              <w:ind w:left="1122"/>
            </w:pPr>
            <w:r>
              <w:rPr>
                <w:spacing w:val="-3"/>
              </w:rPr>
              <w:t>西服结构制图</w:t>
            </w:r>
          </w:p>
        </w:tc>
        <w:tc>
          <w:tcPr>
            <w:tcW w:w="706" w:type="dxa"/>
            <w:vAlign w:val="top"/>
          </w:tcPr>
          <w:p>
            <w:pPr>
              <w:pStyle w:val="6"/>
              <w:spacing w:before="76" w:line="177" w:lineRule="auto"/>
              <w:ind w:left="246"/>
            </w:pPr>
            <w:r>
              <w:rPr>
                <w:spacing w:val="-8"/>
              </w:rPr>
              <w:t>36</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6" w:lineRule="auto"/>
              <w:ind w:left="533"/>
            </w:pPr>
            <w:r>
              <w:rPr>
                <w:spacing w:val="-5"/>
              </w:rPr>
              <w:t>项目七</w:t>
            </w:r>
          </w:p>
        </w:tc>
        <w:tc>
          <w:tcPr>
            <w:tcW w:w="3656" w:type="dxa"/>
            <w:vAlign w:val="top"/>
          </w:tcPr>
          <w:p>
            <w:pPr>
              <w:pStyle w:val="6"/>
              <w:spacing w:before="39" w:line="206" w:lineRule="auto"/>
              <w:ind w:left="899"/>
            </w:pPr>
            <w:r>
              <w:rPr>
                <w:spacing w:val="-4"/>
              </w:rPr>
              <w:t>中式服装结构制图</w:t>
            </w:r>
          </w:p>
        </w:tc>
        <w:tc>
          <w:tcPr>
            <w:tcW w:w="706" w:type="dxa"/>
            <w:vAlign w:val="top"/>
          </w:tcPr>
          <w:p>
            <w:pPr>
              <w:pStyle w:val="6"/>
              <w:spacing w:before="76" w:line="177" w:lineRule="auto"/>
              <w:ind w:left="246"/>
            </w:pPr>
            <w:r>
              <w:rPr>
                <w:spacing w:val="-8"/>
              </w:rPr>
              <w:t>36</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6" w:lineRule="auto"/>
              <w:ind w:left="533"/>
            </w:pPr>
            <w:r>
              <w:rPr>
                <w:spacing w:val="-5"/>
              </w:rPr>
              <w:t>项目八</w:t>
            </w:r>
          </w:p>
        </w:tc>
        <w:tc>
          <w:tcPr>
            <w:tcW w:w="3656" w:type="dxa"/>
            <w:vAlign w:val="top"/>
          </w:tcPr>
          <w:p>
            <w:pPr>
              <w:pStyle w:val="6"/>
              <w:spacing w:before="39" w:line="206" w:lineRule="auto"/>
              <w:ind w:left="1119"/>
            </w:pPr>
            <w:r>
              <w:rPr>
                <w:spacing w:val="-3"/>
              </w:rPr>
              <w:t>大衣结构制图</w:t>
            </w:r>
          </w:p>
        </w:tc>
        <w:tc>
          <w:tcPr>
            <w:tcW w:w="706" w:type="dxa"/>
            <w:vAlign w:val="top"/>
          </w:tcPr>
          <w:p>
            <w:pPr>
              <w:pStyle w:val="6"/>
              <w:spacing w:before="76" w:line="177" w:lineRule="auto"/>
              <w:ind w:left="246"/>
            </w:pPr>
            <w:r>
              <w:rPr>
                <w:spacing w:val="-8"/>
              </w:rPr>
              <w:t>36</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项目九</w:t>
            </w:r>
          </w:p>
        </w:tc>
        <w:tc>
          <w:tcPr>
            <w:tcW w:w="3656" w:type="dxa"/>
            <w:vAlign w:val="top"/>
          </w:tcPr>
          <w:p>
            <w:pPr>
              <w:pStyle w:val="6"/>
              <w:spacing w:before="40" w:line="205" w:lineRule="auto"/>
              <w:ind w:left="1118"/>
            </w:pPr>
            <w:r>
              <w:rPr>
                <w:spacing w:val="-2"/>
              </w:rPr>
              <w:t>童装结构制图</w:t>
            </w:r>
          </w:p>
        </w:tc>
        <w:tc>
          <w:tcPr>
            <w:tcW w:w="706" w:type="dxa"/>
            <w:vAlign w:val="top"/>
          </w:tcPr>
          <w:p>
            <w:pPr>
              <w:pStyle w:val="6"/>
              <w:spacing w:before="78" w:line="176" w:lineRule="auto"/>
              <w:ind w:left="245"/>
            </w:pPr>
            <w:r>
              <w:rPr>
                <w:spacing w:val="-7"/>
              </w:rPr>
              <w:t>24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tcBorders>
            <w:vAlign w:val="top"/>
          </w:tcPr>
          <w:p>
            <w:pPr>
              <w:rPr>
                <w:rFonts w:ascii="Arial"/>
                <w:sz w:val="21"/>
              </w:rPr>
            </w:pPr>
          </w:p>
        </w:tc>
        <w:tc>
          <w:tcPr>
            <w:tcW w:w="932" w:type="dxa"/>
            <w:vMerge w:val="continue"/>
            <w:tcBorders>
              <w:top w:val="nil"/>
            </w:tcBorders>
            <w:vAlign w:val="top"/>
          </w:tcPr>
          <w:p>
            <w:pPr>
              <w:rPr>
                <w:rFonts w:ascii="Arial"/>
                <w:sz w:val="21"/>
              </w:rPr>
            </w:pPr>
          </w:p>
        </w:tc>
        <w:tc>
          <w:tcPr>
            <w:tcW w:w="899" w:type="dxa"/>
            <w:vMerge w:val="continue"/>
            <w:tcBorders>
              <w:top w:val="nil"/>
            </w:tcBorders>
            <w:vAlign w:val="top"/>
          </w:tcPr>
          <w:p>
            <w:pPr>
              <w:rPr>
                <w:rFonts w:ascii="Arial"/>
                <w:sz w:val="21"/>
              </w:rPr>
            </w:pPr>
          </w:p>
        </w:tc>
        <w:tc>
          <w:tcPr>
            <w:tcW w:w="1767" w:type="dxa"/>
            <w:vAlign w:val="top"/>
          </w:tcPr>
          <w:p>
            <w:pPr>
              <w:pStyle w:val="6"/>
              <w:spacing w:before="40" w:line="205" w:lineRule="auto"/>
              <w:ind w:left="533"/>
            </w:pPr>
            <w:r>
              <w:rPr>
                <w:spacing w:val="-5"/>
              </w:rPr>
              <w:t>项目十</w:t>
            </w:r>
          </w:p>
        </w:tc>
        <w:tc>
          <w:tcPr>
            <w:tcW w:w="3656" w:type="dxa"/>
            <w:vAlign w:val="top"/>
          </w:tcPr>
          <w:p>
            <w:pPr>
              <w:pStyle w:val="6"/>
              <w:spacing w:before="40" w:line="205" w:lineRule="auto"/>
              <w:ind w:left="1237"/>
            </w:pPr>
            <w:r>
              <w:rPr>
                <w:spacing w:val="-3"/>
              </w:rPr>
              <w:t>零部件制图</w:t>
            </w:r>
          </w:p>
        </w:tc>
        <w:tc>
          <w:tcPr>
            <w:tcW w:w="706" w:type="dxa"/>
            <w:vAlign w:val="top"/>
          </w:tcPr>
          <w:p>
            <w:pPr>
              <w:pStyle w:val="6"/>
              <w:spacing w:before="78" w:line="176" w:lineRule="auto"/>
              <w:ind w:left="245"/>
            </w:pPr>
            <w:r>
              <w:rPr>
                <w:spacing w:val="-7"/>
              </w:rPr>
              <w:t>24</w:t>
            </w:r>
          </w:p>
        </w:tc>
        <w:tc>
          <w:tcPr>
            <w:tcW w:w="779"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503" w:type="dxa"/>
            <w:vMerge w:val="restart"/>
            <w:tcBorders>
              <w:bottom w:val="nil"/>
            </w:tcBorders>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183" w:lineRule="auto"/>
              <w:ind w:left="201"/>
            </w:pPr>
            <w:r>
              <w:t>6</w:t>
            </w:r>
          </w:p>
        </w:tc>
        <w:tc>
          <w:tcPr>
            <w:tcW w:w="932" w:type="dxa"/>
            <w:vMerge w:val="restart"/>
            <w:tcBorders>
              <w:bottom w:val="nil"/>
            </w:tcBorders>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8"/>
              <w:ind w:left="228"/>
            </w:pPr>
            <w:r>
              <w:rPr>
                <w:spacing w:val="-5"/>
              </w:rPr>
              <w:t>服装</w:t>
            </w:r>
          </w:p>
          <w:p>
            <w:pPr>
              <w:pStyle w:val="6"/>
              <w:spacing w:line="220" w:lineRule="auto"/>
              <w:ind w:left="229"/>
            </w:pPr>
            <w:r>
              <w:rPr>
                <w:spacing w:val="-6"/>
              </w:rPr>
              <w:t>缝制</w:t>
            </w:r>
          </w:p>
          <w:p>
            <w:pPr>
              <w:pStyle w:val="6"/>
              <w:spacing w:before="26" w:line="229" w:lineRule="auto"/>
              <w:ind w:left="231"/>
            </w:pPr>
            <w:r>
              <w:rPr>
                <w:spacing w:val="-7"/>
              </w:rPr>
              <w:t>工艺</w:t>
            </w:r>
          </w:p>
        </w:tc>
        <w:tc>
          <w:tcPr>
            <w:tcW w:w="899" w:type="dxa"/>
            <w:vAlign w:val="top"/>
          </w:tcPr>
          <w:p>
            <w:pPr>
              <w:pStyle w:val="6"/>
              <w:spacing w:before="196" w:line="222" w:lineRule="auto"/>
              <w:ind w:left="218"/>
            </w:pPr>
            <w:r>
              <w:rPr>
                <w:spacing w:val="-6"/>
              </w:rPr>
              <w:t>主要</w:t>
            </w:r>
          </w:p>
          <w:p>
            <w:pPr>
              <w:pStyle w:val="6"/>
              <w:spacing w:before="23" w:line="219" w:lineRule="auto"/>
              <w:ind w:left="219"/>
            </w:pPr>
            <w:r>
              <w:rPr>
                <w:spacing w:val="-7"/>
              </w:rPr>
              <w:t>教学</w:t>
            </w:r>
          </w:p>
          <w:p>
            <w:pPr>
              <w:pStyle w:val="6"/>
              <w:spacing w:before="27" w:line="219" w:lineRule="auto"/>
              <w:ind w:left="245"/>
            </w:pPr>
            <w:r>
              <w:rPr>
                <w:spacing w:val="-20"/>
              </w:rPr>
              <w:t>内容</w:t>
            </w:r>
          </w:p>
          <w:p>
            <w:pPr>
              <w:pStyle w:val="6"/>
              <w:spacing w:before="27" w:line="222" w:lineRule="auto"/>
              <w:ind w:left="215"/>
            </w:pPr>
            <w:r>
              <w:rPr>
                <w:spacing w:val="-5"/>
              </w:rPr>
              <w:t>及要</w:t>
            </w:r>
          </w:p>
          <w:p>
            <w:pPr>
              <w:pStyle w:val="6"/>
              <w:spacing w:before="22" w:line="221" w:lineRule="auto"/>
              <w:ind w:left="338"/>
            </w:pPr>
            <w:r>
              <w:t>求</w:t>
            </w:r>
          </w:p>
        </w:tc>
        <w:tc>
          <w:tcPr>
            <w:tcW w:w="6908" w:type="dxa"/>
            <w:gridSpan w:val="4"/>
            <w:vAlign w:val="top"/>
          </w:tcPr>
          <w:p>
            <w:pPr>
              <w:pStyle w:val="6"/>
              <w:spacing w:before="40" w:line="234" w:lineRule="auto"/>
              <w:ind w:left="113" w:right="107" w:firstLine="502"/>
            </w:pPr>
            <w:r>
              <w:rPr>
                <w:spacing w:val="-3"/>
              </w:rPr>
              <w:t>了解日常服装的测量、裁剪、缝制、熨烫的基本要求；掌握</w:t>
            </w:r>
            <w:r>
              <w:rPr>
                <w:spacing w:val="17"/>
              </w:rPr>
              <w:t xml:space="preserve"> </w:t>
            </w:r>
            <w:r>
              <w:rPr>
                <w:spacing w:val="-2"/>
              </w:rPr>
              <w:t>各种机缝缉线基本操作方法；知晓服装各类零部件的裁制流程，</w:t>
            </w:r>
            <w:r>
              <w:rPr>
                <w:spacing w:val="17"/>
              </w:rPr>
              <w:t xml:space="preserve"> </w:t>
            </w:r>
            <w:r>
              <w:rPr>
                <w:spacing w:val="-2"/>
              </w:rPr>
              <w:t>运用恰当工艺进行服装部件的裁配、缝制、整烫；能分析设计图</w:t>
            </w:r>
            <w:r>
              <w:rPr>
                <w:spacing w:val="17"/>
              </w:rPr>
              <w:t xml:space="preserve"> </w:t>
            </w:r>
            <w:r>
              <w:rPr>
                <w:spacing w:val="-2"/>
              </w:rPr>
              <w:t>稿风格特征，灵活运用工艺手段，合理进行服装部件、一般服装</w:t>
            </w:r>
            <w:r>
              <w:rPr>
                <w:spacing w:val="17"/>
              </w:rPr>
              <w:t xml:space="preserve"> </w:t>
            </w:r>
            <w:r>
              <w:rPr>
                <w:spacing w:val="-2"/>
              </w:rPr>
              <w:t>典型品种的制作；了解现代服装企业裁剪、缝纫、后整理流水线</w:t>
            </w:r>
            <w:r>
              <w:rPr>
                <w:spacing w:val="17"/>
              </w:rPr>
              <w:t xml:space="preserve"> </w:t>
            </w:r>
            <w:r>
              <w:rPr>
                <w:spacing w:val="-1"/>
              </w:rPr>
              <w:t>生产技术基本工艺流程。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restart"/>
            <w:tcBorders>
              <w:bottom w:val="nil"/>
            </w:tcBorders>
            <w:vAlign w:val="top"/>
          </w:tcPr>
          <w:p>
            <w:pPr>
              <w:spacing w:line="306" w:lineRule="auto"/>
              <w:rPr>
                <w:rFonts w:ascii="Arial"/>
                <w:sz w:val="21"/>
              </w:rPr>
            </w:pPr>
          </w:p>
          <w:p>
            <w:pPr>
              <w:spacing w:line="307" w:lineRule="auto"/>
              <w:rPr>
                <w:rFonts w:ascii="Arial"/>
                <w:sz w:val="21"/>
              </w:rPr>
            </w:pPr>
          </w:p>
          <w:p>
            <w:pPr>
              <w:pStyle w:val="6"/>
              <w:spacing w:before="78"/>
              <w:ind w:left="220"/>
            </w:pPr>
            <w:r>
              <w:rPr>
                <w:spacing w:val="-8"/>
              </w:rPr>
              <w:t>具体</w:t>
            </w:r>
          </w:p>
          <w:p>
            <w:pPr>
              <w:pStyle w:val="6"/>
              <w:spacing w:line="219" w:lineRule="auto"/>
              <w:ind w:left="245"/>
            </w:pPr>
            <w:r>
              <w:rPr>
                <w:spacing w:val="-20"/>
              </w:rPr>
              <w:t>内容</w:t>
            </w:r>
          </w:p>
          <w:p>
            <w:pPr>
              <w:pStyle w:val="6"/>
              <w:spacing w:before="26" w:line="221" w:lineRule="auto"/>
              <w:ind w:left="220"/>
            </w:pPr>
            <w:r>
              <w:rPr>
                <w:spacing w:val="-8"/>
              </w:rPr>
              <w:t>安排</w:t>
            </w:r>
          </w:p>
        </w:tc>
        <w:tc>
          <w:tcPr>
            <w:tcW w:w="1767" w:type="dxa"/>
            <w:vAlign w:val="top"/>
          </w:tcPr>
          <w:p>
            <w:pPr>
              <w:pStyle w:val="6"/>
              <w:spacing w:before="40" w:line="205" w:lineRule="auto"/>
              <w:ind w:left="413"/>
            </w:pPr>
            <w:r>
              <w:rPr>
                <w:spacing w:val="-4"/>
              </w:rPr>
              <w:t>项目编号</w:t>
            </w:r>
          </w:p>
        </w:tc>
        <w:tc>
          <w:tcPr>
            <w:tcW w:w="3656" w:type="dxa"/>
            <w:vAlign w:val="top"/>
          </w:tcPr>
          <w:p>
            <w:pPr>
              <w:pStyle w:val="6"/>
              <w:spacing w:before="40" w:line="205" w:lineRule="auto"/>
              <w:ind w:left="1360"/>
            </w:pPr>
            <w:r>
              <w:rPr>
                <w:spacing w:val="-4"/>
              </w:rPr>
              <w:t>项目名称</w:t>
            </w:r>
          </w:p>
        </w:tc>
        <w:tc>
          <w:tcPr>
            <w:tcW w:w="706" w:type="dxa"/>
            <w:vAlign w:val="top"/>
          </w:tcPr>
          <w:p>
            <w:pPr>
              <w:pStyle w:val="6"/>
              <w:spacing w:before="40" w:line="205" w:lineRule="auto"/>
              <w:ind w:left="126"/>
            </w:pPr>
            <w:r>
              <w:rPr>
                <w:spacing w:val="-8"/>
              </w:rPr>
              <w:t>学时</w:t>
            </w:r>
          </w:p>
        </w:tc>
        <w:tc>
          <w:tcPr>
            <w:tcW w:w="779" w:type="dxa"/>
            <w:vAlign w:val="top"/>
          </w:tcPr>
          <w:p>
            <w:pPr>
              <w:pStyle w:val="6"/>
              <w:spacing w:before="40" w:line="205" w:lineRule="auto"/>
              <w:ind w:left="156"/>
            </w:pPr>
            <w:r>
              <w:rPr>
                <w:spacing w:val="-6"/>
              </w:rPr>
              <w:t>合计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t>项目一</w:t>
            </w:r>
          </w:p>
        </w:tc>
        <w:tc>
          <w:tcPr>
            <w:tcW w:w="3656" w:type="dxa"/>
            <w:vAlign w:val="top"/>
          </w:tcPr>
          <w:p>
            <w:pPr>
              <w:pStyle w:val="6"/>
              <w:spacing w:before="40" w:line="205" w:lineRule="auto"/>
              <w:ind w:left="1116"/>
            </w:pPr>
            <w:r>
              <w:rPr>
                <w:spacing w:val="-2"/>
              </w:rPr>
              <w:t>裙装缝制工艺</w:t>
            </w:r>
          </w:p>
        </w:tc>
        <w:tc>
          <w:tcPr>
            <w:tcW w:w="706" w:type="dxa"/>
            <w:vAlign w:val="top"/>
          </w:tcPr>
          <w:p>
            <w:pPr>
              <w:pStyle w:val="6"/>
              <w:spacing w:before="78" w:line="176" w:lineRule="auto"/>
              <w:ind w:left="245"/>
            </w:pPr>
            <w:r>
              <w:rPr>
                <w:spacing w:val="-7"/>
              </w:rPr>
              <w:t>20</w:t>
            </w:r>
          </w:p>
        </w:tc>
        <w:tc>
          <w:tcPr>
            <w:tcW w:w="779" w:type="dxa"/>
            <w:vMerge w:val="restart"/>
            <w:tcBorders>
              <w:bottom w:val="nil"/>
            </w:tcBorders>
            <w:vAlign w:val="top"/>
          </w:tcPr>
          <w:p>
            <w:pPr>
              <w:spacing w:line="267"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78" w:line="183" w:lineRule="auto"/>
              <w:ind w:left="220"/>
            </w:pPr>
            <w:r>
              <w:rPr>
                <w:spacing w:val="-5"/>
              </w:rPr>
              <w:t>504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6" w:lineRule="auto"/>
              <w:ind w:left="533"/>
            </w:pPr>
            <w:r>
              <w:rPr>
                <w:spacing w:val="-5"/>
              </w:rPr>
              <w:t>项目二</w:t>
            </w:r>
          </w:p>
        </w:tc>
        <w:tc>
          <w:tcPr>
            <w:tcW w:w="3656" w:type="dxa"/>
            <w:vAlign w:val="top"/>
          </w:tcPr>
          <w:p>
            <w:pPr>
              <w:pStyle w:val="6"/>
              <w:spacing w:before="39" w:line="206" w:lineRule="auto"/>
              <w:ind w:left="1115"/>
            </w:pPr>
            <w:r>
              <w:rPr>
                <w:spacing w:val="-2"/>
              </w:rPr>
              <w:t>裤子缝制工艺</w:t>
            </w:r>
          </w:p>
        </w:tc>
        <w:tc>
          <w:tcPr>
            <w:tcW w:w="706" w:type="dxa"/>
            <w:vAlign w:val="top"/>
          </w:tcPr>
          <w:p>
            <w:pPr>
              <w:pStyle w:val="6"/>
              <w:spacing w:before="78" w:line="176" w:lineRule="auto"/>
              <w:ind w:left="247"/>
            </w:pPr>
            <w:r>
              <w:rPr>
                <w:spacing w:val="-8"/>
              </w:rPr>
              <w:t>72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项目三</w:t>
            </w:r>
          </w:p>
        </w:tc>
        <w:tc>
          <w:tcPr>
            <w:tcW w:w="3656" w:type="dxa"/>
            <w:vAlign w:val="top"/>
          </w:tcPr>
          <w:p>
            <w:pPr>
              <w:pStyle w:val="6"/>
              <w:spacing w:before="41" w:line="204" w:lineRule="auto"/>
              <w:ind w:left="1116"/>
            </w:pPr>
            <w:r>
              <w:rPr>
                <w:spacing w:val="-2"/>
              </w:rPr>
              <w:t>衬衫缝制工艺</w:t>
            </w:r>
          </w:p>
        </w:tc>
        <w:tc>
          <w:tcPr>
            <w:tcW w:w="706" w:type="dxa"/>
            <w:vAlign w:val="top"/>
          </w:tcPr>
          <w:p>
            <w:pPr>
              <w:pStyle w:val="6"/>
              <w:spacing w:before="79" w:line="175" w:lineRule="auto"/>
              <w:ind w:left="246"/>
            </w:pPr>
            <w:r>
              <w:rPr>
                <w:spacing w:val="-8"/>
              </w:rPr>
              <w:t>54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项目四</w:t>
            </w:r>
          </w:p>
        </w:tc>
        <w:tc>
          <w:tcPr>
            <w:tcW w:w="3656" w:type="dxa"/>
            <w:vAlign w:val="top"/>
          </w:tcPr>
          <w:p>
            <w:pPr>
              <w:pStyle w:val="6"/>
              <w:spacing w:before="41" w:line="204" w:lineRule="auto"/>
              <w:ind w:left="997"/>
            </w:pPr>
            <w:r>
              <w:rPr>
                <w:spacing w:val="-2"/>
              </w:rPr>
              <w:t>两用衫缝制工艺</w:t>
            </w:r>
          </w:p>
        </w:tc>
        <w:tc>
          <w:tcPr>
            <w:tcW w:w="706" w:type="dxa"/>
            <w:vAlign w:val="top"/>
          </w:tcPr>
          <w:p>
            <w:pPr>
              <w:pStyle w:val="6"/>
              <w:spacing w:before="78" w:line="176" w:lineRule="auto"/>
              <w:ind w:left="199"/>
            </w:pPr>
            <w:r>
              <w:rPr>
                <w:spacing w:val="-10"/>
              </w:rPr>
              <w:t>110</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项目五</w:t>
            </w:r>
          </w:p>
        </w:tc>
        <w:tc>
          <w:tcPr>
            <w:tcW w:w="3656" w:type="dxa"/>
            <w:vAlign w:val="top"/>
          </w:tcPr>
          <w:p>
            <w:pPr>
              <w:pStyle w:val="6"/>
              <w:spacing w:before="40" w:line="205" w:lineRule="auto"/>
              <w:ind w:left="899"/>
            </w:pPr>
            <w:r>
              <w:rPr>
                <w:spacing w:val="-4"/>
              </w:rPr>
              <w:t>中式服装缝制工艺</w:t>
            </w:r>
          </w:p>
        </w:tc>
        <w:tc>
          <w:tcPr>
            <w:tcW w:w="706" w:type="dxa"/>
            <w:vAlign w:val="top"/>
          </w:tcPr>
          <w:p>
            <w:pPr>
              <w:pStyle w:val="6"/>
              <w:spacing w:before="78" w:line="176" w:lineRule="auto"/>
              <w:ind w:left="199"/>
            </w:pPr>
            <w:r>
              <w:rPr>
                <w:spacing w:val="-10"/>
              </w:rPr>
              <w:t>110</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tcBorders>
            <w:vAlign w:val="top"/>
          </w:tcPr>
          <w:p>
            <w:pPr>
              <w:rPr>
                <w:rFonts w:ascii="Arial"/>
                <w:sz w:val="21"/>
              </w:rPr>
            </w:pPr>
          </w:p>
        </w:tc>
        <w:tc>
          <w:tcPr>
            <w:tcW w:w="932" w:type="dxa"/>
            <w:vMerge w:val="continue"/>
            <w:tcBorders>
              <w:top w:val="nil"/>
            </w:tcBorders>
            <w:vAlign w:val="top"/>
          </w:tcPr>
          <w:p>
            <w:pPr>
              <w:rPr>
                <w:rFonts w:ascii="Arial"/>
                <w:sz w:val="21"/>
              </w:rPr>
            </w:pPr>
          </w:p>
        </w:tc>
        <w:tc>
          <w:tcPr>
            <w:tcW w:w="899" w:type="dxa"/>
            <w:vMerge w:val="continue"/>
            <w:tcBorders>
              <w:top w:val="nil"/>
            </w:tcBorders>
            <w:vAlign w:val="top"/>
          </w:tcPr>
          <w:p>
            <w:pPr>
              <w:rPr>
                <w:rFonts w:ascii="Arial"/>
                <w:sz w:val="21"/>
              </w:rPr>
            </w:pPr>
          </w:p>
        </w:tc>
        <w:tc>
          <w:tcPr>
            <w:tcW w:w="1767" w:type="dxa"/>
            <w:vAlign w:val="top"/>
          </w:tcPr>
          <w:p>
            <w:pPr>
              <w:pStyle w:val="6"/>
              <w:spacing w:before="40" w:line="205" w:lineRule="auto"/>
              <w:ind w:left="533"/>
            </w:pPr>
            <w:r>
              <w:rPr>
                <w:spacing w:val="-5"/>
              </w:rPr>
              <w:t>项目六</w:t>
            </w:r>
          </w:p>
        </w:tc>
        <w:tc>
          <w:tcPr>
            <w:tcW w:w="3656" w:type="dxa"/>
            <w:vAlign w:val="top"/>
          </w:tcPr>
          <w:p>
            <w:pPr>
              <w:pStyle w:val="6"/>
              <w:spacing w:before="40" w:line="205" w:lineRule="auto"/>
              <w:ind w:left="1119"/>
            </w:pPr>
            <w:r>
              <w:rPr>
                <w:spacing w:val="-3"/>
              </w:rPr>
              <w:t>大衣缝制工艺</w:t>
            </w:r>
          </w:p>
        </w:tc>
        <w:tc>
          <w:tcPr>
            <w:tcW w:w="706" w:type="dxa"/>
            <w:vAlign w:val="top"/>
          </w:tcPr>
          <w:p>
            <w:pPr>
              <w:pStyle w:val="6"/>
              <w:spacing w:before="76" w:line="177" w:lineRule="auto"/>
              <w:ind w:left="199"/>
            </w:pPr>
            <w:r>
              <w:rPr>
                <w:spacing w:val="-10"/>
              </w:rPr>
              <w:t>138</w:t>
            </w:r>
          </w:p>
        </w:tc>
        <w:tc>
          <w:tcPr>
            <w:tcW w:w="779"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503" w:type="dxa"/>
            <w:vMerge w:val="restart"/>
            <w:tcBorders>
              <w:bottom w:val="nil"/>
            </w:tcBorders>
            <w:vAlign w:val="top"/>
          </w:tcPr>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78" w:line="182" w:lineRule="auto"/>
              <w:ind w:left="204"/>
            </w:pPr>
            <w:r>
              <w:t>7</w:t>
            </w:r>
          </w:p>
        </w:tc>
        <w:tc>
          <w:tcPr>
            <w:tcW w:w="932" w:type="dxa"/>
            <w:vMerge w:val="restart"/>
            <w:tcBorders>
              <w:bottom w:val="nil"/>
            </w:tcBorders>
            <w:vAlign w:val="top"/>
          </w:tcPr>
          <w:p>
            <w:pPr>
              <w:spacing w:line="278" w:lineRule="auto"/>
              <w:rPr>
                <w:rFonts w:ascii="Arial"/>
                <w:sz w:val="21"/>
              </w:rPr>
            </w:pPr>
          </w:p>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pStyle w:val="6"/>
              <w:spacing w:before="78"/>
              <w:ind w:left="228"/>
            </w:pPr>
            <w:r>
              <w:rPr>
                <w:spacing w:val="-5"/>
              </w:rPr>
              <w:t>服装</w:t>
            </w:r>
          </w:p>
          <w:p>
            <w:pPr>
              <w:pStyle w:val="6"/>
              <w:spacing w:before="1" w:line="220" w:lineRule="auto"/>
              <w:ind w:left="228"/>
            </w:pPr>
            <w:r>
              <w:rPr>
                <w:spacing w:val="-5"/>
              </w:rPr>
              <w:t>立体</w:t>
            </w:r>
          </w:p>
          <w:p>
            <w:pPr>
              <w:pStyle w:val="6"/>
              <w:spacing w:before="24" w:line="226" w:lineRule="auto"/>
              <w:ind w:left="228"/>
            </w:pPr>
            <w:r>
              <w:rPr>
                <w:spacing w:val="-5"/>
              </w:rPr>
              <w:t>造型</w:t>
            </w:r>
          </w:p>
        </w:tc>
        <w:tc>
          <w:tcPr>
            <w:tcW w:w="899" w:type="dxa"/>
            <w:vAlign w:val="top"/>
          </w:tcPr>
          <w:p>
            <w:pPr>
              <w:pStyle w:val="6"/>
              <w:spacing w:before="40" w:line="222" w:lineRule="auto"/>
              <w:ind w:left="218"/>
            </w:pPr>
            <w:r>
              <w:rPr>
                <w:spacing w:val="-6"/>
              </w:rPr>
              <w:t>主要</w:t>
            </w:r>
          </w:p>
          <w:p>
            <w:pPr>
              <w:pStyle w:val="6"/>
              <w:spacing w:before="23" w:line="219" w:lineRule="auto"/>
              <w:ind w:left="219"/>
            </w:pPr>
            <w:r>
              <w:rPr>
                <w:spacing w:val="-7"/>
              </w:rPr>
              <w:t>教学</w:t>
            </w:r>
          </w:p>
          <w:p>
            <w:pPr>
              <w:pStyle w:val="6"/>
              <w:spacing w:before="27" w:line="219" w:lineRule="auto"/>
              <w:ind w:left="245"/>
            </w:pPr>
            <w:r>
              <w:rPr>
                <w:spacing w:val="-20"/>
              </w:rPr>
              <w:t>内容</w:t>
            </w:r>
          </w:p>
          <w:p>
            <w:pPr>
              <w:pStyle w:val="6"/>
              <w:spacing w:before="27" w:line="222" w:lineRule="auto"/>
              <w:ind w:left="215"/>
            </w:pPr>
            <w:r>
              <w:rPr>
                <w:spacing w:val="-5"/>
              </w:rPr>
              <w:t>及要</w:t>
            </w:r>
          </w:p>
          <w:p>
            <w:pPr>
              <w:pStyle w:val="6"/>
              <w:spacing w:before="22" w:line="205" w:lineRule="auto"/>
              <w:ind w:left="338"/>
            </w:pPr>
            <w:r>
              <w:t>求</w:t>
            </w:r>
          </w:p>
        </w:tc>
        <w:tc>
          <w:tcPr>
            <w:tcW w:w="6908" w:type="dxa"/>
            <w:gridSpan w:val="4"/>
            <w:vAlign w:val="top"/>
          </w:tcPr>
          <w:p>
            <w:pPr>
              <w:pStyle w:val="6"/>
              <w:spacing w:before="195" w:line="235" w:lineRule="auto"/>
              <w:ind w:left="113" w:right="107" w:firstLine="501"/>
            </w:pPr>
            <w:r>
              <w:rPr>
                <w:spacing w:val="-2"/>
              </w:rPr>
              <w:t>了解立体造型设计的基础知识，认识立体造型的概念和原  理，掌握立体造型的变化手法；能正确分析款式风格特点，采用</w:t>
            </w:r>
            <w:r>
              <w:rPr>
                <w:spacing w:val="16"/>
              </w:rPr>
              <w:t xml:space="preserve"> </w:t>
            </w:r>
            <w:r>
              <w:rPr>
                <w:spacing w:val="-2"/>
              </w:rPr>
              <w:t>原型结构手法进行纸样制作，通过立体造型正确表达服装款式风</w:t>
            </w:r>
            <w:r>
              <w:rPr>
                <w:spacing w:val="16"/>
              </w:rPr>
              <w:t xml:space="preserve"> </w:t>
            </w:r>
            <w:r>
              <w:rPr>
                <w:spacing w:val="-3"/>
              </w:rPr>
              <w:t>格特征。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restart"/>
            <w:tcBorders>
              <w:bottom w:val="nil"/>
            </w:tcBorders>
            <w:vAlign w:val="top"/>
          </w:tcPr>
          <w:p>
            <w:pPr>
              <w:spacing w:line="307" w:lineRule="auto"/>
              <w:rPr>
                <w:rFonts w:ascii="Arial"/>
                <w:sz w:val="21"/>
              </w:rPr>
            </w:pPr>
          </w:p>
          <w:p>
            <w:pPr>
              <w:spacing w:line="307" w:lineRule="auto"/>
              <w:rPr>
                <w:rFonts w:ascii="Arial"/>
                <w:sz w:val="21"/>
              </w:rPr>
            </w:pPr>
          </w:p>
          <w:p>
            <w:pPr>
              <w:pStyle w:val="6"/>
              <w:spacing w:before="78"/>
              <w:ind w:left="220"/>
            </w:pPr>
            <w:r>
              <w:rPr>
                <w:spacing w:val="-8"/>
              </w:rPr>
              <w:t>具体</w:t>
            </w:r>
          </w:p>
          <w:p>
            <w:pPr>
              <w:pStyle w:val="6"/>
              <w:spacing w:line="219" w:lineRule="auto"/>
              <w:ind w:left="245"/>
            </w:pPr>
            <w:r>
              <w:rPr>
                <w:spacing w:val="-20"/>
              </w:rPr>
              <w:t>内容</w:t>
            </w:r>
          </w:p>
          <w:p>
            <w:pPr>
              <w:pStyle w:val="6"/>
              <w:spacing w:before="26" w:line="221" w:lineRule="auto"/>
              <w:ind w:left="220"/>
            </w:pPr>
            <w:r>
              <w:rPr>
                <w:spacing w:val="-8"/>
              </w:rPr>
              <w:t>安排</w:t>
            </w:r>
          </w:p>
        </w:tc>
        <w:tc>
          <w:tcPr>
            <w:tcW w:w="1767" w:type="dxa"/>
            <w:vAlign w:val="top"/>
          </w:tcPr>
          <w:p>
            <w:pPr>
              <w:pStyle w:val="6"/>
              <w:spacing w:before="40" w:line="205" w:lineRule="auto"/>
              <w:ind w:left="413"/>
            </w:pPr>
            <w:r>
              <w:rPr>
                <w:spacing w:val="-4"/>
              </w:rPr>
              <w:t>项目编号</w:t>
            </w:r>
          </w:p>
        </w:tc>
        <w:tc>
          <w:tcPr>
            <w:tcW w:w="3656" w:type="dxa"/>
            <w:vAlign w:val="top"/>
          </w:tcPr>
          <w:p>
            <w:pPr>
              <w:pStyle w:val="6"/>
              <w:spacing w:before="40" w:line="205" w:lineRule="auto"/>
              <w:ind w:left="1360"/>
            </w:pPr>
            <w:r>
              <w:rPr>
                <w:spacing w:val="-4"/>
              </w:rPr>
              <w:t>项目名称</w:t>
            </w:r>
          </w:p>
        </w:tc>
        <w:tc>
          <w:tcPr>
            <w:tcW w:w="706" w:type="dxa"/>
            <w:vAlign w:val="top"/>
          </w:tcPr>
          <w:p>
            <w:pPr>
              <w:pStyle w:val="6"/>
              <w:spacing w:before="40" w:line="205" w:lineRule="auto"/>
              <w:ind w:left="126"/>
            </w:pPr>
            <w:r>
              <w:rPr>
                <w:spacing w:val="-8"/>
              </w:rPr>
              <w:t>学时</w:t>
            </w:r>
          </w:p>
        </w:tc>
        <w:tc>
          <w:tcPr>
            <w:tcW w:w="779" w:type="dxa"/>
            <w:vAlign w:val="top"/>
          </w:tcPr>
          <w:p>
            <w:pPr>
              <w:pStyle w:val="6"/>
              <w:spacing w:before="40" w:line="205" w:lineRule="auto"/>
              <w:ind w:left="156"/>
            </w:pPr>
            <w:r>
              <w:rPr>
                <w:spacing w:val="-6"/>
              </w:rPr>
              <w:t>合计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3" w:line="203" w:lineRule="auto"/>
              <w:ind w:left="533"/>
            </w:pPr>
            <w:r>
              <w:t>项目一</w:t>
            </w:r>
          </w:p>
        </w:tc>
        <w:tc>
          <w:tcPr>
            <w:tcW w:w="3656" w:type="dxa"/>
            <w:vAlign w:val="top"/>
          </w:tcPr>
          <w:p>
            <w:pPr>
              <w:pStyle w:val="6"/>
              <w:spacing w:before="43" w:line="203" w:lineRule="auto"/>
              <w:ind w:left="1356"/>
            </w:pPr>
            <w:r>
              <w:rPr>
                <w:spacing w:val="-3"/>
              </w:rPr>
              <w:t>立裁基础</w:t>
            </w:r>
          </w:p>
        </w:tc>
        <w:tc>
          <w:tcPr>
            <w:tcW w:w="706" w:type="dxa"/>
            <w:vAlign w:val="top"/>
          </w:tcPr>
          <w:p>
            <w:pPr>
              <w:pStyle w:val="6"/>
              <w:spacing w:before="80" w:line="174" w:lineRule="auto"/>
              <w:ind w:left="245"/>
            </w:pPr>
            <w:r>
              <w:rPr>
                <w:spacing w:val="-7"/>
              </w:rPr>
              <w:t>24</w:t>
            </w:r>
          </w:p>
        </w:tc>
        <w:tc>
          <w:tcPr>
            <w:tcW w:w="779" w:type="dxa"/>
            <w:vMerge w:val="restart"/>
            <w:tcBorders>
              <w:bottom w:val="nil"/>
            </w:tcBorders>
            <w:vAlign w:val="top"/>
          </w:tcPr>
          <w:p>
            <w:pPr>
              <w:spacing w:line="266" w:lineRule="auto"/>
              <w:rPr>
                <w:rFonts w:ascii="Arial"/>
                <w:sz w:val="21"/>
              </w:rPr>
            </w:pPr>
          </w:p>
          <w:p>
            <w:pPr>
              <w:spacing w:line="267" w:lineRule="auto"/>
              <w:rPr>
                <w:rFonts w:ascii="Arial"/>
                <w:sz w:val="21"/>
              </w:rPr>
            </w:pPr>
          </w:p>
          <w:p>
            <w:pPr>
              <w:spacing w:line="267" w:lineRule="auto"/>
              <w:rPr>
                <w:rFonts w:ascii="Arial"/>
                <w:sz w:val="21"/>
              </w:rPr>
            </w:pPr>
          </w:p>
          <w:p>
            <w:pPr>
              <w:pStyle w:val="6"/>
              <w:spacing w:before="78" w:line="184" w:lineRule="auto"/>
              <w:ind w:left="233"/>
            </w:pPr>
            <w:r>
              <w:rPr>
                <w:spacing w:val="-10"/>
              </w:rPr>
              <w:t>126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项目二</w:t>
            </w:r>
          </w:p>
        </w:tc>
        <w:tc>
          <w:tcPr>
            <w:tcW w:w="3656" w:type="dxa"/>
            <w:vAlign w:val="top"/>
          </w:tcPr>
          <w:p>
            <w:pPr>
              <w:pStyle w:val="6"/>
              <w:spacing w:before="41" w:line="204" w:lineRule="auto"/>
              <w:ind w:left="1116"/>
            </w:pPr>
            <w:r>
              <w:rPr>
                <w:spacing w:val="-2"/>
              </w:rPr>
              <w:t>衣身造型实训</w:t>
            </w:r>
          </w:p>
        </w:tc>
        <w:tc>
          <w:tcPr>
            <w:tcW w:w="706" w:type="dxa"/>
            <w:vAlign w:val="top"/>
          </w:tcPr>
          <w:p>
            <w:pPr>
              <w:pStyle w:val="6"/>
              <w:spacing w:before="80" w:line="174" w:lineRule="auto"/>
              <w:ind w:left="245"/>
            </w:pPr>
            <w:r>
              <w:rPr>
                <w:spacing w:val="-7"/>
              </w:rPr>
              <w:t>24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项目三</w:t>
            </w:r>
          </w:p>
        </w:tc>
        <w:tc>
          <w:tcPr>
            <w:tcW w:w="3656" w:type="dxa"/>
            <w:vAlign w:val="top"/>
          </w:tcPr>
          <w:p>
            <w:pPr>
              <w:pStyle w:val="6"/>
              <w:spacing w:before="41" w:line="204" w:lineRule="auto"/>
              <w:ind w:left="1116"/>
            </w:pPr>
            <w:r>
              <w:rPr>
                <w:spacing w:val="-2"/>
              </w:rPr>
              <w:t>衣领造型实训</w:t>
            </w:r>
          </w:p>
        </w:tc>
        <w:tc>
          <w:tcPr>
            <w:tcW w:w="706" w:type="dxa"/>
            <w:vAlign w:val="top"/>
          </w:tcPr>
          <w:p>
            <w:pPr>
              <w:pStyle w:val="6"/>
              <w:spacing w:before="79" w:line="175" w:lineRule="auto"/>
              <w:ind w:left="303"/>
            </w:pPr>
            <w:r>
              <w:t>9</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项目四</w:t>
            </w:r>
          </w:p>
        </w:tc>
        <w:tc>
          <w:tcPr>
            <w:tcW w:w="3656" w:type="dxa"/>
            <w:vAlign w:val="top"/>
          </w:tcPr>
          <w:p>
            <w:pPr>
              <w:pStyle w:val="6"/>
              <w:spacing w:before="41" w:line="204" w:lineRule="auto"/>
              <w:ind w:left="1116"/>
            </w:pPr>
            <w:r>
              <w:rPr>
                <w:spacing w:val="-2"/>
              </w:rPr>
              <w:t>衣袖造型实训</w:t>
            </w:r>
          </w:p>
        </w:tc>
        <w:tc>
          <w:tcPr>
            <w:tcW w:w="706" w:type="dxa"/>
            <w:vAlign w:val="top"/>
          </w:tcPr>
          <w:p>
            <w:pPr>
              <w:pStyle w:val="6"/>
              <w:spacing w:before="79" w:line="175" w:lineRule="auto"/>
              <w:ind w:left="303"/>
            </w:pPr>
            <w:r>
              <w:t>9</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项目五</w:t>
            </w:r>
          </w:p>
        </w:tc>
        <w:tc>
          <w:tcPr>
            <w:tcW w:w="3656" w:type="dxa"/>
            <w:vAlign w:val="top"/>
          </w:tcPr>
          <w:p>
            <w:pPr>
              <w:pStyle w:val="6"/>
              <w:spacing w:before="40" w:line="205" w:lineRule="auto"/>
              <w:ind w:left="1116"/>
            </w:pPr>
            <w:r>
              <w:rPr>
                <w:spacing w:val="-2"/>
              </w:rPr>
              <w:t>裙身造型实训</w:t>
            </w:r>
          </w:p>
        </w:tc>
        <w:tc>
          <w:tcPr>
            <w:tcW w:w="706" w:type="dxa"/>
            <w:vAlign w:val="top"/>
          </w:tcPr>
          <w:p>
            <w:pPr>
              <w:pStyle w:val="6"/>
              <w:spacing w:before="79" w:line="175" w:lineRule="auto"/>
              <w:ind w:left="245"/>
            </w:pPr>
            <w:r>
              <w:rPr>
                <w:spacing w:val="-7"/>
              </w:rPr>
              <w:t>20</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503" w:type="dxa"/>
            <w:vMerge w:val="continue"/>
            <w:tcBorders>
              <w:top w:val="nil"/>
            </w:tcBorders>
            <w:vAlign w:val="top"/>
          </w:tcPr>
          <w:p>
            <w:pPr>
              <w:rPr>
                <w:rFonts w:ascii="Arial"/>
                <w:sz w:val="21"/>
              </w:rPr>
            </w:pPr>
          </w:p>
        </w:tc>
        <w:tc>
          <w:tcPr>
            <w:tcW w:w="932" w:type="dxa"/>
            <w:vMerge w:val="continue"/>
            <w:tcBorders>
              <w:top w:val="nil"/>
            </w:tcBorders>
            <w:vAlign w:val="top"/>
          </w:tcPr>
          <w:p>
            <w:pPr>
              <w:rPr>
                <w:rFonts w:ascii="Arial"/>
                <w:sz w:val="21"/>
              </w:rPr>
            </w:pPr>
          </w:p>
        </w:tc>
        <w:tc>
          <w:tcPr>
            <w:tcW w:w="899" w:type="dxa"/>
            <w:vMerge w:val="continue"/>
            <w:tcBorders>
              <w:top w:val="nil"/>
            </w:tcBorders>
            <w:vAlign w:val="top"/>
          </w:tcPr>
          <w:p>
            <w:pPr>
              <w:rPr>
                <w:rFonts w:ascii="Arial"/>
                <w:sz w:val="21"/>
              </w:rPr>
            </w:pPr>
          </w:p>
        </w:tc>
        <w:tc>
          <w:tcPr>
            <w:tcW w:w="1767" w:type="dxa"/>
            <w:vAlign w:val="top"/>
          </w:tcPr>
          <w:p>
            <w:pPr>
              <w:pStyle w:val="6"/>
              <w:spacing w:before="41" w:line="206" w:lineRule="auto"/>
              <w:ind w:left="533"/>
            </w:pPr>
            <w:r>
              <w:rPr>
                <w:spacing w:val="-5"/>
              </w:rPr>
              <w:t>项目六</w:t>
            </w:r>
          </w:p>
        </w:tc>
        <w:tc>
          <w:tcPr>
            <w:tcW w:w="3656" w:type="dxa"/>
            <w:vAlign w:val="top"/>
          </w:tcPr>
          <w:p>
            <w:pPr>
              <w:pStyle w:val="6"/>
              <w:spacing w:before="41" w:line="206" w:lineRule="auto"/>
              <w:ind w:left="1119"/>
            </w:pPr>
            <w:r>
              <w:rPr>
                <w:spacing w:val="-3"/>
              </w:rPr>
              <w:t>综合实训实训</w:t>
            </w:r>
          </w:p>
        </w:tc>
        <w:tc>
          <w:tcPr>
            <w:tcW w:w="706" w:type="dxa"/>
            <w:vAlign w:val="top"/>
          </w:tcPr>
          <w:p>
            <w:pPr>
              <w:pStyle w:val="6"/>
              <w:spacing w:before="78" w:line="177" w:lineRule="auto"/>
              <w:ind w:left="241"/>
            </w:pPr>
            <w:r>
              <w:rPr>
                <w:spacing w:val="-5"/>
              </w:rPr>
              <w:t>40</w:t>
            </w:r>
          </w:p>
        </w:tc>
        <w:tc>
          <w:tcPr>
            <w:tcW w:w="779" w:type="dxa"/>
            <w:vMerge w:val="continue"/>
            <w:tcBorders>
              <w:top w:val="nil"/>
            </w:tcBorders>
            <w:vAlign w:val="top"/>
          </w:tcPr>
          <w:p>
            <w:pPr>
              <w:rPr>
                <w:rFonts w:ascii="Arial"/>
                <w:sz w:val="21"/>
              </w:rPr>
            </w:pPr>
          </w:p>
        </w:tc>
      </w:tr>
    </w:tbl>
    <w:p>
      <w:pPr>
        <w:pStyle w:val="2"/>
      </w:pPr>
    </w:p>
    <w:p>
      <w:pPr>
        <w:sectPr>
          <w:footerReference r:id="rId24" w:type="default"/>
          <w:pgSz w:w="11906" w:h="16839"/>
          <w:pgMar w:top="1431" w:right="1329" w:bottom="1632" w:left="1329" w:header="0" w:footer="1453" w:gutter="0"/>
          <w:cols w:space="720" w:num="1"/>
        </w:sectPr>
      </w:pPr>
    </w:p>
    <w:p>
      <w:pPr>
        <w:spacing w:line="91" w:lineRule="auto"/>
        <w:rPr>
          <w:rFonts w:ascii="Arial"/>
          <w:sz w:val="2"/>
        </w:rPr>
      </w:pPr>
    </w:p>
    <w:tbl>
      <w:tblPr>
        <w:tblStyle w:val="5"/>
        <w:tblW w:w="92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3"/>
        <w:gridCol w:w="932"/>
        <w:gridCol w:w="899"/>
        <w:gridCol w:w="1767"/>
        <w:gridCol w:w="3656"/>
        <w:gridCol w:w="706"/>
        <w:gridCol w:w="7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9" w:hRule="atLeast"/>
        </w:trPr>
        <w:tc>
          <w:tcPr>
            <w:tcW w:w="503" w:type="dxa"/>
            <w:vMerge w:val="restart"/>
            <w:tcBorders>
              <w:bottom w:val="nil"/>
            </w:tcBorders>
            <w:vAlign w:val="top"/>
          </w:tcPr>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183" w:lineRule="auto"/>
              <w:ind w:left="200"/>
            </w:pPr>
            <w:r>
              <w:t>8</w:t>
            </w:r>
          </w:p>
        </w:tc>
        <w:tc>
          <w:tcPr>
            <w:tcW w:w="932" w:type="dxa"/>
            <w:vMerge w:val="restart"/>
            <w:tcBorders>
              <w:bottom w:val="nil"/>
            </w:tcBorders>
            <w:vAlign w:val="top"/>
          </w:tcPr>
          <w:p>
            <w:pPr>
              <w:spacing w:line="260" w:lineRule="auto"/>
              <w:rPr>
                <w:rFonts w:ascii="Arial"/>
                <w:sz w:val="21"/>
              </w:rPr>
            </w:pPr>
          </w:p>
          <w:p>
            <w:pPr>
              <w:spacing w:line="260"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pStyle w:val="6"/>
              <w:spacing w:before="78"/>
              <w:ind w:left="228"/>
            </w:pPr>
            <w:r>
              <w:rPr>
                <w:spacing w:val="-5"/>
              </w:rPr>
              <w:t>服装</w:t>
            </w:r>
          </w:p>
          <w:p>
            <w:pPr>
              <w:pStyle w:val="6"/>
              <w:spacing w:before="1" w:line="220" w:lineRule="auto"/>
              <w:ind w:left="257"/>
            </w:pPr>
            <w:r>
              <w:rPr>
                <w:spacing w:val="-19"/>
              </w:rPr>
              <w:t>电脑</w:t>
            </w:r>
          </w:p>
          <w:p>
            <w:pPr>
              <w:pStyle w:val="6"/>
              <w:spacing w:before="24" w:line="221" w:lineRule="auto"/>
              <w:ind w:left="229"/>
            </w:pPr>
            <w:r>
              <w:rPr>
                <w:spacing w:val="-6"/>
              </w:rPr>
              <w:t>款式</w:t>
            </w:r>
          </w:p>
          <w:p>
            <w:pPr>
              <w:pStyle w:val="6"/>
              <w:spacing w:before="25" w:line="221" w:lineRule="auto"/>
              <w:ind w:left="231"/>
            </w:pPr>
            <w:r>
              <w:rPr>
                <w:spacing w:val="-7"/>
              </w:rPr>
              <w:t>拓展</w:t>
            </w:r>
          </w:p>
          <w:p>
            <w:pPr>
              <w:pStyle w:val="6"/>
              <w:spacing w:before="23" w:line="221" w:lineRule="auto"/>
              <w:ind w:left="232"/>
            </w:pPr>
            <w:r>
              <w:rPr>
                <w:spacing w:val="-7"/>
              </w:rPr>
              <w:t>设计</w:t>
            </w:r>
          </w:p>
        </w:tc>
        <w:tc>
          <w:tcPr>
            <w:tcW w:w="899" w:type="dxa"/>
            <w:vAlign w:val="top"/>
          </w:tcPr>
          <w:p>
            <w:pPr>
              <w:pStyle w:val="6"/>
              <w:spacing w:before="42" w:line="222" w:lineRule="auto"/>
              <w:ind w:left="218"/>
            </w:pPr>
            <w:r>
              <w:rPr>
                <w:spacing w:val="-6"/>
              </w:rPr>
              <w:t>主要</w:t>
            </w:r>
          </w:p>
          <w:p>
            <w:pPr>
              <w:pStyle w:val="6"/>
              <w:spacing w:before="23" w:line="219" w:lineRule="auto"/>
              <w:ind w:left="219"/>
            </w:pPr>
            <w:r>
              <w:rPr>
                <w:spacing w:val="-7"/>
              </w:rPr>
              <w:t>教学</w:t>
            </w:r>
          </w:p>
          <w:p>
            <w:pPr>
              <w:pStyle w:val="6"/>
              <w:spacing w:before="27" w:line="219" w:lineRule="auto"/>
              <w:ind w:left="245"/>
            </w:pPr>
            <w:r>
              <w:rPr>
                <w:spacing w:val="-20"/>
              </w:rPr>
              <w:t>内容</w:t>
            </w:r>
          </w:p>
          <w:p>
            <w:pPr>
              <w:pStyle w:val="6"/>
              <w:spacing w:before="27" w:line="222" w:lineRule="auto"/>
              <w:ind w:left="215"/>
            </w:pPr>
            <w:r>
              <w:rPr>
                <w:spacing w:val="-5"/>
              </w:rPr>
              <w:t>及要</w:t>
            </w:r>
          </w:p>
          <w:p>
            <w:pPr>
              <w:pStyle w:val="6"/>
              <w:spacing w:before="23" w:line="207" w:lineRule="auto"/>
              <w:ind w:left="338"/>
            </w:pPr>
            <w:r>
              <w:t>求</w:t>
            </w:r>
          </w:p>
        </w:tc>
        <w:tc>
          <w:tcPr>
            <w:tcW w:w="6908" w:type="dxa"/>
            <w:gridSpan w:val="4"/>
            <w:vAlign w:val="top"/>
          </w:tcPr>
          <w:p>
            <w:pPr>
              <w:pStyle w:val="6"/>
              <w:spacing w:before="198" w:line="235" w:lineRule="auto"/>
              <w:ind w:left="113" w:right="107" w:firstLine="501"/>
              <w:jc w:val="both"/>
            </w:pPr>
            <w:r>
              <w:rPr>
                <w:spacing w:val="-3"/>
              </w:rPr>
              <w:t>了解拓展设计的内涵，能正确分析基本款式组合元素，理解</w:t>
            </w:r>
            <w:r>
              <w:rPr>
                <w:spacing w:val="17"/>
              </w:rPr>
              <w:t xml:space="preserve"> </w:t>
            </w:r>
            <w:r>
              <w:rPr>
                <w:spacing w:val="-2"/>
              </w:rPr>
              <w:t>服装拓展设计的要求，掌握服装拓展设计的方法和表现技巧；能</w:t>
            </w:r>
            <w:r>
              <w:rPr>
                <w:spacing w:val="16"/>
              </w:rPr>
              <w:t xml:space="preserve"> </w:t>
            </w:r>
            <w:r>
              <w:rPr>
                <w:spacing w:val="-2"/>
              </w:rPr>
              <w:t>综合、整合设计元素，运用常用电脑辅助设计软件，进行服装整</w:t>
            </w:r>
            <w:r>
              <w:rPr>
                <w:spacing w:val="16"/>
              </w:rPr>
              <w:t xml:space="preserve"> </w:t>
            </w:r>
            <w:r>
              <w:rPr>
                <w:spacing w:val="-1"/>
              </w:rPr>
              <w:t>体造型和系列拓展设计。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restart"/>
            <w:tcBorders>
              <w:bottom w:val="nil"/>
            </w:tcBorders>
            <w:vAlign w:val="top"/>
          </w:tcPr>
          <w:p>
            <w:pPr>
              <w:spacing w:line="272" w:lineRule="auto"/>
              <w:rPr>
                <w:rFonts w:ascii="Arial"/>
                <w:sz w:val="21"/>
              </w:rPr>
            </w:pPr>
          </w:p>
          <w:p>
            <w:pPr>
              <w:spacing w:line="272" w:lineRule="auto"/>
              <w:rPr>
                <w:rFonts w:ascii="Arial"/>
                <w:sz w:val="21"/>
              </w:rPr>
            </w:pPr>
          </w:p>
          <w:p>
            <w:pPr>
              <w:spacing w:line="273" w:lineRule="auto"/>
              <w:rPr>
                <w:rFonts w:ascii="Arial"/>
                <w:sz w:val="21"/>
              </w:rPr>
            </w:pPr>
          </w:p>
          <w:p>
            <w:pPr>
              <w:spacing w:line="273" w:lineRule="auto"/>
              <w:rPr>
                <w:rFonts w:ascii="Arial"/>
                <w:sz w:val="21"/>
              </w:rPr>
            </w:pPr>
          </w:p>
          <w:p>
            <w:pPr>
              <w:pStyle w:val="6"/>
              <w:spacing w:before="78"/>
              <w:ind w:left="220"/>
            </w:pPr>
            <w:r>
              <w:rPr>
                <w:spacing w:val="-8"/>
              </w:rPr>
              <w:t>具体</w:t>
            </w:r>
          </w:p>
          <w:p>
            <w:pPr>
              <w:pStyle w:val="6"/>
              <w:spacing w:line="219" w:lineRule="auto"/>
              <w:ind w:left="245"/>
            </w:pPr>
            <w:r>
              <w:rPr>
                <w:spacing w:val="-20"/>
              </w:rPr>
              <w:t>内容</w:t>
            </w:r>
          </w:p>
          <w:p>
            <w:pPr>
              <w:pStyle w:val="6"/>
              <w:spacing w:before="26" w:line="221" w:lineRule="auto"/>
              <w:ind w:left="220"/>
            </w:pPr>
            <w:r>
              <w:rPr>
                <w:spacing w:val="-8"/>
              </w:rPr>
              <w:t>安排</w:t>
            </w:r>
          </w:p>
        </w:tc>
        <w:tc>
          <w:tcPr>
            <w:tcW w:w="1767" w:type="dxa"/>
            <w:vAlign w:val="top"/>
          </w:tcPr>
          <w:p>
            <w:pPr>
              <w:pStyle w:val="6"/>
              <w:spacing w:before="36" w:line="207" w:lineRule="auto"/>
              <w:ind w:left="413"/>
            </w:pPr>
            <w:r>
              <w:rPr>
                <w:spacing w:val="-4"/>
              </w:rPr>
              <w:t>项目编号</w:t>
            </w:r>
          </w:p>
        </w:tc>
        <w:tc>
          <w:tcPr>
            <w:tcW w:w="3656" w:type="dxa"/>
            <w:vAlign w:val="top"/>
          </w:tcPr>
          <w:p>
            <w:pPr>
              <w:pStyle w:val="6"/>
              <w:spacing w:before="36" w:line="207" w:lineRule="auto"/>
              <w:ind w:left="1360"/>
            </w:pPr>
            <w:r>
              <w:rPr>
                <w:spacing w:val="-4"/>
              </w:rPr>
              <w:t>项目名称</w:t>
            </w:r>
          </w:p>
        </w:tc>
        <w:tc>
          <w:tcPr>
            <w:tcW w:w="706" w:type="dxa"/>
            <w:vAlign w:val="top"/>
          </w:tcPr>
          <w:p>
            <w:pPr>
              <w:pStyle w:val="6"/>
              <w:spacing w:before="36" w:line="207" w:lineRule="auto"/>
              <w:ind w:left="126"/>
            </w:pPr>
            <w:r>
              <w:rPr>
                <w:spacing w:val="-8"/>
              </w:rPr>
              <w:t>学时</w:t>
            </w:r>
          </w:p>
        </w:tc>
        <w:tc>
          <w:tcPr>
            <w:tcW w:w="779" w:type="dxa"/>
            <w:vAlign w:val="top"/>
          </w:tcPr>
          <w:p>
            <w:pPr>
              <w:pStyle w:val="6"/>
              <w:spacing w:before="36" w:line="207" w:lineRule="auto"/>
              <w:ind w:left="156"/>
            </w:pPr>
            <w:r>
              <w:rPr>
                <w:spacing w:val="-6"/>
              </w:rPr>
              <w:t>合计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8" w:line="206" w:lineRule="auto"/>
              <w:ind w:left="533"/>
            </w:pPr>
            <w:r>
              <w:t>项目一</w:t>
            </w:r>
          </w:p>
        </w:tc>
        <w:tc>
          <w:tcPr>
            <w:tcW w:w="3656" w:type="dxa"/>
            <w:vAlign w:val="top"/>
          </w:tcPr>
          <w:p>
            <w:pPr>
              <w:pStyle w:val="6"/>
              <w:spacing w:before="38" w:line="206" w:lineRule="auto"/>
              <w:ind w:left="1116"/>
            </w:pPr>
            <w:r>
              <w:rPr>
                <w:spacing w:val="-2"/>
              </w:rPr>
              <w:t>认识软件界面</w:t>
            </w:r>
          </w:p>
        </w:tc>
        <w:tc>
          <w:tcPr>
            <w:tcW w:w="706" w:type="dxa"/>
            <w:vAlign w:val="top"/>
          </w:tcPr>
          <w:p>
            <w:pPr>
              <w:pStyle w:val="6"/>
              <w:spacing w:before="75" w:line="177" w:lineRule="auto"/>
              <w:ind w:left="305"/>
            </w:pPr>
            <w:r>
              <w:t>2</w:t>
            </w:r>
          </w:p>
        </w:tc>
        <w:tc>
          <w:tcPr>
            <w:tcW w:w="779" w:type="dxa"/>
            <w:vMerge w:val="restart"/>
            <w:tcBorders>
              <w:bottom w:val="nil"/>
            </w:tcBorders>
            <w:vAlign w:val="top"/>
          </w:tcPr>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pStyle w:val="6"/>
              <w:spacing w:before="78" w:line="183" w:lineRule="auto"/>
              <w:ind w:left="281"/>
            </w:pPr>
            <w:r>
              <w:rPr>
                <w:spacing w:val="-8"/>
              </w:rPr>
              <w:t>72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6" w:lineRule="auto"/>
              <w:ind w:left="533"/>
            </w:pPr>
            <w:r>
              <w:rPr>
                <w:spacing w:val="-5"/>
              </w:rPr>
              <w:t>项目二</w:t>
            </w:r>
          </w:p>
        </w:tc>
        <w:tc>
          <w:tcPr>
            <w:tcW w:w="3656" w:type="dxa"/>
            <w:vAlign w:val="top"/>
          </w:tcPr>
          <w:p>
            <w:pPr>
              <w:pStyle w:val="6"/>
              <w:spacing w:before="39" w:line="206" w:lineRule="auto"/>
              <w:ind w:left="637"/>
            </w:pPr>
            <w:r>
              <w:rPr>
                <w:spacing w:val="-2"/>
              </w:rPr>
              <w:t>款式图基础模板的绘制</w:t>
            </w:r>
          </w:p>
        </w:tc>
        <w:tc>
          <w:tcPr>
            <w:tcW w:w="706" w:type="dxa"/>
            <w:vAlign w:val="top"/>
          </w:tcPr>
          <w:p>
            <w:pPr>
              <w:pStyle w:val="6"/>
              <w:spacing w:before="76" w:line="177" w:lineRule="auto"/>
              <w:ind w:left="301"/>
            </w:pPr>
            <w:r>
              <w:t>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项目三</w:t>
            </w:r>
          </w:p>
        </w:tc>
        <w:tc>
          <w:tcPr>
            <w:tcW w:w="3656" w:type="dxa"/>
            <w:vAlign w:val="top"/>
          </w:tcPr>
          <w:p>
            <w:pPr>
              <w:pStyle w:val="6"/>
              <w:spacing w:before="40" w:line="205" w:lineRule="auto"/>
              <w:ind w:left="1237"/>
            </w:pPr>
            <w:r>
              <w:rPr>
                <w:spacing w:val="-3"/>
              </w:rPr>
              <w:t>零部件绘制</w:t>
            </w:r>
          </w:p>
        </w:tc>
        <w:tc>
          <w:tcPr>
            <w:tcW w:w="706" w:type="dxa"/>
            <w:vAlign w:val="top"/>
          </w:tcPr>
          <w:p>
            <w:pPr>
              <w:pStyle w:val="6"/>
              <w:spacing w:before="78" w:line="176" w:lineRule="auto"/>
              <w:ind w:left="259"/>
            </w:pPr>
            <w:r>
              <w:rPr>
                <w:spacing w:val="-14"/>
              </w:rPr>
              <w:t>14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项目四</w:t>
            </w:r>
          </w:p>
        </w:tc>
        <w:tc>
          <w:tcPr>
            <w:tcW w:w="3656" w:type="dxa"/>
            <w:vAlign w:val="top"/>
          </w:tcPr>
          <w:p>
            <w:pPr>
              <w:pStyle w:val="6"/>
              <w:spacing w:before="40" w:line="205" w:lineRule="auto"/>
              <w:ind w:left="757"/>
            </w:pPr>
            <w:r>
              <w:rPr>
                <w:spacing w:val="-2"/>
              </w:rPr>
              <w:t>款式图整体绘制方法</w:t>
            </w:r>
          </w:p>
        </w:tc>
        <w:tc>
          <w:tcPr>
            <w:tcW w:w="706" w:type="dxa"/>
            <w:vAlign w:val="top"/>
          </w:tcPr>
          <w:p>
            <w:pPr>
              <w:pStyle w:val="6"/>
              <w:spacing w:before="78" w:line="176" w:lineRule="auto"/>
              <w:ind w:left="303"/>
            </w:pPr>
            <w:r>
              <w:t>8</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6" w:lineRule="auto"/>
              <w:ind w:left="533"/>
            </w:pPr>
            <w:r>
              <w:rPr>
                <w:spacing w:val="-5"/>
              </w:rPr>
              <w:t>项目五</w:t>
            </w:r>
          </w:p>
        </w:tc>
        <w:tc>
          <w:tcPr>
            <w:tcW w:w="3656" w:type="dxa"/>
            <w:vAlign w:val="top"/>
          </w:tcPr>
          <w:p>
            <w:pPr>
              <w:pStyle w:val="6"/>
              <w:spacing w:before="39" w:line="206" w:lineRule="auto"/>
              <w:ind w:left="756"/>
            </w:pPr>
            <w:r>
              <w:rPr>
                <w:spacing w:val="-2"/>
              </w:rPr>
              <w:t>服装面料与肌理绘制</w:t>
            </w:r>
          </w:p>
        </w:tc>
        <w:tc>
          <w:tcPr>
            <w:tcW w:w="706" w:type="dxa"/>
            <w:vAlign w:val="top"/>
          </w:tcPr>
          <w:p>
            <w:pPr>
              <w:pStyle w:val="6"/>
              <w:spacing w:before="76" w:line="177" w:lineRule="auto"/>
              <w:ind w:left="259"/>
            </w:pPr>
            <w:r>
              <w:rPr>
                <w:spacing w:val="-14"/>
              </w:rPr>
              <w:t>18</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6" w:lineRule="auto"/>
              <w:ind w:left="533"/>
            </w:pPr>
            <w:r>
              <w:rPr>
                <w:spacing w:val="-5"/>
              </w:rPr>
              <w:t>项目六</w:t>
            </w:r>
          </w:p>
        </w:tc>
        <w:tc>
          <w:tcPr>
            <w:tcW w:w="3656" w:type="dxa"/>
            <w:vAlign w:val="top"/>
          </w:tcPr>
          <w:p>
            <w:pPr>
              <w:pStyle w:val="6"/>
              <w:spacing w:before="39" w:line="206" w:lineRule="auto"/>
              <w:ind w:left="407"/>
            </w:pPr>
            <w:r>
              <w:rPr>
                <w:spacing w:val="-2"/>
              </w:rPr>
              <w:t>时尚女装款式图绘制与拓展</w:t>
            </w:r>
          </w:p>
        </w:tc>
        <w:tc>
          <w:tcPr>
            <w:tcW w:w="706" w:type="dxa"/>
            <w:vAlign w:val="top"/>
          </w:tcPr>
          <w:p>
            <w:pPr>
              <w:pStyle w:val="6"/>
              <w:spacing w:before="76" w:line="177" w:lineRule="auto"/>
              <w:ind w:left="303"/>
            </w:pPr>
            <w:r>
              <w:t>8</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6" w:lineRule="auto"/>
              <w:ind w:left="533"/>
            </w:pPr>
            <w:r>
              <w:rPr>
                <w:spacing w:val="-5"/>
              </w:rPr>
              <w:t>项目七</w:t>
            </w:r>
          </w:p>
        </w:tc>
        <w:tc>
          <w:tcPr>
            <w:tcW w:w="3656" w:type="dxa"/>
            <w:vAlign w:val="top"/>
          </w:tcPr>
          <w:p>
            <w:pPr>
              <w:pStyle w:val="6"/>
              <w:spacing w:before="39" w:line="206" w:lineRule="auto"/>
              <w:ind w:left="634"/>
            </w:pPr>
            <w:r>
              <w:rPr>
                <w:spacing w:val="-1"/>
              </w:rPr>
              <w:t>休闲装款式绘制与拓展</w:t>
            </w:r>
          </w:p>
        </w:tc>
        <w:tc>
          <w:tcPr>
            <w:tcW w:w="706" w:type="dxa"/>
            <w:vAlign w:val="top"/>
          </w:tcPr>
          <w:p>
            <w:pPr>
              <w:pStyle w:val="6"/>
              <w:spacing w:before="76" w:line="177" w:lineRule="auto"/>
              <w:ind w:left="303"/>
            </w:pPr>
            <w:r>
              <w:t>8</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6" w:lineRule="auto"/>
              <w:ind w:left="533"/>
            </w:pPr>
            <w:r>
              <w:rPr>
                <w:spacing w:val="-5"/>
              </w:rPr>
              <w:t>项目八</w:t>
            </w:r>
          </w:p>
        </w:tc>
        <w:tc>
          <w:tcPr>
            <w:tcW w:w="3656" w:type="dxa"/>
            <w:vAlign w:val="top"/>
          </w:tcPr>
          <w:p>
            <w:pPr>
              <w:pStyle w:val="6"/>
              <w:spacing w:before="39" w:line="206" w:lineRule="auto"/>
              <w:ind w:left="637"/>
            </w:pPr>
            <w:r>
              <w:rPr>
                <w:spacing w:val="-2"/>
              </w:rPr>
              <w:t>职业装款式绘制与拓展</w:t>
            </w:r>
          </w:p>
        </w:tc>
        <w:tc>
          <w:tcPr>
            <w:tcW w:w="706" w:type="dxa"/>
            <w:vAlign w:val="top"/>
          </w:tcPr>
          <w:p>
            <w:pPr>
              <w:pStyle w:val="6"/>
              <w:spacing w:before="76" w:line="177" w:lineRule="auto"/>
              <w:ind w:left="303"/>
            </w:pPr>
            <w:r>
              <w:t>8</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tcBorders>
            <w:vAlign w:val="top"/>
          </w:tcPr>
          <w:p>
            <w:pPr>
              <w:rPr>
                <w:rFonts w:ascii="Arial"/>
                <w:sz w:val="21"/>
              </w:rPr>
            </w:pPr>
          </w:p>
        </w:tc>
        <w:tc>
          <w:tcPr>
            <w:tcW w:w="932" w:type="dxa"/>
            <w:vMerge w:val="continue"/>
            <w:tcBorders>
              <w:top w:val="nil"/>
            </w:tcBorders>
            <w:vAlign w:val="top"/>
          </w:tcPr>
          <w:p>
            <w:pPr>
              <w:rPr>
                <w:rFonts w:ascii="Arial"/>
                <w:sz w:val="21"/>
              </w:rPr>
            </w:pPr>
          </w:p>
        </w:tc>
        <w:tc>
          <w:tcPr>
            <w:tcW w:w="899" w:type="dxa"/>
            <w:vMerge w:val="continue"/>
            <w:tcBorders>
              <w:top w:val="nil"/>
            </w:tcBorders>
            <w:vAlign w:val="top"/>
          </w:tcPr>
          <w:p>
            <w:pPr>
              <w:rPr>
                <w:rFonts w:ascii="Arial"/>
                <w:sz w:val="21"/>
              </w:rPr>
            </w:pPr>
          </w:p>
        </w:tc>
        <w:tc>
          <w:tcPr>
            <w:tcW w:w="1767" w:type="dxa"/>
            <w:vAlign w:val="top"/>
          </w:tcPr>
          <w:p>
            <w:pPr>
              <w:pStyle w:val="6"/>
              <w:spacing w:before="40" w:line="205" w:lineRule="auto"/>
              <w:ind w:left="533"/>
            </w:pPr>
            <w:r>
              <w:rPr>
                <w:spacing w:val="-5"/>
              </w:rPr>
              <w:t>项目八</w:t>
            </w:r>
          </w:p>
        </w:tc>
        <w:tc>
          <w:tcPr>
            <w:tcW w:w="3656" w:type="dxa"/>
            <w:vAlign w:val="top"/>
          </w:tcPr>
          <w:p>
            <w:pPr>
              <w:pStyle w:val="6"/>
              <w:spacing w:before="40" w:line="205" w:lineRule="auto"/>
              <w:ind w:left="156"/>
            </w:pPr>
            <w:r>
              <w:rPr>
                <w:spacing w:val="-1"/>
              </w:rPr>
              <w:t>服装陈列和工艺单中款式图表达</w:t>
            </w:r>
          </w:p>
        </w:tc>
        <w:tc>
          <w:tcPr>
            <w:tcW w:w="706" w:type="dxa"/>
            <w:vAlign w:val="top"/>
          </w:tcPr>
          <w:p>
            <w:pPr>
              <w:pStyle w:val="6"/>
              <w:spacing w:before="78" w:line="176" w:lineRule="auto"/>
              <w:ind w:left="305"/>
            </w:pPr>
            <w:r>
              <w:t>2</w:t>
            </w:r>
          </w:p>
        </w:tc>
        <w:tc>
          <w:tcPr>
            <w:tcW w:w="779"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503" w:type="dxa"/>
            <w:vMerge w:val="restart"/>
            <w:tcBorders>
              <w:bottom w:val="nil"/>
            </w:tcBorders>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pStyle w:val="6"/>
              <w:spacing w:before="78" w:line="183" w:lineRule="auto"/>
              <w:ind w:left="200"/>
            </w:pPr>
            <w:r>
              <w:t>9</w:t>
            </w:r>
          </w:p>
        </w:tc>
        <w:tc>
          <w:tcPr>
            <w:tcW w:w="932" w:type="dxa"/>
            <w:vMerge w:val="restart"/>
            <w:tcBorders>
              <w:bottom w:val="nil"/>
            </w:tcBorders>
            <w:vAlign w:val="top"/>
          </w:tcPr>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78"/>
              <w:ind w:left="228"/>
            </w:pPr>
            <w:r>
              <w:rPr>
                <w:spacing w:val="-5"/>
              </w:rPr>
              <w:t>服装</w:t>
            </w:r>
          </w:p>
          <w:p>
            <w:pPr>
              <w:pStyle w:val="6"/>
              <w:spacing w:line="220" w:lineRule="auto"/>
              <w:ind w:left="228"/>
            </w:pPr>
            <w:r>
              <w:rPr>
                <w:spacing w:val="-5"/>
              </w:rPr>
              <w:t>三维</w:t>
            </w:r>
          </w:p>
          <w:p>
            <w:pPr>
              <w:pStyle w:val="6"/>
              <w:spacing w:before="26" w:line="219" w:lineRule="auto"/>
              <w:ind w:left="230"/>
            </w:pPr>
            <w:r>
              <w:rPr>
                <w:spacing w:val="-6"/>
              </w:rPr>
              <w:t>仿真</w:t>
            </w:r>
          </w:p>
          <w:p>
            <w:pPr>
              <w:pStyle w:val="6"/>
              <w:spacing w:before="26" w:line="221" w:lineRule="auto"/>
              <w:ind w:left="232"/>
            </w:pPr>
            <w:r>
              <w:rPr>
                <w:spacing w:val="-7"/>
              </w:rPr>
              <w:t>设计</w:t>
            </w:r>
          </w:p>
        </w:tc>
        <w:tc>
          <w:tcPr>
            <w:tcW w:w="899" w:type="dxa"/>
            <w:vAlign w:val="top"/>
          </w:tcPr>
          <w:p>
            <w:pPr>
              <w:pStyle w:val="6"/>
              <w:spacing w:before="40" w:line="222" w:lineRule="auto"/>
              <w:ind w:left="218"/>
            </w:pPr>
            <w:r>
              <w:rPr>
                <w:spacing w:val="-6"/>
              </w:rPr>
              <w:t>主要</w:t>
            </w:r>
          </w:p>
          <w:p>
            <w:pPr>
              <w:pStyle w:val="6"/>
              <w:spacing w:before="23" w:line="219" w:lineRule="auto"/>
              <w:ind w:left="219"/>
            </w:pPr>
            <w:r>
              <w:rPr>
                <w:spacing w:val="-7"/>
              </w:rPr>
              <w:t>教学</w:t>
            </w:r>
          </w:p>
          <w:p>
            <w:pPr>
              <w:pStyle w:val="6"/>
              <w:spacing w:before="27" w:line="219" w:lineRule="auto"/>
              <w:ind w:left="245"/>
            </w:pPr>
            <w:r>
              <w:rPr>
                <w:spacing w:val="-20"/>
              </w:rPr>
              <w:t>内容</w:t>
            </w:r>
          </w:p>
          <w:p>
            <w:pPr>
              <w:pStyle w:val="6"/>
              <w:spacing w:before="27" w:line="222" w:lineRule="auto"/>
              <w:ind w:left="215"/>
            </w:pPr>
            <w:r>
              <w:rPr>
                <w:spacing w:val="-5"/>
              </w:rPr>
              <w:t>及要</w:t>
            </w:r>
          </w:p>
          <w:p>
            <w:pPr>
              <w:pStyle w:val="6"/>
              <w:spacing w:before="23" w:line="204" w:lineRule="auto"/>
              <w:ind w:left="338"/>
            </w:pPr>
            <w:r>
              <w:t>求</w:t>
            </w:r>
          </w:p>
        </w:tc>
        <w:tc>
          <w:tcPr>
            <w:tcW w:w="6908" w:type="dxa"/>
            <w:gridSpan w:val="4"/>
            <w:vAlign w:val="top"/>
          </w:tcPr>
          <w:p>
            <w:pPr>
              <w:pStyle w:val="6"/>
              <w:spacing w:before="194" w:line="235" w:lineRule="auto"/>
              <w:ind w:left="113" w:right="107" w:firstLine="480"/>
              <w:jc w:val="both"/>
            </w:pPr>
            <w:r>
              <w:rPr>
                <w:spacing w:val="-2"/>
              </w:rPr>
              <w:t>认识三维仿真软件在服装设计和生产中的作用；了解一款主</w:t>
            </w:r>
            <w:r>
              <w:rPr>
                <w:spacing w:val="12"/>
              </w:rPr>
              <w:t xml:space="preserve"> </w:t>
            </w:r>
            <w:r>
              <w:rPr>
                <w:spacing w:val="-2"/>
              </w:rPr>
              <w:t>流三维软件的工具操作，掌握样版导入方法，掌握在软件中典型</w:t>
            </w:r>
            <w:r>
              <w:rPr>
                <w:spacing w:val="16"/>
              </w:rPr>
              <w:t xml:space="preserve"> </w:t>
            </w:r>
            <w:r>
              <w:rPr>
                <w:spacing w:val="-2"/>
              </w:rPr>
              <w:t>服装样片设计方法，会设计模特参数及服装面料设计，整件服装</w:t>
            </w:r>
            <w:r>
              <w:rPr>
                <w:spacing w:val="16"/>
              </w:rPr>
              <w:t xml:space="preserve"> </w:t>
            </w:r>
            <w:r>
              <w:rPr>
                <w:spacing w:val="-1"/>
              </w:rPr>
              <w:t>试穿及进行模拟走秀。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restart"/>
            <w:tcBorders>
              <w:bottom w:val="nil"/>
            </w:tcBorders>
            <w:vAlign w:val="top"/>
          </w:tcPr>
          <w:p>
            <w:pPr>
              <w:spacing w:line="311" w:lineRule="auto"/>
              <w:rPr>
                <w:rFonts w:ascii="Arial"/>
                <w:sz w:val="21"/>
              </w:rPr>
            </w:pPr>
          </w:p>
          <w:p>
            <w:pPr>
              <w:spacing w:line="311" w:lineRule="auto"/>
              <w:rPr>
                <w:rFonts w:ascii="Arial"/>
                <w:sz w:val="21"/>
              </w:rPr>
            </w:pPr>
          </w:p>
          <w:p>
            <w:pPr>
              <w:spacing w:line="311" w:lineRule="auto"/>
              <w:rPr>
                <w:rFonts w:ascii="Arial"/>
                <w:sz w:val="21"/>
              </w:rPr>
            </w:pPr>
          </w:p>
          <w:p>
            <w:pPr>
              <w:pStyle w:val="6"/>
              <w:spacing w:before="78"/>
              <w:ind w:left="220"/>
            </w:pPr>
            <w:r>
              <w:rPr>
                <w:spacing w:val="-8"/>
              </w:rPr>
              <w:t>具体</w:t>
            </w:r>
          </w:p>
          <w:p>
            <w:pPr>
              <w:pStyle w:val="6"/>
              <w:spacing w:line="219" w:lineRule="auto"/>
              <w:ind w:left="245"/>
            </w:pPr>
            <w:r>
              <w:rPr>
                <w:spacing w:val="-20"/>
              </w:rPr>
              <w:t>内容</w:t>
            </w:r>
          </w:p>
          <w:p>
            <w:pPr>
              <w:pStyle w:val="6"/>
              <w:spacing w:before="26" w:line="221" w:lineRule="auto"/>
              <w:ind w:left="220"/>
            </w:pPr>
            <w:r>
              <w:rPr>
                <w:spacing w:val="-8"/>
              </w:rPr>
              <w:t>安排</w:t>
            </w:r>
          </w:p>
        </w:tc>
        <w:tc>
          <w:tcPr>
            <w:tcW w:w="1767" w:type="dxa"/>
            <w:vAlign w:val="top"/>
          </w:tcPr>
          <w:p>
            <w:pPr>
              <w:pStyle w:val="6"/>
              <w:spacing w:before="40" w:line="205" w:lineRule="auto"/>
              <w:ind w:left="413"/>
            </w:pPr>
            <w:r>
              <w:rPr>
                <w:spacing w:val="-4"/>
              </w:rPr>
              <w:t>项目编号</w:t>
            </w:r>
          </w:p>
        </w:tc>
        <w:tc>
          <w:tcPr>
            <w:tcW w:w="3656" w:type="dxa"/>
            <w:vAlign w:val="top"/>
          </w:tcPr>
          <w:p>
            <w:pPr>
              <w:pStyle w:val="6"/>
              <w:spacing w:before="40" w:line="205" w:lineRule="auto"/>
              <w:ind w:left="1360"/>
            </w:pPr>
            <w:r>
              <w:rPr>
                <w:spacing w:val="-4"/>
              </w:rPr>
              <w:t>项目名称</w:t>
            </w:r>
          </w:p>
        </w:tc>
        <w:tc>
          <w:tcPr>
            <w:tcW w:w="706" w:type="dxa"/>
            <w:vAlign w:val="top"/>
          </w:tcPr>
          <w:p>
            <w:pPr>
              <w:pStyle w:val="6"/>
              <w:spacing w:before="40" w:line="205" w:lineRule="auto"/>
              <w:ind w:left="126"/>
            </w:pPr>
            <w:r>
              <w:rPr>
                <w:spacing w:val="-8"/>
              </w:rPr>
              <w:t>学时</w:t>
            </w:r>
          </w:p>
        </w:tc>
        <w:tc>
          <w:tcPr>
            <w:tcW w:w="779" w:type="dxa"/>
            <w:vAlign w:val="top"/>
          </w:tcPr>
          <w:p>
            <w:pPr>
              <w:pStyle w:val="6"/>
              <w:spacing w:before="40" w:line="205" w:lineRule="auto"/>
              <w:ind w:left="156"/>
            </w:pPr>
            <w:r>
              <w:rPr>
                <w:spacing w:val="-6"/>
              </w:rPr>
              <w:t>合计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t>项目一</w:t>
            </w:r>
          </w:p>
        </w:tc>
        <w:tc>
          <w:tcPr>
            <w:tcW w:w="3656" w:type="dxa"/>
            <w:vAlign w:val="top"/>
          </w:tcPr>
          <w:p>
            <w:pPr>
              <w:pStyle w:val="6"/>
              <w:spacing w:before="40" w:line="205" w:lineRule="auto"/>
              <w:ind w:left="1119"/>
            </w:pPr>
            <w:r>
              <w:rPr>
                <w:spacing w:val="-3"/>
              </w:rPr>
              <w:t>软件基础功能</w:t>
            </w:r>
          </w:p>
        </w:tc>
        <w:tc>
          <w:tcPr>
            <w:tcW w:w="706" w:type="dxa"/>
            <w:vAlign w:val="top"/>
          </w:tcPr>
          <w:p>
            <w:pPr>
              <w:pStyle w:val="6"/>
              <w:spacing w:before="76" w:line="177" w:lineRule="auto"/>
              <w:ind w:left="259"/>
            </w:pPr>
            <w:r>
              <w:rPr>
                <w:spacing w:val="-14"/>
              </w:rPr>
              <w:t>16</w:t>
            </w:r>
          </w:p>
        </w:tc>
        <w:tc>
          <w:tcPr>
            <w:tcW w:w="779" w:type="dxa"/>
            <w:vMerge w:val="restart"/>
            <w:tcBorders>
              <w:bottom w:val="nil"/>
            </w:tcBorders>
            <w:vAlign w:val="top"/>
          </w:tcPr>
          <w:p>
            <w:pPr>
              <w:spacing w:line="280" w:lineRule="auto"/>
              <w:rPr>
                <w:rFonts w:ascii="Arial"/>
                <w:sz w:val="21"/>
              </w:rPr>
            </w:pPr>
          </w:p>
          <w:p>
            <w:pPr>
              <w:spacing w:line="280" w:lineRule="auto"/>
              <w:rPr>
                <w:rFonts w:ascii="Arial"/>
                <w:sz w:val="21"/>
              </w:rPr>
            </w:pPr>
          </w:p>
          <w:p>
            <w:pPr>
              <w:spacing w:line="280" w:lineRule="auto"/>
              <w:rPr>
                <w:rFonts w:ascii="Arial"/>
                <w:sz w:val="21"/>
              </w:rPr>
            </w:pPr>
          </w:p>
          <w:p>
            <w:pPr>
              <w:spacing w:line="280" w:lineRule="auto"/>
              <w:rPr>
                <w:rFonts w:ascii="Arial"/>
                <w:sz w:val="21"/>
              </w:rPr>
            </w:pPr>
          </w:p>
          <w:p>
            <w:pPr>
              <w:pStyle w:val="6"/>
              <w:spacing w:before="78" w:line="184" w:lineRule="auto"/>
              <w:ind w:left="233"/>
            </w:pPr>
            <w:r>
              <w:rPr>
                <w:spacing w:val="-10"/>
              </w:rPr>
              <w:t>126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项目二</w:t>
            </w:r>
          </w:p>
        </w:tc>
        <w:tc>
          <w:tcPr>
            <w:tcW w:w="3656" w:type="dxa"/>
            <w:vAlign w:val="top"/>
          </w:tcPr>
          <w:p>
            <w:pPr>
              <w:pStyle w:val="6"/>
              <w:spacing w:before="40" w:line="205" w:lineRule="auto"/>
              <w:ind w:left="1115"/>
            </w:pPr>
            <w:r>
              <w:rPr>
                <w:spacing w:val="-2"/>
              </w:rPr>
              <w:t>模特创意设计</w:t>
            </w:r>
          </w:p>
        </w:tc>
        <w:tc>
          <w:tcPr>
            <w:tcW w:w="706" w:type="dxa"/>
            <w:vAlign w:val="top"/>
          </w:tcPr>
          <w:p>
            <w:pPr>
              <w:pStyle w:val="6"/>
              <w:spacing w:before="76" w:line="177" w:lineRule="auto"/>
              <w:ind w:left="259"/>
            </w:pPr>
            <w:r>
              <w:rPr>
                <w:spacing w:val="-14"/>
              </w:rPr>
              <w:t>12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6" w:lineRule="auto"/>
              <w:ind w:left="533"/>
            </w:pPr>
            <w:r>
              <w:rPr>
                <w:spacing w:val="-5"/>
              </w:rPr>
              <w:t>项目三</w:t>
            </w:r>
          </w:p>
        </w:tc>
        <w:tc>
          <w:tcPr>
            <w:tcW w:w="3656" w:type="dxa"/>
            <w:vAlign w:val="top"/>
          </w:tcPr>
          <w:p>
            <w:pPr>
              <w:pStyle w:val="6"/>
              <w:spacing w:before="39" w:line="206" w:lineRule="auto"/>
              <w:ind w:left="1116"/>
            </w:pPr>
            <w:r>
              <w:rPr>
                <w:spacing w:val="-2"/>
              </w:rPr>
              <w:t>运动帽衫制作</w:t>
            </w:r>
          </w:p>
        </w:tc>
        <w:tc>
          <w:tcPr>
            <w:tcW w:w="706" w:type="dxa"/>
            <w:vAlign w:val="top"/>
          </w:tcPr>
          <w:p>
            <w:pPr>
              <w:pStyle w:val="6"/>
              <w:spacing w:before="76" w:line="177" w:lineRule="auto"/>
              <w:ind w:left="259"/>
            </w:pPr>
            <w:r>
              <w:rPr>
                <w:spacing w:val="-14"/>
              </w:rPr>
              <w:t>12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项目四</w:t>
            </w:r>
          </w:p>
        </w:tc>
        <w:tc>
          <w:tcPr>
            <w:tcW w:w="3656" w:type="dxa"/>
            <w:vAlign w:val="top"/>
          </w:tcPr>
          <w:p>
            <w:pPr>
              <w:pStyle w:val="6"/>
              <w:spacing w:before="41" w:line="204" w:lineRule="auto"/>
              <w:ind w:left="1242"/>
            </w:pPr>
            <w:r>
              <w:rPr>
                <w:spacing w:val="-4"/>
              </w:rPr>
              <w:t>牛仔裤制作</w:t>
            </w:r>
          </w:p>
        </w:tc>
        <w:tc>
          <w:tcPr>
            <w:tcW w:w="706" w:type="dxa"/>
            <w:vAlign w:val="top"/>
          </w:tcPr>
          <w:p>
            <w:pPr>
              <w:pStyle w:val="6"/>
              <w:spacing w:before="78" w:line="176" w:lineRule="auto"/>
              <w:ind w:left="259"/>
            </w:pPr>
            <w:r>
              <w:rPr>
                <w:spacing w:val="-14"/>
              </w:rPr>
              <w:t>12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项目五</w:t>
            </w:r>
          </w:p>
        </w:tc>
        <w:tc>
          <w:tcPr>
            <w:tcW w:w="3656" w:type="dxa"/>
            <w:vAlign w:val="top"/>
          </w:tcPr>
          <w:p>
            <w:pPr>
              <w:pStyle w:val="6"/>
              <w:spacing w:before="41" w:line="204" w:lineRule="auto"/>
              <w:ind w:left="1240"/>
            </w:pPr>
            <w:r>
              <w:rPr>
                <w:spacing w:val="-3"/>
              </w:rPr>
              <w:t>半身裙制作</w:t>
            </w:r>
          </w:p>
        </w:tc>
        <w:tc>
          <w:tcPr>
            <w:tcW w:w="706" w:type="dxa"/>
            <w:vAlign w:val="top"/>
          </w:tcPr>
          <w:p>
            <w:pPr>
              <w:pStyle w:val="6"/>
              <w:spacing w:before="78" w:line="176" w:lineRule="auto"/>
              <w:ind w:left="259"/>
            </w:pPr>
            <w:r>
              <w:rPr>
                <w:spacing w:val="-14"/>
              </w:rPr>
              <w:t>12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项目六</w:t>
            </w:r>
          </w:p>
        </w:tc>
        <w:tc>
          <w:tcPr>
            <w:tcW w:w="3656" w:type="dxa"/>
            <w:vAlign w:val="top"/>
          </w:tcPr>
          <w:p>
            <w:pPr>
              <w:pStyle w:val="6"/>
              <w:spacing w:before="40" w:line="205" w:lineRule="auto"/>
              <w:ind w:left="1356"/>
            </w:pPr>
            <w:r>
              <w:rPr>
                <w:spacing w:val="-3"/>
              </w:rPr>
              <w:t>衬衫制作</w:t>
            </w:r>
          </w:p>
        </w:tc>
        <w:tc>
          <w:tcPr>
            <w:tcW w:w="706" w:type="dxa"/>
            <w:vAlign w:val="top"/>
          </w:tcPr>
          <w:p>
            <w:pPr>
              <w:pStyle w:val="6"/>
              <w:spacing w:before="78" w:line="176" w:lineRule="auto"/>
              <w:ind w:left="259"/>
            </w:pPr>
            <w:r>
              <w:rPr>
                <w:spacing w:val="-14"/>
              </w:rPr>
              <w:t>18</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项目七</w:t>
            </w:r>
          </w:p>
        </w:tc>
        <w:tc>
          <w:tcPr>
            <w:tcW w:w="3656" w:type="dxa"/>
            <w:vAlign w:val="top"/>
          </w:tcPr>
          <w:p>
            <w:pPr>
              <w:pStyle w:val="6"/>
              <w:spacing w:before="40" w:line="205" w:lineRule="auto"/>
              <w:ind w:left="1362"/>
            </w:pPr>
            <w:r>
              <w:rPr>
                <w:spacing w:val="-4"/>
              </w:rPr>
              <w:t>西装制作</w:t>
            </w:r>
          </w:p>
        </w:tc>
        <w:tc>
          <w:tcPr>
            <w:tcW w:w="706" w:type="dxa"/>
            <w:vAlign w:val="top"/>
          </w:tcPr>
          <w:p>
            <w:pPr>
              <w:pStyle w:val="6"/>
              <w:spacing w:before="78" w:line="176" w:lineRule="auto"/>
              <w:ind w:left="245"/>
            </w:pPr>
            <w:r>
              <w:rPr>
                <w:spacing w:val="-7"/>
              </w:rPr>
              <w:t>24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tcBorders>
            <w:vAlign w:val="top"/>
          </w:tcPr>
          <w:p>
            <w:pPr>
              <w:rPr>
                <w:rFonts w:ascii="Arial"/>
                <w:sz w:val="21"/>
              </w:rPr>
            </w:pPr>
          </w:p>
        </w:tc>
        <w:tc>
          <w:tcPr>
            <w:tcW w:w="932" w:type="dxa"/>
            <w:vMerge w:val="continue"/>
            <w:tcBorders>
              <w:top w:val="nil"/>
            </w:tcBorders>
            <w:vAlign w:val="top"/>
          </w:tcPr>
          <w:p>
            <w:pPr>
              <w:rPr>
                <w:rFonts w:ascii="Arial"/>
                <w:sz w:val="21"/>
              </w:rPr>
            </w:pPr>
          </w:p>
        </w:tc>
        <w:tc>
          <w:tcPr>
            <w:tcW w:w="899" w:type="dxa"/>
            <w:vMerge w:val="continue"/>
            <w:tcBorders>
              <w:top w:val="nil"/>
            </w:tcBorders>
            <w:vAlign w:val="top"/>
          </w:tcPr>
          <w:p>
            <w:pPr>
              <w:rPr>
                <w:rFonts w:ascii="Arial"/>
                <w:sz w:val="21"/>
              </w:rPr>
            </w:pPr>
          </w:p>
        </w:tc>
        <w:tc>
          <w:tcPr>
            <w:tcW w:w="1767" w:type="dxa"/>
            <w:vAlign w:val="top"/>
          </w:tcPr>
          <w:p>
            <w:pPr>
              <w:pStyle w:val="6"/>
              <w:spacing w:before="40" w:line="205" w:lineRule="auto"/>
              <w:ind w:left="533"/>
            </w:pPr>
            <w:r>
              <w:rPr>
                <w:spacing w:val="-5"/>
              </w:rPr>
              <w:t>项目八</w:t>
            </w:r>
          </w:p>
        </w:tc>
        <w:tc>
          <w:tcPr>
            <w:tcW w:w="3656" w:type="dxa"/>
            <w:vAlign w:val="top"/>
          </w:tcPr>
          <w:p>
            <w:pPr>
              <w:pStyle w:val="6"/>
              <w:spacing w:before="40" w:line="205" w:lineRule="auto"/>
              <w:ind w:left="877"/>
            </w:pPr>
            <w:r>
              <w:rPr>
                <w:spacing w:val="-2"/>
              </w:rPr>
              <w:t>虚拟服装上身试穿</w:t>
            </w:r>
          </w:p>
        </w:tc>
        <w:tc>
          <w:tcPr>
            <w:tcW w:w="706" w:type="dxa"/>
            <w:vAlign w:val="top"/>
          </w:tcPr>
          <w:p>
            <w:pPr>
              <w:pStyle w:val="6"/>
              <w:spacing w:before="78" w:line="176" w:lineRule="auto"/>
              <w:ind w:left="245"/>
            </w:pPr>
            <w:r>
              <w:rPr>
                <w:spacing w:val="-7"/>
              </w:rPr>
              <w:t>20</w:t>
            </w:r>
          </w:p>
        </w:tc>
        <w:tc>
          <w:tcPr>
            <w:tcW w:w="779"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503" w:type="dxa"/>
            <w:vMerge w:val="restart"/>
            <w:tcBorders>
              <w:bottom w:val="nil"/>
            </w:tcBorders>
            <w:vAlign w:val="top"/>
          </w:tcPr>
          <w:p>
            <w:pPr>
              <w:spacing w:line="283" w:lineRule="auto"/>
              <w:rPr>
                <w:rFonts w:ascii="Arial"/>
                <w:sz w:val="21"/>
              </w:rPr>
            </w:pPr>
          </w:p>
          <w:p>
            <w:pPr>
              <w:spacing w:line="284" w:lineRule="auto"/>
              <w:rPr>
                <w:rFonts w:ascii="Arial"/>
                <w:sz w:val="21"/>
              </w:rPr>
            </w:pPr>
          </w:p>
          <w:p>
            <w:pPr>
              <w:spacing w:line="284" w:lineRule="auto"/>
              <w:rPr>
                <w:rFonts w:ascii="Arial"/>
                <w:sz w:val="21"/>
              </w:rPr>
            </w:pPr>
          </w:p>
          <w:p>
            <w:pPr>
              <w:spacing w:line="284" w:lineRule="auto"/>
              <w:rPr>
                <w:rFonts w:ascii="Arial"/>
                <w:sz w:val="21"/>
              </w:rPr>
            </w:pPr>
          </w:p>
          <w:p>
            <w:pPr>
              <w:spacing w:line="284" w:lineRule="auto"/>
              <w:rPr>
                <w:rFonts w:ascii="Arial"/>
                <w:sz w:val="21"/>
              </w:rPr>
            </w:pPr>
          </w:p>
          <w:p>
            <w:pPr>
              <w:pStyle w:val="6"/>
              <w:spacing w:before="78" w:line="184" w:lineRule="auto"/>
              <w:ind w:left="156"/>
            </w:pPr>
            <w:r>
              <w:rPr>
                <w:spacing w:val="-14"/>
              </w:rPr>
              <w:t>10</w:t>
            </w:r>
          </w:p>
        </w:tc>
        <w:tc>
          <w:tcPr>
            <w:tcW w:w="932" w:type="dxa"/>
            <w:vMerge w:val="restart"/>
            <w:tcBorders>
              <w:bottom w:val="nil"/>
            </w:tcBorders>
            <w:vAlign w:val="top"/>
          </w:tcPr>
          <w:p>
            <w:pPr>
              <w:spacing w:line="254" w:lineRule="auto"/>
              <w:rPr>
                <w:rFonts w:ascii="Arial"/>
                <w:sz w:val="21"/>
              </w:rPr>
            </w:pPr>
          </w:p>
          <w:p>
            <w:pPr>
              <w:spacing w:line="254" w:lineRule="auto"/>
              <w:rPr>
                <w:rFonts w:ascii="Arial"/>
                <w:sz w:val="21"/>
              </w:rPr>
            </w:pPr>
          </w:p>
          <w:p>
            <w:pPr>
              <w:spacing w:line="255" w:lineRule="auto"/>
              <w:rPr>
                <w:rFonts w:ascii="Arial"/>
                <w:sz w:val="21"/>
              </w:rPr>
            </w:pPr>
          </w:p>
          <w:p>
            <w:pPr>
              <w:pStyle w:val="6"/>
              <w:spacing w:before="78" w:line="236" w:lineRule="auto"/>
              <w:ind w:left="167" w:right="167" w:firstLine="61"/>
              <w:jc w:val="both"/>
            </w:pPr>
            <w:r>
              <w:rPr>
                <w:spacing w:val="-5"/>
              </w:rPr>
              <w:t>服装</w:t>
            </w:r>
            <w:r>
              <w:t xml:space="preserve"> </w:t>
            </w:r>
            <w:r>
              <w:rPr>
                <w:spacing w:val="-2"/>
              </w:rPr>
              <w:t>CAD版</w:t>
            </w:r>
            <w:r>
              <w:t xml:space="preserve"> </w:t>
            </w:r>
            <w:r>
              <w:rPr>
                <w:spacing w:val="26"/>
              </w:rPr>
              <w:t>型设</w:t>
            </w:r>
            <w:r>
              <w:t xml:space="preserve"> </w:t>
            </w:r>
            <w:r>
              <w:rPr>
                <w:spacing w:val="26"/>
              </w:rPr>
              <w:t>计与</w:t>
            </w:r>
            <w:r>
              <w:t xml:space="preserve"> </w:t>
            </w:r>
            <w:r>
              <w:rPr>
                <w:spacing w:val="26"/>
              </w:rPr>
              <w:t>制作</w:t>
            </w:r>
          </w:p>
        </w:tc>
        <w:tc>
          <w:tcPr>
            <w:tcW w:w="899" w:type="dxa"/>
            <w:vAlign w:val="top"/>
          </w:tcPr>
          <w:p>
            <w:pPr>
              <w:pStyle w:val="6"/>
              <w:spacing w:before="39" w:line="222" w:lineRule="auto"/>
              <w:ind w:left="218"/>
            </w:pPr>
            <w:r>
              <w:rPr>
                <w:spacing w:val="-6"/>
              </w:rPr>
              <w:t>主要</w:t>
            </w:r>
          </w:p>
          <w:p>
            <w:pPr>
              <w:pStyle w:val="6"/>
              <w:spacing w:before="23" w:line="219" w:lineRule="auto"/>
              <w:ind w:left="219"/>
            </w:pPr>
            <w:r>
              <w:rPr>
                <w:spacing w:val="-7"/>
              </w:rPr>
              <w:t>教学</w:t>
            </w:r>
          </w:p>
          <w:p>
            <w:pPr>
              <w:pStyle w:val="6"/>
              <w:spacing w:before="27" w:line="219" w:lineRule="auto"/>
              <w:ind w:left="245"/>
            </w:pPr>
            <w:r>
              <w:rPr>
                <w:spacing w:val="-20"/>
              </w:rPr>
              <w:t>内容</w:t>
            </w:r>
          </w:p>
          <w:p>
            <w:pPr>
              <w:pStyle w:val="6"/>
              <w:spacing w:before="27" w:line="222" w:lineRule="auto"/>
              <w:ind w:left="215"/>
            </w:pPr>
            <w:r>
              <w:rPr>
                <w:spacing w:val="-5"/>
              </w:rPr>
              <w:t>及要</w:t>
            </w:r>
          </w:p>
          <w:p>
            <w:pPr>
              <w:pStyle w:val="6"/>
              <w:spacing w:before="22" w:line="205" w:lineRule="auto"/>
              <w:ind w:left="338"/>
            </w:pPr>
            <w:r>
              <w:t>求</w:t>
            </w:r>
          </w:p>
        </w:tc>
        <w:tc>
          <w:tcPr>
            <w:tcW w:w="6908" w:type="dxa"/>
            <w:gridSpan w:val="4"/>
            <w:vAlign w:val="top"/>
          </w:tcPr>
          <w:p>
            <w:pPr>
              <w:pStyle w:val="6"/>
              <w:spacing w:before="194" w:line="235" w:lineRule="auto"/>
              <w:ind w:left="113" w:right="107" w:firstLine="480"/>
              <w:jc w:val="both"/>
            </w:pPr>
            <w:r>
              <w:rPr>
                <w:spacing w:val="-2"/>
              </w:rPr>
              <w:t>认识服装CAD在服装设计和生产中的作用，掌握服装CAD的基</w:t>
            </w:r>
            <w:r>
              <w:rPr>
                <w:spacing w:val="18"/>
              </w:rPr>
              <w:t xml:space="preserve"> </w:t>
            </w:r>
            <w:r>
              <w:rPr>
                <w:spacing w:val="-1"/>
              </w:rPr>
              <w:t>本理论；了解CAD主流软件，掌握一种CAD软</w:t>
            </w:r>
            <w:r>
              <w:rPr>
                <w:spacing w:val="-2"/>
              </w:rPr>
              <w:t>件的工具操作；掌握</w:t>
            </w:r>
            <w:r>
              <w:t xml:space="preserve"> </w:t>
            </w:r>
            <w:r>
              <w:rPr>
                <w:spacing w:val="-1"/>
              </w:rPr>
              <w:t>服装CAD板型制作、放码技术和排料工艺；知晓绘图仪、数字化 仪使用方法；懂得资料备份、保存、编码、检索和存取。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restart"/>
            <w:tcBorders>
              <w:bottom w:val="nil"/>
            </w:tcBorders>
            <w:vAlign w:val="top"/>
          </w:tcPr>
          <w:p>
            <w:pPr>
              <w:spacing w:line="294" w:lineRule="auto"/>
              <w:rPr>
                <w:rFonts w:ascii="Arial"/>
                <w:sz w:val="21"/>
              </w:rPr>
            </w:pPr>
          </w:p>
          <w:p>
            <w:pPr>
              <w:pStyle w:val="6"/>
              <w:spacing w:before="78"/>
              <w:ind w:left="220"/>
            </w:pPr>
            <w:r>
              <w:rPr>
                <w:spacing w:val="-8"/>
              </w:rPr>
              <w:t>具体</w:t>
            </w:r>
          </w:p>
          <w:p>
            <w:pPr>
              <w:pStyle w:val="6"/>
              <w:spacing w:line="219" w:lineRule="auto"/>
              <w:ind w:left="245"/>
            </w:pPr>
            <w:r>
              <w:rPr>
                <w:spacing w:val="-20"/>
              </w:rPr>
              <w:t>内容</w:t>
            </w:r>
          </w:p>
          <w:p>
            <w:pPr>
              <w:pStyle w:val="6"/>
              <w:spacing w:before="26" w:line="221" w:lineRule="auto"/>
              <w:ind w:left="220"/>
            </w:pPr>
            <w:r>
              <w:rPr>
                <w:spacing w:val="-8"/>
              </w:rPr>
              <w:t>安排</w:t>
            </w:r>
          </w:p>
        </w:tc>
        <w:tc>
          <w:tcPr>
            <w:tcW w:w="1767" w:type="dxa"/>
            <w:vAlign w:val="top"/>
          </w:tcPr>
          <w:p>
            <w:pPr>
              <w:pStyle w:val="6"/>
              <w:spacing w:before="43" w:line="203" w:lineRule="auto"/>
              <w:ind w:left="413"/>
            </w:pPr>
            <w:r>
              <w:rPr>
                <w:spacing w:val="-4"/>
              </w:rPr>
              <w:t>项目编号</w:t>
            </w:r>
          </w:p>
        </w:tc>
        <w:tc>
          <w:tcPr>
            <w:tcW w:w="3656" w:type="dxa"/>
            <w:vAlign w:val="top"/>
          </w:tcPr>
          <w:p>
            <w:pPr>
              <w:pStyle w:val="6"/>
              <w:spacing w:before="43" w:line="203" w:lineRule="auto"/>
              <w:ind w:left="1360"/>
            </w:pPr>
            <w:r>
              <w:rPr>
                <w:spacing w:val="-4"/>
              </w:rPr>
              <w:t>项目名称</w:t>
            </w:r>
          </w:p>
        </w:tc>
        <w:tc>
          <w:tcPr>
            <w:tcW w:w="706" w:type="dxa"/>
            <w:vAlign w:val="top"/>
          </w:tcPr>
          <w:p>
            <w:pPr>
              <w:pStyle w:val="6"/>
              <w:spacing w:before="43" w:line="203" w:lineRule="auto"/>
              <w:ind w:left="126"/>
            </w:pPr>
            <w:r>
              <w:rPr>
                <w:spacing w:val="-8"/>
              </w:rPr>
              <w:t>学时</w:t>
            </w:r>
          </w:p>
        </w:tc>
        <w:tc>
          <w:tcPr>
            <w:tcW w:w="779" w:type="dxa"/>
            <w:vAlign w:val="top"/>
          </w:tcPr>
          <w:p>
            <w:pPr>
              <w:pStyle w:val="6"/>
              <w:spacing w:before="43" w:line="203" w:lineRule="auto"/>
              <w:ind w:left="156"/>
            </w:pPr>
            <w:r>
              <w:rPr>
                <w:spacing w:val="-6"/>
              </w:rPr>
              <w:t>合计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t>项目一</w:t>
            </w:r>
          </w:p>
        </w:tc>
        <w:tc>
          <w:tcPr>
            <w:tcW w:w="3656" w:type="dxa"/>
            <w:vAlign w:val="top"/>
          </w:tcPr>
          <w:p>
            <w:pPr>
              <w:pStyle w:val="6"/>
              <w:spacing w:before="41" w:line="204" w:lineRule="auto"/>
              <w:ind w:left="1378"/>
            </w:pPr>
            <w:r>
              <w:rPr>
                <w:spacing w:val="-8"/>
              </w:rPr>
              <w:t>了解软件</w:t>
            </w:r>
          </w:p>
        </w:tc>
        <w:tc>
          <w:tcPr>
            <w:tcW w:w="706" w:type="dxa"/>
            <w:vAlign w:val="top"/>
          </w:tcPr>
          <w:p>
            <w:pPr>
              <w:pStyle w:val="6"/>
              <w:spacing w:before="79" w:line="175" w:lineRule="auto"/>
              <w:ind w:left="259"/>
            </w:pPr>
            <w:r>
              <w:rPr>
                <w:spacing w:val="-14"/>
              </w:rPr>
              <w:t>12</w:t>
            </w:r>
          </w:p>
        </w:tc>
        <w:tc>
          <w:tcPr>
            <w:tcW w:w="779" w:type="dxa"/>
            <w:vMerge w:val="restart"/>
            <w:tcBorders>
              <w:bottom w:val="nil"/>
            </w:tcBorders>
            <w:vAlign w:val="top"/>
          </w:tcPr>
          <w:p>
            <w:pPr>
              <w:rPr>
                <w:rFonts w:ascii="Arial"/>
                <w:sz w:val="21"/>
              </w:rPr>
            </w:pPr>
          </w:p>
          <w:p>
            <w:pPr>
              <w:rPr>
                <w:rFonts w:ascii="Arial"/>
                <w:sz w:val="21"/>
              </w:rPr>
            </w:pPr>
          </w:p>
          <w:p>
            <w:pPr>
              <w:pStyle w:val="6"/>
              <w:spacing w:before="78" w:line="184" w:lineRule="auto"/>
              <w:ind w:left="233"/>
            </w:pPr>
            <w:r>
              <w:rPr>
                <w:spacing w:val="-10"/>
              </w:rPr>
              <w:t>108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项目二</w:t>
            </w:r>
          </w:p>
        </w:tc>
        <w:tc>
          <w:tcPr>
            <w:tcW w:w="3656" w:type="dxa"/>
            <w:vAlign w:val="top"/>
          </w:tcPr>
          <w:p>
            <w:pPr>
              <w:pStyle w:val="6"/>
              <w:spacing w:before="41" w:line="204" w:lineRule="auto"/>
              <w:ind w:left="1116"/>
            </w:pPr>
            <w:r>
              <w:rPr>
                <w:spacing w:val="-2"/>
              </w:rPr>
              <w:t>服装样片设计</w:t>
            </w:r>
          </w:p>
        </w:tc>
        <w:tc>
          <w:tcPr>
            <w:tcW w:w="706" w:type="dxa"/>
            <w:vAlign w:val="top"/>
          </w:tcPr>
          <w:p>
            <w:pPr>
              <w:pStyle w:val="6"/>
              <w:spacing w:before="79" w:line="175" w:lineRule="auto"/>
              <w:ind w:left="244"/>
            </w:pPr>
            <w:r>
              <w:rPr>
                <w:spacing w:val="-6"/>
              </w:rPr>
              <w:t>60</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项目三</w:t>
            </w:r>
          </w:p>
        </w:tc>
        <w:tc>
          <w:tcPr>
            <w:tcW w:w="3656" w:type="dxa"/>
            <w:vAlign w:val="top"/>
          </w:tcPr>
          <w:p>
            <w:pPr>
              <w:pStyle w:val="6"/>
              <w:spacing w:before="41" w:line="204" w:lineRule="auto"/>
              <w:ind w:left="1116"/>
            </w:pPr>
            <w:r>
              <w:rPr>
                <w:spacing w:val="-2"/>
              </w:rPr>
              <w:t>服装样片缩放</w:t>
            </w:r>
          </w:p>
        </w:tc>
        <w:tc>
          <w:tcPr>
            <w:tcW w:w="706" w:type="dxa"/>
            <w:vAlign w:val="top"/>
          </w:tcPr>
          <w:p>
            <w:pPr>
              <w:pStyle w:val="6"/>
              <w:spacing w:before="79" w:line="175" w:lineRule="auto"/>
              <w:ind w:left="245"/>
            </w:pPr>
            <w:r>
              <w:rPr>
                <w:spacing w:val="-7"/>
              </w:rPr>
              <w:t>24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tcBorders>
            <w:vAlign w:val="top"/>
          </w:tcPr>
          <w:p>
            <w:pPr>
              <w:rPr>
                <w:rFonts w:ascii="Arial"/>
                <w:sz w:val="21"/>
              </w:rPr>
            </w:pPr>
          </w:p>
        </w:tc>
        <w:tc>
          <w:tcPr>
            <w:tcW w:w="932" w:type="dxa"/>
            <w:vMerge w:val="continue"/>
            <w:tcBorders>
              <w:top w:val="nil"/>
            </w:tcBorders>
            <w:vAlign w:val="top"/>
          </w:tcPr>
          <w:p>
            <w:pPr>
              <w:rPr>
                <w:rFonts w:ascii="Arial"/>
                <w:sz w:val="21"/>
              </w:rPr>
            </w:pPr>
          </w:p>
        </w:tc>
        <w:tc>
          <w:tcPr>
            <w:tcW w:w="899" w:type="dxa"/>
            <w:vMerge w:val="continue"/>
            <w:tcBorders>
              <w:top w:val="nil"/>
            </w:tcBorders>
            <w:vAlign w:val="top"/>
          </w:tcPr>
          <w:p>
            <w:pPr>
              <w:rPr>
                <w:rFonts w:ascii="Arial"/>
                <w:sz w:val="21"/>
              </w:rPr>
            </w:pPr>
          </w:p>
        </w:tc>
        <w:tc>
          <w:tcPr>
            <w:tcW w:w="1767" w:type="dxa"/>
            <w:vAlign w:val="top"/>
          </w:tcPr>
          <w:p>
            <w:pPr>
              <w:pStyle w:val="6"/>
              <w:spacing w:before="40" w:line="205" w:lineRule="auto"/>
              <w:ind w:left="533"/>
            </w:pPr>
            <w:r>
              <w:rPr>
                <w:spacing w:val="-5"/>
              </w:rPr>
              <w:t>项目四</w:t>
            </w:r>
          </w:p>
        </w:tc>
        <w:tc>
          <w:tcPr>
            <w:tcW w:w="3656" w:type="dxa"/>
            <w:vAlign w:val="top"/>
          </w:tcPr>
          <w:p>
            <w:pPr>
              <w:pStyle w:val="6"/>
              <w:spacing w:before="40" w:line="205" w:lineRule="auto"/>
              <w:ind w:left="1596"/>
            </w:pPr>
            <w:r>
              <w:rPr>
                <w:spacing w:val="-5"/>
              </w:rPr>
              <w:t>排料</w:t>
            </w:r>
          </w:p>
        </w:tc>
        <w:tc>
          <w:tcPr>
            <w:tcW w:w="706" w:type="dxa"/>
            <w:vAlign w:val="top"/>
          </w:tcPr>
          <w:p>
            <w:pPr>
              <w:pStyle w:val="6"/>
              <w:spacing w:before="78" w:line="176" w:lineRule="auto"/>
              <w:ind w:left="259"/>
            </w:pPr>
            <w:r>
              <w:rPr>
                <w:spacing w:val="-14"/>
              </w:rPr>
              <w:t>12</w:t>
            </w:r>
          </w:p>
        </w:tc>
        <w:tc>
          <w:tcPr>
            <w:tcW w:w="779"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55" w:hRule="atLeast"/>
        </w:trPr>
        <w:tc>
          <w:tcPr>
            <w:tcW w:w="503" w:type="dxa"/>
            <w:vAlign w:val="top"/>
          </w:tcPr>
          <w:p>
            <w:pPr>
              <w:spacing w:line="464" w:lineRule="auto"/>
              <w:rPr>
                <w:rFonts w:ascii="Arial"/>
                <w:sz w:val="21"/>
              </w:rPr>
            </w:pPr>
          </w:p>
          <w:p>
            <w:pPr>
              <w:pStyle w:val="6"/>
              <w:spacing w:before="78" w:line="184" w:lineRule="auto"/>
              <w:ind w:left="156"/>
            </w:pPr>
            <w:r>
              <w:rPr>
                <w:spacing w:val="-14"/>
              </w:rPr>
              <w:t>11</w:t>
            </w:r>
          </w:p>
        </w:tc>
        <w:tc>
          <w:tcPr>
            <w:tcW w:w="932" w:type="dxa"/>
            <w:vAlign w:val="top"/>
          </w:tcPr>
          <w:p>
            <w:pPr>
              <w:pStyle w:val="6"/>
              <w:spacing w:before="196"/>
              <w:ind w:left="228"/>
            </w:pPr>
            <w:r>
              <w:rPr>
                <w:spacing w:val="-5"/>
              </w:rPr>
              <w:t>服装</w:t>
            </w:r>
          </w:p>
          <w:p>
            <w:pPr>
              <w:pStyle w:val="6"/>
              <w:spacing w:line="218" w:lineRule="auto"/>
              <w:ind w:left="242"/>
            </w:pPr>
            <w:r>
              <w:rPr>
                <w:spacing w:val="-12"/>
              </w:rPr>
              <w:t>陈列</w:t>
            </w:r>
          </w:p>
          <w:p>
            <w:pPr>
              <w:pStyle w:val="6"/>
              <w:spacing w:before="27" w:line="221" w:lineRule="auto"/>
              <w:ind w:left="230"/>
            </w:pPr>
            <w:r>
              <w:rPr>
                <w:spacing w:val="-6"/>
              </w:rPr>
              <w:t>展示</w:t>
            </w:r>
          </w:p>
        </w:tc>
        <w:tc>
          <w:tcPr>
            <w:tcW w:w="899" w:type="dxa"/>
            <w:vAlign w:val="top"/>
          </w:tcPr>
          <w:p>
            <w:pPr>
              <w:pStyle w:val="6"/>
              <w:spacing w:before="41" w:line="219" w:lineRule="auto"/>
              <w:ind w:left="219"/>
            </w:pPr>
            <w:r>
              <w:rPr>
                <w:spacing w:val="-7"/>
              </w:rPr>
              <w:t>教学</w:t>
            </w:r>
          </w:p>
          <w:p>
            <w:pPr>
              <w:pStyle w:val="6"/>
              <w:spacing w:before="27" w:line="219" w:lineRule="auto"/>
              <w:ind w:left="245"/>
            </w:pPr>
            <w:r>
              <w:rPr>
                <w:spacing w:val="-20"/>
              </w:rPr>
              <w:t>内容</w:t>
            </w:r>
          </w:p>
          <w:p>
            <w:pPr>
              <w:pStyle w:val="6"/>
              <w:spacing w:before="27" w:line="222" w:lineRule="auto"/>
              <w:ind w:left="215"/>
            </w:pPr>
            <w:r>
              <w:rPr>
                <w:spacing w:val="-5"/>
              </w:rPr>
              <w:t>及要</w:t>
            </w:r>
          </w:p>
          <w:p>
            <w:pPr>
              <w:pStyle w:val="6"/>
              <w:spacing w:before="23" w:line="206" w:lineRule="auto"/>
              <w:ind w:left="338"/>
            </w:pPr>
            <w:r>
              <w:t>求</w:t>
            </w:r>
          </w:p>
        </w:tc>
        <w:tc>
          <w:tcPr>
            <w:tcW w:w="6908" w:type="dxa"/>
            <w:gridSpan w:val="4"/>
            <w:vAlign w:val="top"/>
          </w:tcPr>
          <w:p>
            <w:pPr>
              <w:pStyle w:val="6"/>
              <w:spacing w:before="38" w:line="232" w:lineRule="auto"/>
              <w:ind w:left="114" w:right="107" w:firstLine="500"/>
              <w:jc w:val="both"/>
            </w:pPr>
            <w:r>
              <w:rPr>
                <w:spacing w:val="-3"/>
              </w:rPr>
              <w:t>了解服饰陈列的相关概念、特性和发展历程；掌握陈列空间</w:t>
            </w:r>
            <w:r>
              <w:rPr>
                <w:spacing w:val="17"/>
              </w:rPr>
              <w:t xml:space="preserve"> </w:t>
            </w:r>
            <w:r>
              <w:rPr>
                <w:spacing w:val="-2"/>
              </w:rPr>
              <w:t>规划、服装搭配、色彩搭配、橱窗专题设计、陈列氛围营造、陈</w:t>
            </w:r>
            <w:r>
              <w:rPr>
                <w:spacing w:val="15"/>
              </w:rPr>
              <w:t xml:space="preserve"> </w:t>
            </w:r>
            <w:r>
              <w:rPr>
                <w:spacing w:val="-2"/>
              </w:rPr>
              <w:t>列管理、促销手段等相关知识和技能，具备陈列设计能力、视觉</w:t>
            </w:r>
            <w:r>
              <w:rPr>
                <w:spacing w:val="15"/>
              </w:rPr>
              <w:t xml:space="preserve"> </w:t>
            </w:r>
            <w:r>
              <w:rPr>
                <w:spacing w:val="-2"/>
              </w:rPr>
              <w:t>营销能力；分析产品特点，设计服饰陈列策略和技巧，掌握陈列</w:t>
            </w:r>
          </w:p>
        </w:tc>
      </w:tr>
    </w:tbl>
    <w:p>
      <w:pPr>
        <w:spacing w:before="61" w:line="184" w:lineRule="auto"/>
        <w:ind w:left="4543"/>
        <w:rPr>
          <w:rFonts w:ascii="宋体" w:hAnsi="宋体" w:eastAsia="宋体" w:cs="宋体"/>
          <w:sz w:val="18"/>
          <w:szCs w:val="18"/>
        </w:rPr>
      </w:pPr>
      <w:r>
        <w:rPr>
          <w:rFonts w:ascii="宋体" w:hAnsi="宋体" w:eastAsia="宋体" w:cs="宋体"/>
          <w:spacing w:val="-4"/>
          <w:sz w:val="18"/>
          <w:szCs w:val="18"/>
        </w:rPr>
        <w:t>21</w:t>
      </w:r>
    </w:p>
    <w:p>
      <w:pPr>
        <w:spacing w:line="184" w:lineRule="auto"/>
        <w:rPr>
          <w:rFonts w:ascii="宋体" w:hAnsi="宋体" w:eastAsia="宋体" w:cs="宋体"/>
          <w:sz w:val="18"/>
          <w:szCs w:val="18"/>
        </w:rPr>
        <w:sectPr>
          <w:footerReference r:id="rId25" w:type="default"/>
          <w:pgSz w:w="11906" w:h="16839"/>
          <w:pgMar w:top="1431" w:right="1329" w:bottom="400" w:left="1329" w:header="0" w:footer="0" w:gutter="0"/>
          <w:cols w:space="720" w:num="1"/>
        </w:sectPr>
      </w:pPr>
    </w:p>
    <w:p>
      <w:pPr>
        <w:spacing w:line="91" w:lineRule="auto"/>
        <w:rPr>
          <w:rFonts w:ascii="Arial"/>
          <w:sz w:val="2"/>
        </w:rPr>
      </w:pPr>
    </w:p>
    <w:tbl>
      <w:tblPr>
        <w:tblStyle w:val="5"/>
        <w:tblW w:w="92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3"/>
        <w:gridCol w:w="932"/>
        <w:gridCol w:w="899"/>
        <w:gridCol w:w="1767"/>
        <w:gridCol w:w="3656"/>
        <w:gridCol w:w="706"/>
        <w:gridCol w:w="7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503" w:type="dxa"/>
            <w:vMerge w:val="restart"/>
            <w:tcBorders>
              <w:bottom w:val="nil"/>
            </w:tcBorders>
            <w:vAlign w:val="top"/>
          </w:tcPr>
          <w:p>
            <w:pPr>
              <w:rPr>
                <w:rFonts w:ascii="Arial"/>
                <w:sz w:val="21"/>
              </w:rPr>
            </w:pPr>
          </w:p>
        </w:tc>
        <w:tc>
          <w:tcPr>
            <w:tcW w:w="932" w:type="dxa"/>
            <w:vMerge w:val="restart"/>
            <w:tcBorders>
              <w:bottom w:val="nil"/>
            </w:tcBorders>
            <w:vAlign w:val="top"/>
          </w:tcPr>
          <w:p>
            <w:pPr>
              <w:rPr>
                <w:rFonts w:ascii="Arial"/>
                <w:sz w:val="21"/>
              </w:rPr>
            </w:pPr>
          </w:p>
        </w:tc>
        <w:tc>
          <w:tcPr>
            <w:tcW w:w="899" w:type="dxa"/>
            <w:vAlign w:val="top"/>
          </w:tcPr>
          <w:p>
            <w:pPr>
              <w:rPr>
                <w:rFonts w:ascii="Arial"/>
                <w:sz w:val="21"/>
              </w:rPr>
            </w:pPr>
          </w:p>
        </w:tc>
        <w:tc>
          <w:tcPr>
            <w:tcW w:w="6908" w:type="dxa"/>
            <w:gridSpan w:val="4"/>
            <w:vAlign w:val="top"/>
          </w:tcPr>
          <w:p>
            <w:pPr>
              <w:pStyle w:val="6"/>
              <w:spacing w:before="41" w:line="207" w:lineRule="auto"/>
              <w:ind w:left="116"/>
            </w:pPr>
            <w:r>
              <w:rPr>
                <w:spacing w:val="-2"/>
              </w:rPr>
              <w:t>构成元素的组合方法。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restart"/>
            <w:tcBorders>
              <w:bottom w:val="nil"/>
            </w:tcBorders>
            <w:vAlign w:val="top"/>
          </w:tcPr>
          <w:p>
            <w:pPr>
              <w:spacing w:line="256" w:lineRule="auto"/>
              <w:rPr>
                <w:rFonts w:ascii="Arial"/>
                <w:sz w:val="21"/>
              </w:rPr>
            </w:pPr>
          </w:p>
          <w:p>
            <w:pPr>
              <w:spacing w:line="257" w:lineRule="auto"/>
              <w:rPr>
                <w:rFonts w:ascii="Arial"/>
                <w:sz w:val="21"/>
              </w:rPr>
            </w:pPr>
          </w:p>
          <w:p>
            <w:pPr>
              <w:spacing w:line="257" w:lineRule="auto"/>
              <w:rPr>
                <w:rFonts w:ascii="Arial"/>
                <w:sz w:val="21"/>
              </w:rPr>
            </w:pPr>
          </w:p>
          <w:p>
            <w:pPr>
              <w:pStyle w:val="6"/>
              <w:spacing w:before="78"/>
              <w:ind w:left="220"/>
            </w:pPr>
            <w:r>
              <w:rPr>
                <w:spacing w:val="-8"/>
              </w:rPr>
              <w:t>具体</w:t>
            </w:r>
          </w:p>
          <w:p>
            <w:pPr>
              <w:pStyle w:val="6"/>
              <w:spacing w:line="219" w:lineRule="auto"/>
              <w:ind w:left="245"/>
            </w:pPr>
            <w:r>
              <w:rPr>
                <w:spacing w:val="-20"/>
              </w:rPr>
              <w:t>内容</w:t>
            </w:r>
          </w:p>
          <w:p>
            <w:pPr>
              <w:pStyle w:val="6"/>
              <w:spacing w:before="26" w:line="221" w:lineRule="auto"/>
              <w:ind w:left="220"/>
            </w:pPr>
            <w:r>
              <w:rPr>
                <w:spacing w:val="-8"/>
              </w:rPr>
              <w:t>安排</w:t>
            </w:r>
          </w:p>
        </w:tc>
        <w:tc>
          <w:tcPr>
            <w:tcW w:w="1767" w:type="dxa"/>
            <w:vAlign w:val="top"/>
          </w:tcPr>
          <w:p>
            <w:pPr>
              <w:pStyle w:val="6"/>
              <w:spacing w:before="37" w:line="207" w:lineRule="auto"/>
              <w:ind w:left="413"/>
            </w:pPr>
            <w:r>
              <w:rPr>
                <w:spacing w:val="-4"/>
              </w:rPr>
              <w:t>项目编号</w:t>
            </w:r>
          </w:p>
        </w:tc>
        <w:tc>
          <w:tcPr>
            <w:tcW w:w="3656" w:type="dxa"/>
            <w:vAlign w:val="top"/>
          </w:tcPr>
          <w:p>
            <w:pPr>
              <w:pStyle w:val="6"/>
              <w:spacing w:before="37" w:line="207" w:lineRule="auto"/>
              <w:ind w:left="1360"/>
            </w:pPr>
            <w:r>
              <w:rPr>
                <w:spacing w:val="-4"/>
              </w:rPr>
              <w:t>项目名称</w:t>
            </w:r>
          </w:p>
        </w:tc>
        <w:tc>
          <w:tcPr>
            <w:tcW w:w="706" w:type="dxa"/>
            <w:vAlign w:val="top"/>
          </w:tcPr>
          <w:p>
            <w:pPr>
              <w:pStyle w:val="6"/>
              <w:spacing w:before="37" w:line="207" w:lineRule="auto"/>
              <w:ind w:left="126"/>
            </w:pPr>
            <w:r>
              <w:rPr>
                <w:spacing w:val="-8"/>
              </w:rPr>
              <w:t>学时</w:t>
            </w:r>
          </w:p>
        </w:tc>
        <w:tc>
          <w:tcPr>
            <w:tcW w:w="779" w:type="dxa"/>
            <w:vAlign w:val="top"/>
          </w:tcPr>
          <w:p>
            <w:pPr>
              <w:pStyle w:val="6"/>
              <w:spacing w:before="37" w:line="207" w:lineRule="auto"/>
              <w:ind w:left="156"/>
            </w:pPr>
            <w:r>
              <w:rPr>
                <w:spacing w:val="-6"/>
              </w:rPr>
              <w:t>合计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6" w:line="208" w:lineRule="auto"/>
              <w:ind w:left="533"/>
            </w:pPr>
            <w:r>
              <w:t>项目一</w:t>
            </w:r>
          </w:p>
        </w:tc>
        <w:tc>
          <w:tcPr>
            <w:tcW w:w="3656" w:type="dxa"/>
            <w:vAlign w:val="top"/>
          </w:tcPr>
          <w:p>
            <w:pPr>
              <w:pStyle w:val="6"/>
              <w:spacing w:before="36" w:line="208" w:lineRule="auto"/>
              <w:ind w:left="1115"/>
            </w:pPr>
            <w:r>
              <w:rPr>
                <w:spacing w:val="-2"/>
              </w:rPr>
              <w:t>视觉陈列概述</w:t>
            </w:r>
          </w:p>
        </w:tc>
        <w:tc>
          <w:tcPr>
            <w:tcW w:w="706" w:type="dxa"/>
            <w:vAlign w:val="top"/>
          </w:tcPr>
          <w:p>
            <w:pPr>
              <w:pStyle w:val="6"/>
              <w:spacing w:before="74" w:line="179" w:lineRule="auto"/>
              <w:ind w:left="306"/>
            </w:pPr>
            <w:r>
              <w:t>3</w:t>
            </w:r>
          </w:p>
        </w:tc>
        <w:tc>
          <w:tcPr>
            <w:tcW w:w="779" w:type="dxa"/>
            <w:vMerge w:val="restart"/>
            <w:tcBorders>
              <w:bottom w:val="nil"/>
            </w:tcBorders>
            <w:vAlign w:val="top"/>
          </w:tcPr>
          <w:p>
            <w:pPr>
              <w:spacing w:line="319" w:lineRule="auto"/>
              <w:rPr>
                <w:rFonts w:ascii="Arial"/>
                <w:sz w:val="21"/>
              </w:rPr>
            </w:pPr>
          </w:p>
          <w:p>
            <w:pPr>
              <w:spacing w:line="319" w:lineRule="auto"/>
              <w:rPr>
                <w:rFonts w:ascii="Arial"/>
                <w:sz w:val="21"/>
              </w:rPr>
            </w:pPr>
          </w:p>
          <w:p>
            <w:pPr>
              <w:spacing w:line="319" w:lineRule="auto"/>
              <w:rPr>
                <w:rFonts w:ascii="Arial"/>
                <w:sz w:val="21"/>
              </w:rPr>
            </w:pPr>
          </w:p>
          <w:p>
            <w:pPr>
              <w:pStyle w:val="6"/>
              <w:spacing w:before="78" w:line="184" w:lineRule="auto"/>
              <w:ind w:left="233"/>
            </w:pPr>
            <w:r>
              <w:rPr>
                <w:spacing w:val="-10"/>
              </w:rPr>
              <w:t>108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6" w:line="207" w:lineRule="auto"/>
              <w:ind w:left="533"/>
            </w:pPr>
            <w:r>
              <w:rPr>
                <w:spacing w:val="-5"/>
              </w:rPr>
              <w:t>项目二</w:t>
            </w:r>
          </w:p>
        </w:tc>
        <w:tc>
          <w:tcPr>
            <w:tcW w:w="3656" w:type="dxa"/>
            <w:vAlign w:val="top"/>
          </w:tcPr>
          <w:p>
            <w:pPr>
              <w:pStyle w:val="6"/>
              <w:spacing w:before="36" w:line="207" w:lineRule="auto"/>
              <w:ind w:left="1115"/>
            </w:pPr>
            <w:r>
              <w:rPr>
                <w:spacing w:val="-2"/>
              </w:rPr>
              <w:t>视觉陈列构成</w:t>
            </w:r>
          </w:p>
        </w:tc>
        <w:tc>
          <w:tcPr>
            <w:tcW w:w="706" w:type="dxa"/>
            <w:vAlign w:val="top"/>
          </w:tcPr>
          <w:p>
            <w:pPr>
              <w:pStyle w:val="6"/>
              <w:spacing w:before="74" w:line="178" w:lineRule="auto"/>
              <w:ind w:left="306"/>
            </w:pPr>
            <w:r>
              <w:t>3</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5" w:lineRule="auto"/>
              <w:ind w:left="533"/>
            </w:pPr>
            <w:r>
              <w:rPr>
                <w:spacing w:val="-5"/>
              </w:rPr>
              <w:t>项目三</w:t>
            </w:r>
          </w:p>
        </w:tc>
        <w:tc>
          <w:tcPr>
            <w:tcW w:w="3656" w:type="dxa"/>
            <w:vAlign w:val="top"/>
          </w:tcPr>
          <w:p>
            <w:pPr>
              <w:pStyle w:val="6"/>
              <w:spacing w:before="39" w:line="205" w:lineRule="auto"/>
              <w:ind w:left="516"/>
            </w:pPr>
            <w:r>
              <w:rPr>
                <w:spacing w:val="-1"/>
              </w:rPr>
              <w:t>卖场布局陈列与动线设计</w:t>
            </w:r>
          </w:p>
        </w:tc>
        <w:tc>
          <w:tcPr>
            <w:tcW w:w="706" w:type="dxa"/>
            <w:vAlign w:val="top"/>
          </w:tcPr>
          <w:p>
            <w:pPr>
              <w:pStyle w:val="6"/>
              <w:spacing w:before="77" w:line="176" w:lineRule="auto"/>
              <w:ind w:left="259"/>
            </w:pPr>
            <w:r>
              <w:rPr>
                <w:spacing w:val="-14"/>
              </w:rPr>
              <w:t>12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项目四</w:t>
            </w:r>
          </w:p>
        </w:tc>
        <w:tc>
          <w:tcPr>
            <w:tcW w:w="3656" w:type="dxa"/>
            <w:vAlign w:val="top"/>
          </w:tcPr>
          <w:p>
            <w:pPr>
              <w:pStyle w:val="6"/>
              <w:spacing w:before="40" w:line="205" w:lineRule="auto"/>
              <w:ind w:left="876"/>
            </w:pPr>
            <w:r>
              <w:rPr>
                <w:spacing w:val="-2"/>
              </w:rPr>
              <w:t>卖场陈列氛围营造</w:t>
            </w:r>
          </w:p>
        </w:tc>
        <w:tc>
          <w:tcPr>
            <w:tcW w:w="706" w:type="dxa"/>
            <w:vAlign w:val="top"/>
          </w:tcPr>
          <w:p>
            <w:pPr>
              <w:pStyle w:val="6"/>
              <w:spacing w:before="76" w:line="177" w:lineRule="auto"/>
              <w:ind w:left="259"/>
            </w:pPr>
            <w:r>
              <w:rPr>
                <w:spacing w:val="-14"/>
              </w:rPr>
              <w:t>12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6" w:lineRule="auto"/>
              <w:ind w:left="533"/>
            </w:pPr>
            <w:r>
              <w:rPr>
                <w:spacing w:val="-5"/>
              </w:rPr>
              <w:t>项目五</w:t>
            </w:r>
          </w:p>
        </w:tc>
        <w:tc>
          <w:tcPr>
            <w:tcW w:w="3656" w:type="dxa"/>
            <w:vAlign w:val="top"/>
          </w:tcPr>
          <w:p>
            <w:pPr>
              <w:pStyle w:val="6"/>
              <w:spacing w:before="39" w:line="206" w:lineRule="auto"/>
              <w:ind w:left="1354"/>
            </w:pPr>
            <w:r>
              <w:rPr>
                <w:spacing w:val="-2"/>
              </w:rPr>
              <w:t>橱窗设计</w:t>
            </w:r>
          </w:p>
        </w:tc>
        <w:tc>
          <w:tcPr>
            <w:tcW w:w="706" w:type="dxa"/>
            <w:vAlign w:val="top"/>
          </w:tcPr>
          <w:p>
            <w:pPr>
              <w:pStyle w:val="6"/>
              <w:spacing w:before="78" w:line="176" w:lineRule="auto"/>
              <w:ind w:left="245"/>
            </w:pPr>
            <w:r>
              <w:rPr>
                <w:spacing w:val="-7"/>
              </w:rPr>
              <w:t>24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6" w:lineRule="auto"/>
              <w:ind w:left="533"/>
            </w:pPr>
            <w:r>
              <w:rPr>
                <w:spacing w:val="-5"/>
              </w:rPr>
              <w:t>项目六</w:t>
            </w:r>
          </w:p>
        </w:tc>
        <w:tc>
          <w:tcPr>
            <w:tcW w:w="3656" w:type="dxa"/>
            <w:vAlign w:val="top"/>
          </w:tcPr>
          <w:p>
            <w:pPr>
              <w:pStyle w:val="6"/>
              <w:spacing w:before="39" w:line="206" w:lineRule="auto"/>
              <w:ind w:left="1116"/>
            </w:pPr>
            <w:r>
              <w:rPr>
                <w:spacing w:val="-2"/>
              </w:rPr>
              <w:t>卖场陈列调研</w:t>
            </w:r>
          </w:p>
        </w:tc>
        <w:tc>
          <w:tcPr>
            <w:tcW w:w="706" w:type="dxa"/>
            <w:vAlign w:val="top"/>
          </w:tcPr>
          <w:p>
            <w:pPr>
              <w:pStyle w:val="6"/>
              <w:spacing w:before="76" w:line="177" w:lineRule="auto"/>
              <w:ind w:left="259"/>
            </w:pPr>
            <w:r>
              <w:rPr>
                <w:spacing w:val="-14"/>
              </w:rPr>
              <w:t>12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tcBorders>
            <w:vAlign w:val="top"/>
          </w:tcPr>
          <w:p>
            <w:pPr>
              <w:rPr>
                <w:rFonts w:ascii="Arial"/>
                <w:sz w:val="21"/>
              </w:rPr>
            </w:pPr>
          </w:p>
        </w:tc>
        <w:tc>
          <w:tcPr>
            <w:tcW w:w="932" w:type="dxa"/>
            <w:vMerge w:val="continue"/>
            <w:tcBorders>
              <w:top w:val="nil"/>
            </w:tcBorders>
            <w:vAlign w:val="top"/>
          </w:tcPr>
          <w:p>
            <w:pPr>
              <w:rPr>
                <w:rFonts w:ascii="Arial"/>
                <w:sz w:val="21"/>
              </w:rPr>
            </w:pPr>
          </w:p>
        </w:tc>
        <w:tc>
          <w:tcPr>
            <w:tcW w:w="899" w:type="dxa"/>
            <w:vMerge w:val="continue"/>
            <w:tcBorders>
              <w:top w:val="nil"/>
            </w:tcBorders>
            <w:vAlign w:val="top"/>
          </w:tcPr>
          <w:p>
            <w:pPr>
              <w:rPr>
                <w:rFonts w:ascii="Arial"/>
                <w:sz w:val="21"/>
              </w:rPr>
            </w:pPr>
          </w:p>
        </w:tc>
        <w:tc>
          <w:tcPr>
            <w:tcW w:w="1767" w:type="dxa"/>
            <w:vAlign w:val="top"/>
          </w:tcPr>
          <w:p>
            <w:pPr>
              <w:pStyle w:val="6"/>
              <w:spacing w:before="39" w:line="206" w:lineRule="auto"/>
              <w:ind w:left="533"/>
            </w:pPr>
            <w:r>
              <w:rPr>
                <w:spacing w:val="-5"/>
              </w:rPr>
              <w:t>项目七</w:t>
            </w:r>
          </w:p>
        </w:tc>
        <w:tc>
          <w:tcPr>
            <w:tcW w:w="3656" w:type="dxa"/>
            <w:vAlign w:val="top"/>
          </w:tcPr>
          <w:p>
            <w:pPr>
              <w:pStyle w:val="6"/>
              <w:spacing w:before="39" w:line="206" w:lineRule="auto"/>
              <w:ind w:left="1116"/>
            </w:pPr>
            <w:r>
              <w:rPr>
                <w:spacing w:val="-2"/>
              </w:rPr>
              <w:t>卖场专题陈列</w:t>
            </w:r>
          </w:p>
        </w:tc>
        <w:tc>
          <w:tcPr>
            <w:tcW w:w="706" w:type="dxa"/>
            <w:vAlign w:val="top"/>
          </w:tcPr>
          <w:p>
            <w:pPr>
              <w:pStyle w:val="6"/>
              <w:spacing w:before="75" w:line="178" w:lineRule="auto"/>
              <w:ind w:left="259"/>
            </w:pPr>
            <w:r>
              <w:rPr>
                <w:spacing w:val="-14"/>
              </w:rPr>
              <w:t>18</w:t>
            </w:r>
          </w:p>
        </w:tc>
        <w:tc>
          <w:tcPr>
            <w:tcW w:w="779"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Align w:val="top"/>
          </w:tcPr>
          <w:p>
            <w:pPr>
              <w:rPr>
                <w:rFonts w:ascii="Arial"/>
                <w:sz w:val="21"/>
              </w:rPr>
            </w:pPr>
          </w:p>
        </w:tc>
        <w:tc>
          <w:tcPr>
            <w:tcW w:w="932" w:type="dxa"/>
            <w:vAlign w:val="top"/>
          </w:tcPr>
          <w:p>
            <w:pPr>
              <w:rPr>
                <w:rFonts w:ascii="Arial"/>
                <w:sz w:val="21"/>
              </w:rPr>
            </w:pPr>
          </w:p>
        </w:tc>
        <w:tc>
          <w:tcPr>
            <w:tcW w:w="899" w:type="dxa"/>
            <w:vAlign w:val="top"/>
          </w:tcPr>
          <w:p>
            <w:pPr>
              <w:rPr>
                <w:rFonts w:ascii="Arial"/>
                <w:sz w:val="21"/>
              </w:rPr>
            </w:pPr>
          </w:p>
        </w:tc>
        <w:tc>
          <w:tcPr>
            <w:tcW w:w="1767" w:type="dxa"/>
            <w:vAlign w:val="top"/>
          </w:tcPr>
          <w:p>
            <w:pPr>
              <w:pStyle w:val="6"/>
              <w:spacing w:before="39" w:line="206" w:lineRule="auto"/>
              <w:ind w:left="533"/>
            </w:pPr>
            <w:r>
              <w:rPr>
                <w:spacing w:val="-5"/>
              </w:rPr>
              <w:t>项目八</w:t>
            </w:r>
          </w:p>
        </w:tc>
        <w:tc>
          <w:tcPr>
            <w:tcW w:w="3656" w:type="dxa"/>
            <w:vAlign w:val="top"/>
          </w:tcPr>
          <w:p>
            <w:pPr>
              <w:pStyle w:val="6"/>
              <w:spacing w:before="39" w:line="206" w:lineRule="auto"/>
              <w:ind w:left="1356"/>
            </w:pPr>
            <w:r>
              <w:rPr>
                <w:spacing w:val="-3"/>
              </w:rPr>
              <w:t>考证实训</w:t>
            </w:r>
          </w:p>
        </w:tc>
        <w:tc>
          <w:tcPr>
            <w:tcW w:w="706" w:type="dxa"/>
            <w:vAlign w:val="top"/>
          </w:tcPr>
          <w:p>
            <w:pPr>
              <w:pStyle w:val="6"/>
              <w:spacing w:before="76" w:line="177" w:lineRule="auto"/>
              <w:ind w:left="245"/>
            </w:pPr>
            <w:r>
              <w:rPr>
                <w:spacing w:val="-7"/>
              </w:rPr>
              <w:t>24</w:t>
            </w:r>
          </w:p>
        </w:tc>
        <w:tc>
          <w:tcPr>
            <w:tcW w:w="77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8" w:hRule="atLeast"/>
        </w:trPr>
        <w:tc>
          <w:tcPr>
            <w:tcW w:w="503" w:type="dxa"/>
            <w:vMerge w:val="restart"/>
            <w:tcBorders>
              <w:bottom w:val="nil"/>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78" w:line="184" w:lineRule="auto"/>
              <w:ind w:left="156"/>
            </w:pPr>
            <w:r>
              <w:rPr>
                <w:spacing w:val="-14"/>
              </w:rPr>
              <w:t>12</w:t>
            </w:r>
          </w:p>
        </w:tc>
        <w:tc>
          <w:tcPr>
            <w:tcW w:w="932" w:type="dxa"/>
            <w:vMerge w:val="restart"/>
            <w:tcBorders>
              <w:bottom w:val="nil"/>
            </w:tcBorders>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6"/>
              <w:spacing w:before="78"/>
              <w:ind w:left="228"/>
            </w:pPr>
            <w:r>
              <w:rPr>
                <w:spacing w:val="-5"/>
              </w:rPr>
              <w:t>服装</w:t>
            </w:r>
          </w:p>
          <w:p>
            <w:pPr>
              <w:pStyle w:val="6"/>
              <w:spacing w:line="219" w:lineRule="auto"/>
              <w:ind w:left="235"/>
            </w:pPr>
            <w:r>
              <w:rPr>
                <w:spacing w:val="-8"/>
              </w:rPr>
              <w:t>市场</w:t>
            </w:r>
          </w:p>
          <w:p>
            <w:pPr>
              <w:pStyle w:val="6"/>
              <w:spacing w:before="26" w:line="220" w:lineRule="auto"/>
              <w:ind w:left="236"/>
            </w:pPr>
            <w:r>
              <w:rPr>
                <w:spacing w:val="-9"/>
              </w:rPr>
              <w:t>营销</w:t>
            </w:r>
          </w:p>
        </w:tc>
        <w:tc>
          <w:tcPr>
            <w:tcW w:w="899" w:type="dxa"/>
            <w:vAlign w:val="top"/>
          </w:tcPr>
          <w:p>
            <w:pPr>
              <w:spacing w:line="273" w:lineRule="auto"/>
              <w:rPr>
                <w:rFonts w:ascii="Arial"/>
                <w:sz w:val="21"/>
              </w:rPr>
            </w:pPr>
          </w:p>
          <w:p>
            <w:pPr>
              <w:pStyle w:val="6"/>
              <w:spacing w:before="78" w:line="222" w:lineRule="auto"/>
              <w:ind w:left="218"/>
            </w:pPr>
            <w:r>
              <w:rPr>
                <w:spacing w:val="-6"/>
              </w:rPr>
              <w:t>主要</w:t>
            </w:r>
          </w:p>
          <w:p>
            <w:pPr>
              <w:pStyle w:val="6"/>
              <w:spacing w:before="23" w:line="219" w:lineRule="auto"/>
              <w:ind w:left="219"/>
            </w:pPr>
            <w:r>
              <w:rPr>
                <w:spacing w:val="-7"/>
              </w:rPr>
              <w:t>教学</w:t>
            </w:r>
          </w:p>
          <w:p>
            <w:pPr>
              <w:pStyle w:val="6"/>
              <w:spacing w:before="27" w:line="219" w:lineRule="auto"/>
              <w:ind w:left="245"/>
            </w:pPr>
            <w:r>
              <w:rPr>
                <w:spacing w:val="-20"/>
              </w:rPr>
              <w:t>内容</w:t>
            </w:r>
          </w:p>
          <w:p>
            <w:pPr>
              <w:pStyle w:val="6"/>
              <w:spacing w:before="27" w:line="222" w:lineRule="auto"/>
              <w:ind w:left="215"/>
            </w:pPr>
            <w:r>
              <w:rPr>
                <w:spacing w:val="-5"/>
              </w:rPr>
              <w:t>及要</w:t>
            </w:r>
          </w:p>
          <w:p>
            <w:pPr>
              <w:pStyle w:val="6"/>
              <w:spacing w:before="22" w:line="221" w:lineRule="auto"/>
              <w:ind w:left="338"/>
            </w:pPr>
            <w:r>
              <w:t>求</w:t>
            </w:r>
          </w:p>
        </w:tc>
        <w:tc>
          <w:tcPr>
            <w:tcW w:w="6908" w:type="dxa"/>
            <w:gridSpan w:val="4"/>
            <w:vAlign w:val="top"/>
          </w:tcPr>
          <w:p>
            <w:pPr>
              <w:pStyle w:val="6"/>
              <w:spacing w:before="39" w:line="235" w:lineRule="auto"/>
              <w:ind w:left="113" w:right="107" w:firstLine="501"/>
            </w:pPr>
            <w:r>
              <w:rPr>
                <w:spacing w:val="-3"/>
              </w:rPr>
              <w:t>了解企业营销环境分析方法，了解消费者行为分析方法，掌</w:t>
            </w:r>
            <w:r>
              <w:rPr>
                <w:spacing w:val="17"/>
              </w:rPr>
              <w:t xml:space="preserve"> </w:t>
            </w:r>
            <w:r>
              <w:rPr>
                <w:spacing w:val="-1"/>
              </w:rPr>
              <w:t xml:space="preserve">握服装市场调查问卷设计方法，掌握服装市场调查方法;掌握调 查结果的分析方法，掌握4P、 4C市场细分与定位等理论，掌握 服装营销策略分析方法，掌握服装产品生命周期各阶段营销策  </w:t>
            </w:r>
            <w:r>
              <w:rPr>
                <w:spacing w:val="-2"/>
              </w:rPr>
              <w:t>略，掌握影响服装产品营销定价的因素，识别服装分销渠道的类</w:t>
            </w:r>
            <w:r>
              <w:rPr>
                <w:spacing w:val="16"/>
              </w:rPr>
              <w:t xml:space="preserve"> </w:t>
            </w:r>
            <w:r>
              <w:rPr>
                <w:spacing w:val="-2"/>
              </w:rPr>
              <w:t>型，熟悉服装中间商的类型和功能，了解服装促销策划方式，掌</w:t>
            </w:r>
            <w:r>
              <w:rPr>
                <w:spacing w:val="16"/>
              </w:rPr>
              <w:t xml:space="preserve"> </w:t>
            </w:r>
            <w:r>
              <w:rPr>
                <w:spacing w:val="-1"/>
              </w:rPr>
              <w:t>握零售店铺销售方法。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restart"/>
            <w:tcBorders>
              <w:bottom w:val="nil"/>
            </w:tcBorders>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78"/>
              <w:ind w:left="220"/>
            </w:pPr>
            <w:r>
              <w:rPr>
                <w:spacing w:val="-8"/>
              </w:rPr>
              <w:t>具体</w:t>
            </w:r>
          </w:p>
          <w:p>
            <w:pPr>
              <w:pStyle w:val="6"/>
              <w:spacing w:line="220" w:lineRule="auto"/>
              <w:ind w:left="215"/>
            </w:pPr>
            <w:r>
              <w:rPr>
                <w:spacing w:val="-5"/>
              </w:rPr>
              <w:t>课程</w:t>
            </w:r>
          </w:p>
          <w:p>
            <w:pPr>
              <w:pStyle w:val="6"/>
              <w:spacing w:before="25" w:line="221" w:lineRule="auto"/>
              <w:ind w:left="220"/>
            </w:pPr>
            <w:r>
              <w:rPr>
                <w:spacing w:val="-8"/>
              </w:rPr>
              <w:t>安排</w:t>
            </w:r>
          </w:p>
        </w:tc>
        <w:tc>
          <w:tcPr>
            <w:tcW w:w="1767" w:type="dxa"/>
            <w:vAlign w:val="top"/>
          </w:tcPr>
          <w:p>
            <w:pPr>
              <w:pStyle w:val="6"/>
              <w:spacing w:before="41" w:line="204" w:lineRule="auto"/>
              <w:ind w:left="413"/>
            </w:pPr>
            <w:r>
              <w:rPr>
                <w:spacing w:val="-4"/>
              </w:rPr>
              <w:t>项目编号</w:t>
            </w:r>
          </w:p>
        </w:tc>
        <w:tc>
          <w:tcPr>
            <w:tcW w:w="3656" w:type="dxa"/>
            <w:vAlign w:val="top"/>
          </w:tcPr>
          <w:p>
            <w:pPr>
              <w:pStyle w:val="6"/>
              <w:spacing w:before="41" w:line="204" w:lineRule="auto"/>
              <w:ind w:left="1360"/>
            </w:pPr>
            <w:r>
              <w:rPr>
                <w:spacing w:val="-4"/>
              </w:rPr>
              <w:t>项目名称</w:t>
            </w:r>
          </w:p>
        </w:tc>
        <w:tc>
          <w:tcPr>
            <w:tcW w:w="706" w:type="dxa"/>
            <w:vAlign w:val="top"/>
          </w:tcPr>
          <w:p>
            <w:pPr>
              <w:pStyle w:val="6"/>
              <w:spacing w:before="41" w:line="204" w:lineRule="auto"/>
              <w:ind w:left="126"/>
            </w:pPr>
            <w:r>
              <w:rPr>
                <w:spacing w:val="-8"/>
              </w:rPr>
              <w:t>学时</w:t>
            </w:r>
          </w:p>
        </w:tc>
        <w:tc>
          <w:tcPr>
            <w:tcW w:w="779" w:type="dxa"/>
            <w:vAlign w:val="top"/>
          </w:tcPr>
          <w:p>
            <w:pPr>
              <w:pStyle w:val="6"/>
              <w:spacing w:before="41" w:line="204" w:lineRule="auto"/>
              <w:ind w:left="156"/>
            </w:pPr>
            <w:r>
              <w:rPr>
                <w:spacing w:val="-6"/>
              </w:rPr>
              <w:t>合计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t>项目一</w:t>
            </w:r>
          </w:p>
        </w:tc>
        <w:tc>
          <w:tcPr>
            <w:tcW w:w="3656" w:type="dxa"/>
            <w:vAlign w:val="top"/>
          </w:tcPr>
          <w:p>
            <w:pPr>
              <w:pStyle w:val="6"/>
              <w:spacing w:before="40" w:line="205" w:lineRule="auto"/>
              <w:ind w:left="1116"/>
            </w:pPr>
            <w:r>
              <w:rPr>
                <w:spacing w:val="-2"/>
              </w:rPr>
              <w:t>服装营销环境</w:t>
            </w:r>
          </w:p>
        </w:tc>
        <w:tc>
          <w:tcPr>
            <w:tcW w:w="706" w:type="dxa"/>
            <w:vAlign w:val="top"/>
          </w:tcPr>
          <w:p>
            <w:pPr>
              <w:pStyle w:val="6"/>
              <w:spacing w:before="78" w:line="176" w:lineRule="auto"/>
              <w:ind w:left="305"/>
            </w:pPr>
            <w:r>
              <w:t>2</w:t>
            </w:r>
          </w:p>
        </w:tc>
        <w:tc>
          <w:tcPr>
            <w:tcW w:w="779" w:type="dxa"/>
            <w:vMerge w:val="restart"/>
            <w:tcBorders>
              <w:bottom w:val="nil"/>
            </w:tcBorders>
            <w:vAlign w:val="top"/>
          </w:tcPr>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7" w:lineRule="auto"/>
              <w:rPr>
                <w:rFonts w:ascii="Arial"/>
                <w:sz w:val="21"/>
              </w:rPr>
            </w:pPr>
          </w:p>
          <w:p>
            <w:pPr>
              <w:pStyle w:val="6"/>
              <w:spacing w:before="78" w:line="183" w:lineRule="auto"/>
              <w:ind w:left="280"/>
            </w:pPr>
            <w:r>
              <w:rPr>
                <w:spacing w:val="-8"/>
              </w:rPr>
              <w:t>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项目二</w:t>
            </w:r>
          </w:p>
        </w:tc>
        <w:tc>
          <w:tcPr>
            <w:tcW w:w="3656" w:type="dxa"/>
            <w:vAlign w:val="top"/>
          </w:tcPr>
          <w:p>
            <w:pPr>
              <w:pStyle w:val="6"/>
              <w:spacing w:before="40" w:line="205" w:lineRule="auto"/>
              <w:ind w:left="996"/>
            </w:pPr>
            <w:r>
              <w:rPr>
                <w:spacing w:val="-2"/>
              </w:rPr>
              <w:t>服装市场竞争者</w:t>
            </w:r>
          </w:p>
        </w:tc>
        <w:tc>
          <w:tcPr>
            <w:tcW w:w="706" w:type="dxa"/>
            <w:vAlign w:val="top"/>
          </w:tcPr>
          <w:p>
            <w:pPr>
              <w:pStyle w:val="6"/>
              <w:spacing w:before="78" w:line="176" w:lineRule="auto"/>
              <w:ind w:left="305"/>
            </w:pPr>
            <w:r>
              <w:t>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项目三</w:t>
            </w:r>
          </w:p>
        </w:tc>
        <w:tc>
          <w:tcPr>
            <w:tcW w:w="3656" w:type="dxa"/>
            <w:vAlign w:val="top"/>
          </w:tcPr>
          <w:p>
            <w:pPr>
              <w:pStyle w:val="6"/>
              <w:spacing w:before="40" w:line="205" w:lineRule="auto"/>
              <w:ind w:left="756"/>
            </w:pPr>
            <w:r>
              <w:rPr>
                <w:spacing w:val="-2"/>
              </w:rPr>
              <w:t>服装市场选择与定位</w:t>
            </w:r>
          </w:p>
        </w:tc>
        <w:tc>
          <w:tcPr>
            <w:tcW w:w="706" w:type="dxa"/>
            <w:vAlign w:val="top"/>
          </w:tcPr>
          <w:p>
            <w:pPr>
              <w:pStyle w:val="6"/>
              <w:spacing w:before="78" w:line="176" w:lineRule="auto"/>
              <w:ind w:left="301"/>
            </w:pPr>
            <w:r>
              <w:t>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6" w:lineRule="auto"/>
              <w:ind w:left="533"/>
            </w:pPr>
            <w:r>
              <w:rPr>
                <w:spacing w:val="-5"/>
              </w:rPr>
              <w:t>项目四</w:t>
            </w:r>
          </w:p>
        </w:tc>
        <w:tc>
          <w:tcPr>
            <w:tcW w:w="3656" w:type="dxa"/>
            <w:vAlign w:val="top"/>
          </w:tcPr>
          <w:p>
            <w:pPr>
              <w:pStyle w:val="6"/>
              <w:spacing w:before="39" w:line="206" w:lineRule="auto"/>
              <w:ind w:left="756"/>
            </w:pPr>
            <w:r>
              <w:rPr>
                <w:spacing w:val="-2"/>
              </w:rPr>
              <w:t>服装产品价格的制定</w:t>
            </w:r>
          </w:p>
        </w:tc>
        <w:tc>
          <w:tcPr>
            <w:tcW w:w="706" w:type="dxa"/>
            <w:vAlign w:val="top"/>
          </w:tcPr>
          <w:p>
            <w:pPr>
              <w:pStyle w:val="6"/>
              <w:spacing w:before="78" w:line="176" w:lineRule="auto"/>
              <w:ind w:left="301"/>
            </w:pPr>
            <w:r>
              <w:t>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项目五</w:t>
            </w:r>
          </w:p>
        </w:tc>
        <w:tc>
          <w:tcPr>
            <w:tcW w:w="3656" w:type="dxa"/>
            <w:vAlign w:val="top"/>
          </w:tcPr>
          <w:p>
            <w:pPr>
              <w:pStyle w:val="6"/>
              <w:spacing w:before="41" w:line="204" w:lineRule="auto"/>
              <w:ind w:left="876"/>
            </w:pPr>
            <w:r>
              <w:rPr>
                <w:spacing w:val="-2"/>
              </w:rPr>
              <w:t>服装潮流产品开发</w:t>
            </w:r>
          </w:p>
        </w:tc>
        <w:tc>
          <w:tcPr>
            <w:tcW w:w="706" w:type="dxa"/>
            <w:vAlign w:val="top"/>
          </w:tcPr>
          <w:p>
            <w:pPr>
              <w:pStyle w:val="6"/>
              <w:spacing w:before="79" w:line="175" w:lineRule="auto"/>
              <w:ind w:left="301"/>
            </w:pPr>
            <w:r>
              <w:t>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项目六</w:t>
            </w:r>
          </w:p>
        </w:tc>
        <w:tc>
          <w:tcPr>
            <w:tcW w:w="3656" w:type="dxa"/>
            <w:vAlign w:val="top"/>
          </w:tcPr>
          <w:p>
            <w:pPr>
              <w:pStyle w:val="6"/>
              <w:spacing w:before="41" w:line="204" w:lineRule="auto"/>
              <w:ind w:left="756"/>
            </w:pPr>
            <w:r>
              <w:rPr>
                <w:spacing w:val="-2"/>
              </w:rPr>
              <w:t>服装商标品牌的设计</w:t>
            </w:r>
          </w:p>
        </w:tc>
        <w:tc>
          <w:tcPr>
            <w:tcW w:w="706" w:type="dxa"/>
            <w:vAlign w:val="top"/>
          </w:tcPr>
          <w:p>
            <w:pPr>
              <w:pStyle w:val="6"/>
              <w:spacing w:before="79" w:line="175" w:lineRule="auto"/>
              <w:ind w:left="301"/>
            </w:pPr>
            <w:r>
              <w:t>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项目七</w:t>
            </w:r>
          </w:p>
        </w:tc>
        <w:tc>
          <w:tcPr>
            <w:tcW w:w="3656" w:type="dxa"/>
            <w:vAlign w:val="top"/>
          </w:tcPr>
          <w:p>
            <w:pPr>
              <w:pStyle w:val="6"/>
              <w:spacing w:before="40" w:line="205" w:lineRule="auto"/>
              <w:ind w:left="636"/>
            </w:pPr>
            <w:r>
              <w:rPr>
                <w:spacing w:val="-1"/>
              </w:rPr>
              <w:t>服装产品的设计与推广</w:t>
            </w:r>
          </w:p>
        </w:tc>
        <w:tc>
          <w:tcPr>
            <w:tcW w:w="706" w:type="dxa"/>
            <w:vAlign w:val="top"/>
          </w:tcPr>
          <w:p>
            <w:pPr>
              <w:pStyle w:val="6"/>
              <w:spacing w:before="78" w:line="176" w:lineRule="auto"/>
              <w:ind w:left="301"/>
            </w:pPr>
            <w:r>
              <w:t>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项目八</w:t>
            </w:r>
          </w:p>
        </w:tc>
        <w:tc>
          <w:tcPr>
            <w:tcW w:w="3656" w:type="dxa"/>
            <w:vAlign w:val="top"/>
          </w:tcPr>
          <w:p>
            <w:pPr>
              <w:pStyle w:val="6"/>
              <w:spacing w:before="40" w:line="205" w:lineRule="auto"/>
              <w:ind w:left="516"/>
            </w:pPr>
            <w:r>
              <w:rPr>
                <w:spacing w:val="-1"/>
              </w:rPr>
              <w:t>服装市场调查报告与实施</w:t>
            </w:r>
          </w:p>
        </w:tc>
        <w:tc>
          <w:tcPr>
            <w:tcW w:w="706" w:type="dxa"/>
            <w:vAlign w:val="top"/>
          </w:tcPr>
          <w:p>
            <w:pPr>
              <w:pStyle w:val="6"/>
              <w:spacing w:before="78" w:line="176" w:lineRule="auto"/>
              <w:ind w:left="304"/>
            </w:pPr>
            <w:r>
              <w:t>6</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tcBorders>
            <w:vAlign w:val="top"/>
          </w:tcPr>
          <w:p>
            <w:pPr>
              <w:rPr>
                <w:rFonts w:ascii="Arial"/>
                <w:sz w:val="21"/>
              </w:rPr>
            </w:pPr>
          </w:p>
        </w:tc>
        <w:tc>
          <w:tcPr>
            <w:tcW w:w="932" w:type="dxa"/>
            <w:vMerge w:val="continue"/>
            <w:tcBorders>
              <w:top w:val="nil"/>
            </w:tcBorders>
            <w:vAlign w:val="top"/>
          </w:tcPr>
          <w:p>
            <w:pPr>
              <w:rPr>
                <w:rFonts w:ascii="Arial"/>
                <w:sz w:val="21"/>
              </w:rPr>
            </w:pPr>
          </w:p>
        </w:tc>
        <w:tc>
          <w:tcPr>
            <w:tcW w:w="899" w:type="dxa"/>
            <w:vMerge w:val="continue"/>
            <w:tcBorders>
              <w:top w:val="nil"/>
            </w:tcBorders>
            <w:vAlign w:val="top"/>
          </w:tcPr>
          <w:p>
            <w:pPr>
              <w:rPr>
                <w:rFonts w:ascii="Arial"/>
                <w:sz w:val="21"/>
              </w:rPr>
            </w:pPr>
          </w:p>
        </w:tc>
        <w:tc>
          <w:tcPr>
            <w:tcW w:w="1767" w:type="dxa"/>
            <w:vAlign w:val="top"/>
          </w:tcPr>
          <w:p>
            <w:pPr>
              <w:pStyle w:val="6"/>
              <w:spacing w:before="40" w:line="205" w:lineRule="auto"/>
              <w:ind w:left="533"/>
            </w:pPr>
            <w:r>
              <w:rPr>
                <w:spacing w:val="-5"/>
              </w:rPr>
              <w:t>项目九</w:t>
            </w:r>
          </w:p>
        </w:tc>
        <w:tc>
          <w:tcPr>
            <w:tcW w:w="3656" w:type="dxa"/>
            <w:vAlign w:val="top"/>
          </w:tcPr>
          <w:p>
            <w:pPr>
              <w:pStyle w:val="6"/>
              <w:spacing w:before="40" w:line="205" w:lineRule="auto"/>
              <w:ind w:left="516"/>
            </w:pPr>
            <w:r>
              <w:rPr>
                <w:spacing w:val="-1"/>
              </w:rPr>
              <w:t>服装市场调查报告的撰写</w:t>
            </w:r>
          </w:p>
        </w:tc>
        <w:tc>
          <w:tcPr>
            <w:tcW w:w="706" w:type="dxa"/>
            <w:vAlign w:val="top"/>
          </w:tcPr>
          <w:p>
            <w:pPr>
              <w:pStyle w:val="6"/>
              <w:spacing w:before="78" w:line="176" w:lineRule="auto"/>
              <w:ind w:left="304"/>
            </w:pPr>
            <w:r>
              <w:t>6</w:t>
            </w:r>
          </w:p>
        </w:tc>
        <w:tc>
          <w:tcPr>
            <w:tcW w:w="779"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2" w:hRule="atLeast"/>
        </w:trPr>
        <w:tc>
          <w:tcPr>
            <w:tcW w:w="503" w:type="dxa"/>
            <w:vMerge w:val="restart"/>
            <w:tcBorders>
              <w:bottom w:val="nil"/>
            </w:tcBorders>
            <w:vAlign w:val="top"/>
          </w:tcPr>
          <w:p>
            <w:pPr>
              <w:spacing w:line="269"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spacing w:line="270" w:lineRule="auto"/>
              <w:rPr>
                <w:rFonts w:ascii="Arial"/>
                <w:sz w:val="21"/>
              </w:rPr>
            </w:pPr>
          </w:p>
          <w:p>
            <w:pPr>
              <w:pStyle w:val="6"/>
              <w:spacing w:before="78" w:line="184" w:lineRule="auto"/>
              <w:ind w:left="156"/>
            </w:pPr>
            <w:r>
              <w:rPr>
                <w:spacing w:val="-14"/>
              </w:rPr>
              <w:t>12</w:t>
            </w:r>
          </w:p>
        </w:tc>
        <w:tc>
          <w:tcPr>
            <w:tcW w:w="932" w:type="dxa"/>
            <w:vMerge w:val="restart"/>
            <w:tcBorders>
              <w:bottom w:val="nil"/>
            </w:tcBorders>
            <w:vAlign w:val="top"/>
          </w:tcPr>
          <w:p>
            <w:pPr>
              <w:spacing w:line="264" w:lineRule="auto"/>
              <w:rPr>
                <w:rFonts w:ascii="Arial"/>
                <w:sz w:val="21"/>
              </w:rPr>
            </w:pPr>
          </w:p>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pStyle w:val="6"/>
              <w:spacing w:before="78" w:line="220" w:lineRule="auto"/>
              <w:ind w:left="251"/>
            </w:pPr>
            <w:r>
              <w:rPr>
                <w:spacing w:val="-16"/>
              </w:rPr>
              <w:t>中外</w:t>
            </w:r>
          </w:p>
          <w:p>
            <w:pPr>
              <w:pStyle w:val="6"/>
              <w:spacing w:before="25" w:line="220" w:lineRule="auto"/>
              <w:ind w:left="228"/>
            </w:pPr>
            <w:r>
              <w:rPr>
                <w:spacing w:val="-5"/>
              </w:rPr>
              <w:t>服装</w:t>
            </w:r>
          </w:p>
          <w:p>
            <w:pPr>
              <w:pStyle w:val="6"/>
              <w:spacing w:before="25" w:line="220" w:lineRule="auto"/>
              <w:ind w:left="353"/>
            </w:pPr>
            <w:r>
              <w:t>史</w:t>
            </w:r>
          </w:p>
        </w:tc>
        <w:tc>
          <w:tcPr>
            <w:tcW w:w="899" w:type="dxa"/>
            <w:vAlign w:val="top"/>
          </w:tcPr>
          <w:p>
            <w:pPr>
              <w:spacing w:line="291" w:lineRule="auto"/>
              <w:rPr>
                <w:rFonts w:ascii="Arial"/>
                <w:sz w:val="21"/>
              </w:rPr>
            </w:pPr>
          </w:p>
          <w:p>
            <w:pPr>
              <w:spacing w:line="291" w:lineRule="auto"/>
              <w:rPr>
                <w:rFonts w:ascii="Arial"/>
                <w:sz w:val="21"/>
              </w:rPr>
            </w:pPr>
          </w:p>
          <w:p>
            <w:pPr>
              <w:pStyle w:val="6"/>
              <w:spacing w:before="78" w:line="222" w:lineRule="auto"/>
              <w:ind w:left="218"/>
            </w:pPr>
            <w:r>
              <w:rPr>
                <w:spacing w:val="-6"/>
              </w:rPr>
              <w:t>主要</w:t>
            </w:r>
          </w:p>
          <w:p>
            <w:pPr>
              <w:pStyle w:val="6"/>
              <w:spacing w:before="23" w:line="219" w:lineRule="auto"/>
              <w:ind w:left="219"/>
            </w:pPr>
            <w:r>
              <w:rPr>
                <w:spacing w:val="-7"/>
              </w:rPr>
              <w:t>教学</w:t>
            </w:r>
          </w:p>
          <w:p>
            <w:pPr>
              <w:pStyle w:val="6"/>
              <w:spacing w:before="27" w:line="219" w:lineRule="auto"/>
              <w:ind w:left="245"/>
            </w:pPr>
            <w:r>
              <w:rPr>
                <w:spacing w:val="-20"/>
              </w:rPr>
              <w:t>内容</w:t>
            </w:r>
          </w:p>
          <w:p>
            <w:pPr>
              <w:pStyle w:val="6"/>
              <w:spacing w:before="27" w:line="222" w:lineRule="auto"/>
              <w:ind w:left="215"/>
            </w:pPr>
            <w:r>
              <w:rPr>
                <w:spacing w:val="-5"/>
              </w:rPr>
              <w:t>及要</w:t>
            </w:r>
          </w:p>
          <w:p>
            <w:pPr>
              <w:pStyle w:val="6"/>
              <w:spacing w:before="22" w:line="221" w:lineRule="auto"/>
              <w:ind w:left="338"/>
            </w:pPr>
            <w:r>
              <w:t>求</w:t>
            </w:r>
          </w:p>
        </w:tc>
        <w:tc>
          <w:tcPr>
            <w:tcW w:w="6908" w:type="dxa"/>
            <w:gridSpan w:val="4"/>
            <w:vAlign w:val="top"/>
          </w:tcPr>
          <w:p>
            <w:pPr>
              <w:pStyle w:val="6"/>
              <w:spacing w:before="40" w:line="237" w:lineRule="auto"/>
              <w:ind w:left="113" w:right="107" w:firstLine="487"/>
            </w:pPr>
            <w:r>
              <w:rPr>
                <w:spacing w:val="-2"/>
              </w:rPr>
              <w:t>掌握中外服装的发展及演变过程，学习不同的宗教信仰及艺</w:t>
            </w:r>
            <w:r>
              <w:rPr>
                <w:spacing w:val="6"/>
              </w:rPr>
              <w:t xml:space="preserve"> </w:t>
            </w:r>
            <w:r>
              <w:rPr>
                <w:spacing w:val="-2"/>
              </w:rPr>
              <w:t>术风格对服装的影响，掌握中国和西方服饰的特点，使学生正确</w:t>
            </w:r>
            <w:r>
              <w:rPr>
                <w:spacing w:val="17"/>
              </w:rPr>
              <w:t xml:space="preserve"> </w:t>
            </w:r>
            <w:r>
              <w:rPr>
                <w:spacing w:val="-2"/>
              </w:rPr>
              <w:t>认识服装的发展及演变过程，掌握服饰的艺术风格特点。通过学</w:t>
            </w:r>
            <w:r>
              <w:rPr>
                <w:spacing w:val="17"/>
              </w:rPr>
              <w:t xml:space="preserve"> </w:t>
            </w:r>
            <w:r>
              <w:rPr>
                <w:spacing w:val="-2"/>
              </w:rPr>
              <w:t>习历代服饰的特点及结构特征，使学生掌握历代服装设计特点，</w:t>
            </w:r>
            <w:r>
              <w:rPr>
                <w:spacing w:val="17"/>
              </w:rPr>
              <w:t xml:space="preserve"> </w:t>
            </w:r>
            <w:r>
              <w:rPr>
                <w:spacing w:val="-2"/>
              </w:rPr>
              <w:t>与现代设计理念相结合，指导服装款式设计，提高学生的设计水</w:t>
            </w:r>
            <w:r>
              <w:rPr>
                <w:spacing w:val="17"/>
              </w:rPr>
              <w:t xml:space="preserve"> </w:t>
            </w:r>
            <w:r>
              <w:rPr>
                <w:spacing w:val="-2"/>
              </w:rPr>
              <w:t>平。通过对中外服装发展过程及结构特征的具体介绍，让学生了</w:t>
            </w:r>
            <w:r>
              <w:rPr>
                <w:spacing w:val="17"/>
              </w:rPr>
              <w:t xml:space="preserve"> </w:t>
            </w:r>
            <w:r>
              <w:rPr>
                <w:spacing w:val="-1"/>
              </w:rPr>
              <w:t>解服装在每个历史阶段的发</w:t>
            </w:r>
          </w:p>
          <w:p>
            <w:pPr>
              <w:pStyle w:val="6"/>
              <w:spacing w:before="28" w:line="222" w:lineRule="auto"/>
              <w:ind w:left="116" w:right="107" w:hanging="1"/>
            </w:pPr>
            <w:r>
              <w:rPr>
                <w:spacing w:val="-2"/>
              </w:rPr>
              <w:t>展特点。通过本课程的学习，提高服装专业学生的综合能力，对</w:t>
            </w:r>
            <w:r>
              <w:rPr>
                <w:spacing w:val="14"/>
              </w:rPr>
              <w:t xml:space="preserve"> </w:t>
            </w:r>
            <w:r>
              <w:t>于从事服装设计工作是必不可少的.</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restart"/>
            <w:tcBorders>
              <w:bottom w:val="nil"/>
            </w:tcBorders>
            <w:vAlign w:val="top"/>
          </w:tcPr>
          <w:p>
            <w:pPr>
              <w:spacing w:line="453" w:lineRule="auto"/>
              <w:rPr>
                <w:rFonts w:ascii="Arial"/>
                <w:sz w:val="21"/>
              </w:rPr>
            </w:pPr>
          </w:p>
          <w:p>
            <w:pPr>
              <w:pStyle w:val="6"/>
              <w:spacing w:before="78"/>
              <w:ind w:left="220"/>
            </w:pPr>
            <w:r>
              <w:rPr>
                <w:spacing w:val="-8"/>
              </w:rPr>
              <w:t>具体</w:t>
            </w:r>
          </w:p>
          <w:p>
            <w:pPr>
              <w:pStyle w:val="6"/>
              <w:spacing w:line="220" w:lineRule="auto"/>
              <w:ind w:left="215"/>
            </w:pPr>
            <w:r>
              <w:rPr>
                <w:spacing w:val="-5"/>
              </w:rPr>
              <w:t>课程</w:t>
            </w:r>
          </w:p>
          <w:p>
            <w:pPr>
              <w:pStyle w:val="6"/>
              <w:spacing w:before="25" w:line="221" w:lineRule="auto"/>
              <w:ind w:left="220"/>
            </w:pPr>
            <w:r>
              <w:rPr>
                <w:spacing w:val="-8"/>
              </w:rPr>
              <w:t>安排</w:t>
            </w:r>
          </w:p>
        </w:tc>
        <w:tc>
          <w:tcPr>
            <w:tcW w:w="1767" w:type="dxa"/>
            <w:vAlign w:val="top"/>
          </w:tcPr>
          <w:p>
            <w:pPr>
              <w:pStyle w:val="6"/>
              <w:spacing w:before="43" w:line="203" w:lineRule="auto"/>
              <w:ind w:left="413"/>
            </w:pPr>
            <w:r>
              <w:rPr>
                <w:spacing w:val="-4"/>
              </w:rPr>
              <w:t>项目编号</w:t>
            </w:r>
          </w:p>
        </w:tc>
        <w:tc>
          <w:tcPr>
            <w:tcW w:w="3656" w:type="dxa"/>
            <w:vAlign w:val="top"/>
          </w:tcPr>
          <w:p>
            <w:pPr>
              <w:pStyle w:val="6"/>
              <w:spacing w:before="43" w:line="203" w:lineRule="auto"/>
              <w:ind w:left="1360"/>
            </w:pPr>
            <w:r>
              <w:rPr>
                <w:spacing w:val="-4"/>
              </w:rPr>
              <w:t>项目名称</w:t>
            </w:r>
          </w:p>
        </w:tc>
        <w:tc>
          <w:tcPr>
            <w:tcW w:w="706" w:type="dxa"/>
            <w:vAlign w:val="top"/>
          </w:tcPr>
          <w:p>
            <w:pPr>
              <w:pStyle w:val="6"/>
              <w:spacing w:before="43" w:line="203" w:lineRule="auto"/>
              <w:ind w:left="126"/>
            </w:pPr>
            <w:r>
              <w:rPr>
                <w:spacing w:val="-8"/>
              </w:rPr>
              <w:t>学时</w:t>
            </w:r>
          </w:p>
        </w:tc>
        <w:tc>
          <w:tcPr>
            <w:tcW w:w="779" w:type="dxa"/>
            <w:vAlign w:val="top"/>
          </w:tcPr>
          <w:p>
            <w:pPr>
              <w:pStyle w:val="6"/>
              <w:spacing w:before="43" w:line="203" w:lineRule="auto"/>
              <w:ind w:left="156"/>
            </w:pPr>
            <w:r>
              <w:rPr>
                <w:spacing w:val="-6"/>
              </w:rPr>
              <w:t>合计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t>项目一</w:t>
            </w:r>
          </w:p>
        </w:tc>
        <w:tc>
          <w:tcPr>
            <w:tcW w:w="3656" w:type="dxa"/>
            <w:vAlign w:val="top"/>
          </w:tcPr>
          <w:p>
            <w:pPr>
              <w:pStyle w:val="6"/>
              <w:spacing w:before="41" w:line="204" w:lineRule="auto"/>
              <w:ind w:left="1236"/>
            </w:pPr>
            <w:r>
              <w:rPr>
                <w:spacing w:val="-2"/>
              </w:rPr>
              <w:t>服饰的起源</w:t>
            </w:r>
          </w:p>
        </w:tc>
        <w:tc>
          <w:tcPr>
            <w:tcW w:w="706" w:type="dxa"/>
            <w:vAlign w:val="top"/>
          </w:tcPr>
          <w:p>
            <w:pPr>
              <w:pStyle w:val="6"/>
              <w:spacing w:before="80" w:line="174" w:lineRule="auto"/>
              <w:ind w:left="305"/>
            </w:pPr>
            <w:r>
              <w:t>2</w:t>
            </w:r>
          </w:p>
        </w:tc>
        <w:tc>
          <w:tcPr>
            <w:tcW w:w="779" w:type="dxa"/>
            <w:vMerge w:val="restart"/>
            <w:tcBorders>
              <w:bottom w:val="nil"/>
            </w:tcBorders>
            <w:vAlign w:val="top"/>
          </w:tcPr>
          <w:p>
            <w:pPr>
              <w:spacing w:line="320" w:lineRule="auto"/>
              <w:rPr>
                <w:rFonts w:ascii="Arial"/>
                <w:sz w:val="21"/>
              </w:rPr>
            </w:pPr>
          </w:p>
          <w:p>
            <w:pPr>
              <w:spacing w:line="321" w:lineRule="auto"/>
              <w:rPr>
                <w:rFonts w:ascii="Arial"/>
                <w:sz w:val="21"/>
              </w:rPr>
            </w:pPr>
          </w:p>
          <w:p>
            <w:pPr>
              <w:pStyle w:val="6"/>
              <w:spacing w:before="78" w:line="183" w:lineRule="auto"/>
              <w:ind w:left="280"/>
            </w:pPr>
            <w:r>
              <w:rPr>
                <w:spacing w:val="-8"/>
              </w:rPr>
              <w:t>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项目二</w:t>
            </w:r>
          </w:p>
        </w:tc>
        <w:tc>
          <w:tcPr>
            <w:tcW w:w="3656" w:type="dxa"/>
            <w:vAlign w:val="top"/>
          </w:tcPr>
          <w:p>
            <w:pPr>
              <w:pStyle w:val="6"/>
              <w:spacing w:before="41" w:line="204" w:lineRule="auto"/>
              <w:ind w:left="1122"/>
            </w:pPr>
            <w:r>
              <w:rPr>
                <w:spacing w:val="-3"/>
              </w:rPr>
              <w:t>古代社会服装</w:t>
            </w:r>
          </w:p>
        </w:tc>
        <w:tc>
          <w:tcPr>
            <w:tcW w:w="706" w:type="dxa"/>
            <w:vAlign w:val="top"/>
          </w:tcPr>
          <w:p>
            <w:pPr>
              <w:pStyle w:val="6"/>
              <w:spacing w:before="79" w:line="175" w:lineRule="auto"/>
              <w:ind w:left="305"/>
            </w:pPr>
            <w:r>
              <w:t>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533"/>
            </w:pPr>
            <w:r>
              <w:rPr>
                <w:spacing w:val="-5"/>
              </w:rPr>
              <w:t>项目三</w:t>
            </w:r>
          </w:p>
        </w:tc>
        <w:tc>
          <w:tcPr>
            <w:tcW w:w="3656" w:type="dxa"/>
            <w:vAlign w:val="top"/>
          </w:tcPr>
          <w:p>
            <w:pPr>
              <w:pStyle w:val="6"/>
              <w:spacing w:before="41" w:line="204" w:lineRule="auto"/>
              <w:ind w:left="1259"/>
            </w:pPr>
            <w:r>
              <w:rPr>
                <w:spacing w:val="-7"/>
              </w:rPr>
              <w:t>中世纪服装</w:t>
            </w:r>
          </w:p>
        </w:tc>
        <w:tc>
          <w:tcPr>
            <w:tcW w:w="706" w:type="dxa"/>
            <w:vAlign w:val="top"/>
          </w:tcPr>
          <w:p>
            <w:pPr>
              <w:pStyle w:val="6"/>
              <w:spacing w:before="79" w:line="175" w:lineRule="auto"/>
              <w:ind w:left="305"/>
            </w:pPr>
            <w:r>
              <w:t>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5" w:lineRule="auto"/>
              <w:ind w:left="533"/>
            </w:pPr>
            <w:r>
              <w:rPr>
                <w:spacing w:val="-5"/>
              </w:rPr>
              <w:t>项目四</w:t>
            </w:r>
          </w:p>
        </w:tc>
        <w:tc>
          <w:tcPr>
            <w:tcW w:w="3656" w:type="dxa"/>
            <w:vAlign w:val="top"/>
          </w:tcPr>
          <w:p>
            <w:pPr>
              <w:pStyle w:val="6"/>
              <w:spacing w:before="40" w:line="205" w:lineRule="auto"/>
              <w:ind w:left="638"/>
            </w:pPr>
            <w:r>
              <w:rPr>
                <w:spacing w:val="-2"/>
              </w:rPr>
              <w:t>文艺复兴时期欧洲服装</w:t>
            </w:r>
          </w:p>
        </w:tc>
        <w:tc>
          <w:tcPr>
            <w:tcW w:w="706" w:type="dxa"/>
            <w:vAlign w:val="top"/>
          </w:tcPr>
          <w:p>
            <w:pPr>
              <w:pStyle w:val="6"/>
              <w:spacing w:before="79" w:line="175" w:lineRule="auto"/>
              <w:ind w:left="305"/>
            </w:pPr>
            <w:r>
              <w:t>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503" w:type="dxa"/>
            <w:vMerge w:val="continue"/>
            <w:tcBorders>
              <w:top w:val="nil"/>
            </w:tcBorders>
            <w:vAlign w:val="top"/>
          </w:tcPr>
          <w:p>
            <w:pPr>
              <w:rPr>
                <w:rFonts w:ascii="Arial"/>
                <w:sz w:val="21"/>
              </w:rPr>
            </w:pPr>
          </w:p>
        </w:tc>
        <w:tc>
          <w:tcPr>
            <w:tcW w:w="932" w:type="dxa"/>
            <w:vMerge w:val="continue"/>
            <w:tcBorders>
              <w:top w:val="nil"/>
            </w:tcBorders>
            <w:vAlign w:val="top"/>
          </w:tcPr>
          <w:p>
            <w:pPr>
              <w:rPr>
                <w:rFonts w:ascii="Arial"/>
                <w:sz w:val="21"/>
              </w:rPr>
            </w:pPr>
          </w:p>
        </w:tc>
        <w:tc>
          <w:tcPr>
            <w:tcW w:w="899" w:type="dxa"/>
            <w:vMerge w:val="continue"/>
            <w:tcBorders>
              <w:top w:val="nil"/>
            </w:tcBorders>
            <w:vAlign w:val="top"/>
          </w:tcPr>
          <w:p>
            <w:pPr>
              <w:rPr>
                <w:rFonts w:ascii="Arial"/>
                <w:sz w:val="21"/>
              </w:rPr>
            </w:pPr>
          </w:p>
        </w:tc>
        <w:tc>
          <w:tcPr>
            <w:tcW w:w="1767" w:type="dxa"/>
            <w:vAlign w:val="top"/>
          </w:tcPr>
          <w:p>
            <w:pPr>
              <w:pStyle w:val="6"/>
              <w:spacing w:before="41" w:line="206" w:lineRule="auto"/>
              <w:ind w:left="533"/>
            </w:pPr>
            <w:r>
              <w:rPr>
                <w:spacing w:val="-5"/>
              </w:rPr>
              <w:t>项目五</w:t>
            </w:r>
          </w:p>
        </w:tc>
        <w:tc>
          <w:tcPr>
            <w:tcW w:w="3656" w:type="dxa"/>
            <w:vAlign w:val="top"/>
          </w:tcPr>
          <w:p>
            <w:pPr>
              <w:pStyle w:val="6"/>
              <w:spacing w:before="41" w:line="206" w:lineRule="auto"/>
              <w:ind w:left="834"/>
            </w:pPr>
            <w:r>
              <w:rPr>
                <w:spacing w:val="-3"/>
              </w:rPr>
              <w:t>17-18世纪欧洲服装</w:t>
            </w:r>
          </w:p>
        </w:tc>
        <w:tc>
          <w:tcPr>
            <w:tcW w:w="706" w:type="dxa"/>
            <w:vAlign w:val="top"/>
          </w:tcPr>
          <w:p>
            <w:pPr>
              <w:pStyle w:val="6"/>
              <w:spacing w:before="78" w:line="177" w:lineRule="auto"/>
              <w:ind w:left="301"/>
            </w:pPr>
            <w:r>
              <w:t>4</w:t>
            </w:r>
          </w:p>
        </w:tc>
        <w:tc>
          <w:tcPr>
            <w:tcW w:w="779" w:type="dxa"/>
            <w:vMerge w:val="continue"/>
            <w:tcBorders>
              <w:top w:val="nil"/>
            </w:tcBorders>
            <w:vAlign w:val="top"/>
          </w:tcPr>
          <w:p>
            <w:pPr>
              <w:rPr>
                <w:rFonts w:ascii="Arial"/>
                <w:sz w:val="21"/>
              </w:rPr>
            </w:pPr>
          </w:p>
        </w:tc>
      </w:tr>
    </w:tbl>
    <w:p>
      <w:pPr>
        <w:pStyle w:val="2"/>
      </w:pPr>
    </w:p>
    <w:p>
      <w:pPr>
        <w:sectPr>
          <w:footerReference r:id="rId26" w:type="default"/>
          <w:pgSz w:w="11906" w:h="16839"/>
          <w:pgMar w:top="1431" w:right="1329" w:bottom="1632" w:left="1329" w:header="0" w:footer="1453" w:gutter="0"/>
          <w:cols w:space="720" w:num="1"/>
        </w:sectPr>
      </w:pPr>
    </w:p>
    <w:p>
      <w:pPr>
        <w:spacing w:line="91" w:lineRule="auto"/>
        <w:rPr>
          <w:rFonts w:ascii="Arial"/>
          <w:sz w:val="2"/>
        </w:rPr>
      </w:pPr>
    </w:p>
    <w:tbl>
      <w:tblPr>
        <w:tblStyle w:val="5"/>
        <w:tblW w:w="9242" w:type="dxa"/>
        <w:tblInd w:w="31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03"/>
        <w:gridCol w:w="932"/>
        <w:gridCol w:w="899"/>
        <w:gridCol w:w="1767"/>
        <w:gridCol w:w="3656"/>
        <w:gridCol w:w="706"/>
        <w:gridCol w:w="7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503" w:type="dxa"/>
            <w:vMerge w:val="restart"/>
            <w:tcBorders>
              <w:bottom w:val="nil"/>
            </w:tcBorders>
            <w:vAlign w:val="top"/>
          </w:tcPr>
          <w:p>
            <w:pPr>
              <w:rPr>
                <w:rFonts w:ascii="Arial"/>
                <w:sz w:val="21"/>
              </w:rPr>
            </w:pPr>
          </w:p>
        </w:tc>
        <w:tc>
          <w:tcPr>
            <w:tcW w:w="932" w:type="dxa"/>
            <w:vMerge w:val="restart"/>
            <w:tcBorders>
              <w:bottom w:val="nil"/>
            </w:tcBorders>
            <w:vAlign w:val="top"/>
          </w:tcPr>
          <w:p>
            <w:pPr>
              <w:rPr>
                <w:rFonts w:ascii="Arial"/>
                <w:sz w:val="21"/>
              </w:rPr>
            </w:pPr>
          </w:p>
        </w:tc>
        <w:tc>
          <w:tcPr>
            <w:tcW w:w="899" w:type="dxa"/>
            <w:vMerge w:val="restart"/>
            <w:tcBorders>
              <w:bottom w:val="nil"/>
            </w:tcBorders>
            <w:vAlign w:val="top"/>
          </w:tcPr>
          <w:p>
            <w:pPr>
              <w:rPr>
                <w:rFonts w:ascii="Arial"/>
                <w:sz w:val="21"/>
              </w:rPr>
            </w:pPr>
          </w:p>
        </w:tc>
        <w:tc>
          <w:tcPr>
            <w:tcW w:w="1767" w:type="dxa"/>
            <w:vAlign w:val="top"/>
          </w:tcPr>
          <w:p>
            <w:pPr>
              <w:pStyle w:val="6"/>
              <w:spacing w:before="41" w:line="207" w:lineRule="auto"/>
              <w:ind w:left="533"/>
            </w:pPr>
            <w:r>
              <w:rPr>
                <w:spacing w:val="-5"/>
              </w:rPr>
              <w:t>项目六</w:t>
            </w:r>
          </w:p>
        </w:tc>
        <w:tc>
          <w:tcPr>
            <w:tcW w:w="3656" w:type="dxa"/>
            <w:vAlign w:val="top"/>
          </w:tcPr>
          <w:p>
            <w:pPr>
              <w:pStyle w:val="6"/>
              <w:spacing w:before="41" w:line="207" w:lineRule="auto"/>
              <w:ind w:left="1235"/>
            </w:pPr>
            <w:r>
              <w:rPr>
                <w:spacing w:val="-2"/>
              </w:rPr>
              <w:t>近现代服装</w:t>
            </w:r>
          </w:p>
        </w:tc>
        <w:tc>
          <w:tcPr>
            <w:tcW w:w="706" w:type="dxa"/>
            <w:vAlign w:val="top"/>
          </w:tcPr>
          <w:p>
            <w:pPr>
              <w:pStyle w:val="6"/>
              <w:spacing w:before="79" w:line="178" w:lineRule="auto"/>
              <w:ind w:left="301"/>
            </w:pPr>
            <w:r>
              <w:t>4</w:t>
            </w:r>
          </w:p>
        </w:tc>
        <w:tc>
          <w:tcPr>
            <w:tcW w:w="779"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7" w:line="207" w:lineRule="auto"/>
              <w:ind w:left="533"/>
            </w:pPr>
            <w:r>
              <w:rPr>
                <w:spacing w:val="-5"/>
              </w:rPr>
              <w:t>项目七</w:t>
            </w:r>
          </w:p>
        </w:tc>
        <w:tc>
          <w:tcPr>
            <w:tcW w:w="3656" w:type="dxa"/>
            <w:vAlign w:val="top"/>
          </w:tcPr>
          <w:p>
            <w:pPr>
              <w:pStyle w:val="6"/>
              <w:spacing w:before="37" w:line="207" w:lineRule="auto"/>
              <w:ind w:left="1361"/>
            </w:pPr>
            <w:r>
              <w:rPr>
                <w:spacing w:val="-4"/>
              </w:rPr>
              <w:t>先秦服装</w:t>
            </w:r>
          </w:p>
        </w:tc>
        <w:tc>
          <w:tcPr>
            <w:tcW w:w="706" w:type="dxa"/>
            <w:vAlign w:val="top"/>
          </w:tcPr>
          <w:p>
            <w:pPr>
              <w:pStyle w:val="6"/>
              <w:spacing w:before="75" w:line="178" w:lineRule="auto"/>
              <w:ind w:left="305"/>
            </w:pPr>
            <w:r>
              <w:t>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6" w:line="208" w:lineRule="auto"/>
              <w:ind w:left="533"/>
            </w:pPr>
            <w:r>
              <w:rPr>
                <w:spacing w:val="-5"/>
              </w:rPr>
              <w:t>项目八</w:t>
            </w:r>
          </w:p>
        </w:tc>
        <w:tc>
          <w:tcPr>
            <w:tcW w:w="3656" w:type="dxa"/>
            <w:vAlign w:val="top"/>
          </w:tcPr>
          <w:p>
            <w:pPr>
              <w:pStyle w:val="6"/>
              <w:spacing w:before="36" w:line="208" w:lineRule="auto"/>
              <w:ind w:left="1358"/>
            </w:pPr>
            <w:r>
              <w:rPr>
                <w:spacing w:val="-3"/>
              </w:rPr>
              <w:t>秦汉服装</w:t>
            </w:r>
          </w:p>
        </w:tc>
        <w:tc>
          <w:tcPr>
            <w:tcW w:w="706" w:type="dxa"/>
            <w:vAlign w:val="top"/>
          </w:tcPr>
          <w:p>
            <w:pPr>
              <w:pStyle w:val="6"/>
              <w:spacing w:before="74" w:line="179" w:lineRule="auto"/>
              <w:ind w:left="301"/>
            </w:pPr>
            <w:r>
              <w:t>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6" w:line="207" w:lineRule="auto"/>
              <w:ind w:left="533"/>
            </w:pPr>
            <w:r>
              <w:rPr>
                <w:spacing w:val="-5"/>
              </w:rPr>
              <w:t>项目九</w:t>
            </w:r>
          </w:p>
        </w:tc>
        <w:tc>
          <w:tcPr>
            <w:tcW w:w="3656" w:type="dxa"/>
            <w:vAlign w:val="top"/>
          </w:tcPr>
          <w:p>
            <w:pPr>
              <w:pStyle w:val="6"/>
              <w:spacing w:before="36" w:line="207" w:lineRule="auto"/>
              <w:ind w:left="994"/>
            </w:pPr>
            <w:r>
              <w:rPr>
                <w:spacing w:val="-2"/>
              </w:rPr>
              <w:t>魏晋南北朝服装</w:t>
            </w:r>
          </w:p>
        </w:tc>
        <w:tc>
          <w:tcPr>
            <w:tcW w:w="706" w:type="dxa"/>
            <w:vAlign w:val="top"/>
          </w:tcPr>
          <w:p>
            <w:pPr>
              <w:pStyle w:val="6"/>
              <w:spacing w:before="74" w:line="178" w:lineRule="auto"/>
              <w:ind w:left="305"/>
            </w:pPr>
            <w:r>
              <w:t>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39" w:line="205" w:lineRule="auto"/>
              <w:ind w:left="533"/>
            </w:pPr>
            <w:r>
              <w:rPr>
                <w:spacing w:val="-5"/>
              </w:rPr>
              <w:t>项目十</w:t>
            </w:r>
          </w:p>
        </w:tc>
        <w:tc>
          <w:tcPr>
            <w:tcW w:w="3656" w:type="dxa"/>
            <w:vAlign w:val="top"/>
          </w:tcPr>
          <w:p>
            <w:pPr>
              <w:pStyle w:val="6"/>
              <w:spacing w:before="39" w:line="205" w:lineRule="auto"/>
              <w:ind w:left="1371"/>
            </w:pPr>
            <w:r>
              <w:rPr>
                <w:spacing w:val="-7"/>
              </w:rPr>
              <w:t>隋唐服装</w:t>
            </w:r>
          </w:p>
        </w:tc>
        <w:tc>
          <w:tcPr>
            <w:tcW w:w="706" w:type="dxa"/>
            <w:vAlign w:val="top"/>
          </w:tcPr>
          <w:p>
            <w:pPr>
              <w:pStyle w:val="6"/>
              <w:spacing w:before="77" w:line="176" w:lineRule="auto"/>
              <w:ind w:left="301"/>
            </w:pPr>
            <w:r>
              <w:t>4</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4" w:lineRule="auto"/>
              <w:ind w:left="413"/>
            </w:pPr>
            <w:r>
              <w:t>项目十一</w:t>
            </w:r>
          </w:p>
        </w:tc>
        <w:tc>
          <w:tcPr>
            <w:tcW w:w="3656" w:type="dxa"/>
            <w:vAlign w:val="top"/>
          </w:tcPr>
          <w:p>
            <w:pPr>
              <w:pStyle w:val="6"/>
              <w:spacing w:before="40" w:line="204" w:lineRule="auto"/>
              <w:ind w:left="1117"/>
            </w:pPr>
            <w:r>
              <w:rPr>
                <w:spacing w:val="-2"/>
              </w:rPr>
              <w:t>宋辽金元服装</w:t>
            </w:r>
          </w:p>
        </w:tc>
        <w:tc>
          <w:tcPr>
            <w:tcW w:w="706" w:type="dxa"/>
            <w:vAlign w:val="top"/>
          </w:tcPr>
          <w:p>
            <w:pPr>
              <w:pStyle w:val="6"/>
              <w:spacing w:before="78" w:line="175" w:lineRule="auto"/>
              <w:ind w:left="305"/>
            </w:pPr>
            <w:r>
              <w:t>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0" w:line="204" w:lineRule="auto"/>
              <w:ind w:left="413"/>
            </w:pPr>
            <w:r>
              <w:rPr>
                <w:spacing w:val="-4"/>
              </w:rPr>
              <w:t>项目十二</w:t>
            </w:r>
          </w:p>
        </w:tc>
        <w:tc>
          <w:tcPr>
            <w:tcW w:w="3656" w:type="dxa"/>
            <w:vAlign w:val="top"/>
          </w:tcPr>
          <w:p>
            <w:pPr>
              <w:pStyle w:val="6"/>
              <w:spacing w:before="40" w:line="204" w:lineRule="auto"/>
              <w:ind w:left="1379"/>
            </w:pPr>
            <w:r>
              <w:rPr>
                <w:spacing w:val="-8"/>
              </w:rPr>
              <w:t>明代服装</w:t>
            </w:r>
          </w:p>
        </w:tc>
        <w:tc>
          <w:tcPr>
            <w:tcW w:w="706" w:type="dxa"/>
            <w:vAlign w:val="top"/>
          </w:tcPr>
          <w:p>
            <w:pPr>
              <w:pStyle w:val="6"/>
              <w:spacing w:before="78" w:line="175" w:lineRule="auto"/>
              <w:ind w:left="305"/>
            </w:pPr>
            <w:r>
              <w:t>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03" w:type="dxa"/>
            <w:vMerge w:val="continue"/>
            <w:tcBorders>
              <w:top w:val="nil"/>
              <w:bottom w:val="nil"/>
            </w:tcBorders>
            <w:vAlign w:val="top"/>
          </w:tcPr>
          <w:p>
            <w:pPr>
              <w:rPr>
                <w:rFonts w:ascii="Arial"/>
                <w:sz w:val="21"/>
              </w:rPr>
            </w:pPr>
          </w:p>
        </w:tc>
        <w:tc>
          <w:tcPr>
            <w:tcW w:w="932" w:type="dxa"/>
            <w:vMerge w:val="continue"/>
            <w:tcBorders>
              <w:top w:val="nil"/>
              <w:bottom w:val="nil"/>
            </w:tcBorders>
            <w:vAlign w:val="top"/>
          </w:tcPr>
          <w:p>
            <w:pPr>
              <w:rPr>
                <w:rFonts w:ascii="Arial"/>
                <w:sz w:val="21"/>
              </w:rPr>
            </w:pPr>
          </w:p>
        </w:tc>
        <w:tc>
          <w:tcPr>
            <w:tcW w:w="899" w:type="dxa"/>
            <w:vMerge w:val="continue"/>
            <w:tcBorders>
              <w:top w:val="nil"/>
              <w:bottom w:val="nil"/>
            </w:tcBorders>
            <w:vAlign w:val="top"/>
          </w:tcPr>
          <w:p>
            <w:pPr>
              <w:rPr>
                <w:rFonts w:ascii="Arial"/>
                <w:sz w:val="21"/>
              </w:rPr>
            </w:pPr>
          </w:p>
        </w:tc>
        <w:tc>
          <w:tcPr>
            <w:tcW w:w="1767" w:type="dxa"/>
            <w:vAlign w:val="top"/>
          </w:tcPr>
          <w:p>
            <w:pPr>
              <w:pStyle w:val="6"/>
              <w:spacing w:before="41" w:line="204" w:lineRule="auto"/>
              <w:ind w:left="413"/>
            </w:pPr>
            <w:r>
              <w:rPr>
                <w:spacing w:val="-4"/>
              </w:rPr>
              <w:t>项目十三</w:t>
            </w:r>
          </w:p>
        </w:tc>
        <w:tc>
          <w:tcPr>
            <w:tcW w:w="3656" w:type="dxa"/>
            <w:vAlign w:val="top"/>
          </w:tcPr>
          <w:p>
            <w:pPr>
              <w:pStyle w:val="6"/>
              <w:spacing w:before="41" w:line="204" w:lineRule="auto"/>
              <w:ind w:left="1356"/>
            </w:pPr>
            <w:r>
              <w:rPr>
                <w:spacing w:val="-3"/>
              </w:rPr>
              <w:t>清代服装</w:t>
            </w:r>
          </w:p>
        </w:tc>
        <w:tc>
          <w:tcPr>
            <w:tcW w:w="706" w:type="dxa"/>
            <w:vAlign w:val="top"/>
          </w:tcPr>
          <w:p>
            <w:pPr>
              <w:pStyle w:val="6"/>
              <w:spacing w:before="79" w:line="175" w:lineRule="auto"/>
              <w:ind w:left="305"/>
            </w:pPr>
            <w:r>
              <w:t>2</w:t>
            </w:r>
          </w:p>
        </w:tc>
        <w:tc>
          <w:tcPr>
            <w:tcW w:w="7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503" w:type="dxa"/>
            <w:vMerge w:val="continue"/>
            <w:tcBorders>
              <w:top w:val="nil"/>
            </w:tcBorders>
            <w:vAlign w:val="top"/>
          </w:tcPr>
          <w:p>
            <w:pPr>
              <w:rPr>
                <w:rFonts w:ascii="Arial"/>
                <w:sz w:val="21"/>
              </w:rPr>
            </w:pPr>
          </w:p>
        </w:tc>
        <w:tc>
          <w:tcPr>
            <w:tcW w:w="932" w:type="dxa"/>
            <w:vMerge w:val="continue"/>
            <w:tcBorders>
              <w:top w:val="nil"/>
            </w:tcBorders>
            <w:vAlign w:val="top"/>
          </w:tcPr>
          <w:p>
            <w:pPr>
              <w:rPr>
                <w:rFonts w:ascii="Arial"/>
                <w:sz w:val="21"/>
              </w:rPr>
            </w:pPr>
          </w:p>
        </w:tc>
        <w:tc>
          <w:tcPr>
            <w:tcW w:w="899" w:type="dxa"/>
            <w:vMerge w:val="continue"/>
            <w:tcBorders>
              <w:top w:val="nil"/>
            </w:tcBorders>
            <w:vAlign w:val="top"/>
          </w:tcPr>
          <w:p>
            <w:pPr>
              <w:rPr>
                <w:rFonts w:ascii="Arial"/>
                <w:sz w:val="21"/>
              </w:rPr>
            </w:pPr>
          </w:p>
        </w:tc>
        <w:tc>
          <w:tcPr>
            <w:tcW w:w="1767" w:type="dxa"/>
            <w:vAlign w:val="top"/>
          </w:tcPr>
          <w:p>
            <w:pPr>
              <w:pStyle w:val="6"/>
              <w:spacing w:before="40" w:line="208" w:lineRule="auto"/>
              <w:ind w:left="413"/>
            </w:pPr>
            <w:r>
              <w:rPr>
                <w:spacing w:val="-4"/>
              </w:rPr>
              <w:t>项目十四</w:t>
            </w:r>
          </w:p>
        </w:tc>
        <w:tc>
          <w:tcPr>
            <w:tcW w:w="3656" w:type="dxa"/>
            <w:vAlign w:val="top"/>
          </w:tcPr>
          <w:p>
            <w:pPr>
              <w:pStyle w:val="6"/>
              <w:spacing w:before="40" w:line="208" w:lineRule="auto"/>
              <w:ind w:left="998"/>
            </w:pPr>
            <w:r>
              <w:rPr>
                <w:spacing w:val="-2"/>
              </w:rPr>
              <w:t>我国近现代服装</w:t>
            </w:r>
          </w:p>
        </w:tc>
        <w:tc>
          <w:tcPr>
            <w:tcW w:w="706" w:type="dxa"/>
            <w:vAlign w:val="top"/>
          </w:tcPr>
          <w:p>
            <w:pPr>
              <w:pStyle w:val="6"/>
              <w:spacing w:before="78" w:line="179" w:lineRule="auto"/>
              <w:ind w:left="305"/>
            </w:pPr>
            <w:r>
              <w:t>2</w:t>
            </w:r>
          </w:p>
        </w:tc>
        <w:tc>
          <w:tcPr>
            <w:tcW w:w="779" w:type="dxa"/>
            <w:vMerge w:val="continue"/>
            <w:tcBorders>
              <w:top w:val="nil"/>
            </w:tcBorders>
            <w:vAlign w:val="top"/>
          </w:tcPr>
          <w:p>
            <w:pPr>
              <w:rPr>
                <w:rFonts w:ascii="Arial"/>
                <w:sz w:val="21"/>
              </w:rPr>
            </w:pPr>
          </w:p>
        </w:tc>
      </w:tr>
    </w:tbl>
    <w:p>
      <w:pPr>
        <w:pStyle w:val="2"/>
        <w:spacing w:line="339" w:lineRule="auto"/>
      </w:pPr>
    </w:p>
    <w:p>
      <w:pPr>
        <w:spacing w:before="91" w:line="220" w:lineRule="auto"/>
        <w:ind w:left="790"/>
        <w:outlineLvl w:val="0"/>
        <w:rPr>
          <w:rFonts w:ascii="宋体" w:hAnsi="宋体" w:eastAsia="宋体" w:cs="宋体"/>
          <w:sz w:val="28"/>
          <w:szCs w:val="28"/>
        </w:rPr>
      </w:pPr>
      <w:bookmarkStart w:id="10" w:name="bookmark11"/>
      <w:bookmarkEnd w:id="10"/>
      <w:r>
        <w:rPr>
          <w:rFonts w:ascii="宋体" w:hAnsi="宋体" w:eastAsia="宋体" w:cs="宋体"/>
          <w:spacing w:val="14"/>
          <w:sz w:val="28"/>
          <w:szCs w:val="28"/>
          <w14:textOutline w14:w="5230" w14:cap="sq" w14:cmpd="sng">
            <w14:solidFill>
              <w14:srgbClr w14:val="000000"/>
            </w14:solidFill>
            <w14:prstDash w14:val="solid"/>
            <w14:bevel/>
          </w14:textOutline>
        </w:rPr>
        <w:t>七、教学进程总体安排</w:t>
      </w:r>
    </w:p>
    <w:p>
      <w:pPr>
        <w:spacing w:before="136"/>
      </w:pPr>
    </w:p>
    <w:tbl>
      <w:tblPr>
        <w:tblStyle w:val="5"/>
        <w:tblW w:w="986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1"/>
        <w:gridCol w:w="766"/>
        <w:gridCol w:w="467"/>
        <w:gridCol w:w="1815"/>
        <w:gridCol w:w="620"/>
        <w:gridCol w:w="716"/>
        <w:gridCol w:w="616"/>
        <w:gridCol w:w="617"/>
        <w:gridCol w:w="483"/>
        <w:gridCol w:w="500"/>
        <w:gridCol w:w="463"/>
        <w:gridCol w:w="517"/>
        <w:gridCol w:w="483"/>
        <w:gridCol w:w="517"/>
        <w:gridCol w:w="416"/>
        <w:gridCol w:w="4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1197" w:type="dxa"/>
            <w:gridSpan w:val="2"/>
            <w:vMerge w:val="restart"/>
            <w:tcBorders>
              <w:bottom w:val="nil"/>
            </w:tcBorders>
            <w:vAlign w:val="top"/>
          </w:tcPr>
          <w:p>
            <w:pPr>
              <w:spacing w:line="306" w:lineRule="auto"/>
              <w:rPr>
                <w:rFonts w:ascii="Arial"/>
                <w:sz w:val="21"/>
              </w:rPr>
            </w:pPr>
          </w:p>
          <w:p>
            <w:pPr>
              <w:spacing w:line="306" w:lineRule="auto"/>
              <w:rPr>
                <w:rFonts w:ascii="Arial"/>
                <w:sz w:val="21"/>
              </w:rPr>
            </w:pPr>
          </w:p>
          <w:p>
            <w:pPr>
              <w:pStyle w:val="6"/>
              <w:spacing w:before="78" w:line="220" w:lineRule="auto"/>
              <w:ind w:left="363"/>
            </w:pPr>
            <w:r>
              <w:rPr>
                <w:spacing w:val="-5"/>
                <w14:textOutline w14:w="4358" w14:cap="sq" w14:cmpd="sng">
                  <w14:solidFill>
                    <w14:srgbClr w14:val="000000"/>
                  </w14:solidFill>
                  <w14:prstDash w14:val="solid"/>
                  <w14:bevel/>
                </w14:textOutline>
              </w:rPr>
              <w:t>课程</w:t>
            </w:r>
          </w:p>
        </w:tc>
        <w:tc>
          <w:tcPr>
            <w:tcW w:w="467" w:type="dxa"/>
            <w:vMerge w:val="restart"/>
            <w:tcBorders>
              <w:bottom w:val="nil"/>
            </w:tcBorders>
            <w:textDirection w:val="tbRlV"/>
            <w:vAlign w:val="top"/>
          </w:tcPr>
          <w:p>
            <w:pPr>
              <w:pStyle w:val="6"/>
              <w:spacing w:before="113" w:line="209" w:lineRule="auto"/>
              <w:ind w:left="225"/>
            </w:pPr>
            <w:r>
              <w:rPr>
                <w:spacing w:val="-1"/>
                <w14:textOutline w14:w="4358" w14:cap="sq" w14:cmpd="sng">
                  <w14:solidFill>
                    <w14:srgbClr w14:val="000000"/>
                  </w14:solidFill>
                  <w14:prstDash w14:val="solid"/>
                  <w14:bevel/>
                </w14:textOutline>
              </w:rPr>
              <w:t>课</w:t>
            </w:r>
            <w:r>
              <w:rPr>
                <w:spacing w:val="-46"/>
              </w:rPr>
              <w:t xml:space="preserve"> </w:t>
            </w:r>
            <w:r>
              <w:rPr>
                <w:spacing w:val="-1"/>
                <w14:textOutline w14:w="4358" w14:cap="sq" w14:cmpd="sng">
                  <w14:solidFill>
                    <w14:srgbClr w14:val="000000"/>
                  </w14:solidFill>
                  <w14:prstDash w14:val="solid"/>
                  <w14:bevel/>
                </w14:textOutline>
              </w:rPr>
              <w:t>程</w:t>
            </w:r>
            <w:r>
              <w:rPr>
                <w:spacing w:val="-48"/>
              </w:rPr>
              <w:t xml:space="preserve"> </w:t>
            </w:r>
            <w:r>
              <w:rPr>
                <w:spacing w:val="-1"/>
                <w14:textOutline w14:w="4358" w14:cap="sq" w14:cmpd="sng">
                  <w14:solidFill>
                    <w14:srgbClr w14:val="000000"/>
                  </w14:solidFill>
                  <w14:prstDash w14:val="solid"/>
                  <w14:bevel/>
                </w14:textOutline>
              </w:rPr>
              <w:t>序</w:t>
            </w:r>
            <w:r>
              <w:rPr>
                <w:spacing w:val="-47"/>
              </w:rPr>
              <w:t xml:space="preserve"> </w:t>
            </w:r>
            <w:r>
              <w:rPr>
                <w:spacing w:val="-1"/>
                <w14:textOutline w14:w="4358" w14:cap="sq" w14:cmpd="sng">
                  <w14:solidFill>
                    <w14:srgbClr w14:val="000000"/>
                  </w14:solidFill>
                  <w14:prstDash w14:val="solid"/>
                  <w14:bevel/>
                </w14:textOutline>
              </w:rPr>
              <w:t>号</w:t>
            </w:r>
          </w:p>
        </w:tc>
        <w:tc>
          <w:tcPr>
            <w:tcW w:w="1815" w:type="dxa"/>
            <w:vMerge w:val="restart"/>
            <w:tcBorders>
              <w:bottom w:val="nil"/>
            </w:tcBorders>
            <w:vAlign w:val="top"/>
          </w:tcPr>
          <w:p>
            <w:pPr>
              <w:spacing w:line="306" w:lineRule="auto"/>
              <w:rPr>
                <w:rFonts w:ascii="Arial"/>
                <w:sz w:val="21"/>
              </w:rPr>
            </w:pPr>
          </w:p>
          <w:p>
            <w:pPr>
              <w:spacing w:line="306" w:lineRule="auto"/>
              <w:rPr>
                <w:rFonts w:ascii="Arial"/>
                <w:sz w:val="21"/>
              </w:rPr>
            </w:pPr>
          </w:p>
          <w:p>
            <w:pPr>
              <w:pStyle w:val="6"/>
              <w:spacing w:before="78" w:line="220" w:lineRule="auto"/>
              <w:ind w:left="430"/>
            </w:pPr>
            <w:r>
              <w:rPr>
                <w:spacing w:val="-2"/>
                <w14:textOutline w14:w="4358" w14:cap="sq" w14:cmpd="sng">
                  <w14:solidFill>
                    <w14:srgbClr w14:val="000000"/>
                  </w14:solidFill>
                  <w14:prstDash w14:val="solid"/>
                  <w14:bevel/>
                </w14:textOutline>
              </w:rPr>
              <w:t>课程名称</w:t>
            </w:r>
          </w:p>
        </w:tc>
        <w:tc>
          <w:tcPr>
            <w:tcW w:w="620" w:type="dxa"/>
            <w:vMerge w:val="restart"/>
            <w:tcBorders>
              <w:bottom w:val="nil"/>
            </w:tcBorders>
            <w:textDirection w:val="tbRlV"/>
            <w:vAlign w:val="top"/>
          </w:tcPr>
          <w:p>
            <w:pPr>
              <w:pStyle w:val="6"/>
              <w:spacing w:before="187" w:line="206" w:lineRule="auto"/>
              <w:ind w:left="537"/>
            </w:pPr>
            <w:r>
              <w:rPr>
                <w:spacing w:val="-1"/>
                <w14:textOutline w14:w="4358" w14:cap="sq" w14:cmpd="sng">
                  <w14:solidFill>
                    <w14:srgbClr w14:val="000000"/>
                  </w14:solidFill>
                  <w14:prstDash w14:val="solid"/>
                  <w14:bevel/>
                </w14:textOutline>
              </w:rPr>
              <w:t>学</w:t>
            </w:r>
            <w:r>
              <w:rPr>
                <w:spacing w:val="-47"/>
              </w:rPr>
              <w:t xml:space="preserve"> </w:t>
            </w:r>
            <w:r>
              <w:rPr>
                <w:spacing w:val="-1"/>
                <w14:textOutline w14:w="4358" w14:cap="sq" w14:cmpd="sng">
                  <w14:solidFill>
                    <w14:srgbClr w14:val="000000"/>
                  </w14:solidFill>
                  <w14:prstDash w14:val="solid"/>
                  <w14:bevel/>
                </w14:textOutline>
              </w:rPr>
              <w:t>分</w:t>
            </w:r>
          </w:p>
        </w:tc>
        <w:tc>
          <w:tcPr>
            <w:tcW w:w="716" w:type="dxa"/>
            <w:vMerge w:val="restart"/>
            <w:tcBorders>
              <w:bottom w:val="nil"/>
            </w:tcBorders>
            <w:vAlign w:val="top"/>
          </w:tcPr>
          <w:p>
            <w:pPr>
              <w:spacing w:line="305" w:lineRule="auto"/>
              <w:rPr>
                <w:rFonts w:ascii="Arial"/>
                <w:sz w:val="21"/>
              </w:rPr>
            </w:pPr>
          </w:p>
          <w:p>
            <w:pPr>
              <w:spacing w:line="306" w:lineRule="auto"/>
              <w:rPr>
                <w:rFonts w:ascii="Arial"/>
                <w:sz w:val="21"/>
              </w:rPr>
            </w:pPr>
          </w:p>
          <w:p>
            <w:pPr>
              <w:pStyle w:val="6"/>
              <w:spacing w:before="78" w:line="221" w:lineRule="auto"/>
              <w:ind w:left="124"/>
            </w:pPr>
            <w:r>
              <w:rPr>
                <w:spacing w:val="-5"/>
                <w14:textOutline w14:w="4358" w14:cap="sq" w14:cmpd="sng">
                  <w14:solidFill>
                    <w14:srgbClr w14:val="000000"/>
                  </w14:solidFill>
                  <w14:prstDash w14:val="solid"/>
                  <w14:bevel/>
                </w14:textOutline>
              </w:rPr>
              <w:t>课时</w:t>
            </w:r>
          </w:p>
        </w:tc>
        <w:tc>
          <w:tcPr>
            <w:tcW w:w="616" w:type="dxa"/>
            <w:vMerge w:val="restart"/>
            <w:tcBorders>
              <w:bottom w:val="nil"/>
            </w:tcBorders>
            <w:textDirection w:val="tbRlV"/>
            <w:vAlign w:val="top"/>
          </w:tcPr>
          <w:p>
            <w:pPr>
              <w:pStyle w:val="6"/>
              <w:spacing w:before="184" w:line="210" w:lineRule="auto"/>
              <w:ind w:left="225"/>
            </w:pPr>
            <w:r>
              <w:rPr>
                <w:spacing w:val="-1"/>
                <w14:textOutline w14:w="4358" w14:cap="sq" w14:cmpd="sng">
                  <w14:solidFill>
                    <w14:srgbClr w14:val="000000"/>
                  </w14:solidFill>
                  <w14:prstDash w14:val="solid"/>
                  <w14:bevel/>
                </w14:textOutline>
              </w:rPr>
              <w:t>理</w:t>
            </w:r>
            <w:r>
              <w:rPr>
                <w:spacing w:val="-46"/>
              </w:rPr>
              <w:t xml:space="preserve"> </w:t>
            </w:r>
            <w:r>
              <w:rPr>
                <w:spacing w:val="-1"/>
                <w14:textOutline w14:w="4358" w14:cap="sq" w14:cmpd="sng">
                  <w14:solidFill>
                    <w14:srgbClr w14:val="000000"/>
                  </w14:solidFill>
                  <w14:prstDash w14:val="solid"/>
                  <w14:bevel/>
                </w14:textOutline>
              </w:rPr>
              <w:t>论</w:t>
            </w:r>
            <w:r>
              <w:rPr>
                <w:spacing w:val="-48"/>
              </w:rPr>
              <w:t xml:space="preserve"> </w:t>
            </w:r>
            <w:r>
              <w:rPr>
                <w:spacing w:val="-1"/>
                <w14:textOutline w14:w="4358" w14:cap="sq" w14:cmpd="sng">
                  <w14:solidFill>
                    <w14:srgbClr w14:val="000000"/>
                  </w14:solidFill>
                  <w14:prstDash w14:val="solid"/>
                  <w14:bevel/>
                </w14:textOutline>
              </w:rPr>
              <w:t>课</w:t>
            </w:r>
            <w:r>
              <w:rPr>
                <w:spacing w:val="-47"/>
              </w:rPr>
              <w:t xml:space="preserve"> </w:t>
            </w:r>
            <w:r>
              <w:rPr>
                <w:spacing w:val="-1"/>
                <w14:textOutline w14:w="4358" w14:cap="sq" w14:cmpd="sng">
                  <w14:solidFill>
                    <w14:srgbClr w14:val="000000"/>
                  </w14:solidFill>
                  <w14:prstDash w14:val="solid"/>
                  <w14:bevel/>
                </w14:textOutline>
              </w:rPr>
              <w:t>时</w:t>
            </w:r>
          </w:p>
        </w:tc>
        <w:tc>
          <w:tcPr>
            <w:tcW w:w="617" w:type="dxa"/>
            <w:vMerge w:val="restart"/>
            <w:tcBorders>
              <w:bottom w:val="nil"/>
            </w:tcBorders>
            <w:textDirection w:val="tbRlV"/>
            <w:vAlign w:val="top"/>
          </w:tcPr>
          <w:p>
            <w:pPr>
              <w:pStyle w:val="6"/>
              <w:spacing w:before="184" w:line="205" w:lineRule="auto"/>
              <w:ind w:left="225"/>
            </w:pPr>
            <w:r>
              <w:rPr>
                <w:spacing w:val="-1"/>
                <w14:textOutline w14:w="4358" w14:cap="sq" w14:cmpd="sng">
                  <w14:solidFill>
                    <w14:srgbClr w14:val="000000"/>
                  </w14:solidFill>
                  <w14:prstDash w14:val="solid"/>
                  <w14:bevel/>
                </w14:textOutline>
              </w:rPr>
              <w:t>实</w:t>
            </w:r>
            <w:r>
              <w:rPr>
                <w:spacing w:val="-46"/>
              </w:rPr>
              <w:t xml:space="preserve"> </w:t>
            </w:r>
            <w:r>
              <w:rPr>
                <w:spacing w:val="-1"/>
                <w14:textOutline w14:w="4358" w14:cap="sq" w14:cmpd="sng">
                  <w14:solidFill>
                    <w14:srgbClr w14:val="000000"/>
                  </w14:solidFill>
                  <w14:prstDash w14:val="solid"/>
                  <w14:bevel/>
                </w14:textOutline>
              </w:rPr>
              <w:t>践</w:t>
            </w:r>
            <w:r>
              <w:rPr>
                <w:spacing w:val="-48"/>
              </w:rPr>
              <w:t xml:space="preserve"> </w:t>
            </w:r>
            <w:r>
              <w:rPr>
                <w:spacing w:val="-1"/>
                <w14:textOutline w14:w="4358" w14:cap="sq" w14:cmpd="sng">
                  <w14:solidFill>
                    <w14:srgbClr w14:val="000000"/>
                  </w14:solidFill>
                  <w14:prstDash w14:val="solid"/>
                  <w14:bevel/>
                </w14:textOutline>
              </w:rPr>
              <w:t>课</w:t>
            </w:r>
            <w:r>
              <w:rPr>
                <w:spacing w:val="-47"/>
              </w:rPr>
              <w:t xml:space="preserve"> </w:t>
            </w:r>
            <w:r>
              <w:rPr>
                <w:spacing w:val="-1"/>
                <w14:textOutline w14:w="4358" w14:cap="sq" w14:cmpd="sng">
                  <w14:solidFill>
                    <w14:srgbClr w14:val="000000"/>
                  </w14:solidFill>
                  <w14:prstDash w14:val="solid"/>
                  <w14:bevel/>
                </w14:textOutline>
              </w:rPr>
              <w:t>时</w:t>
            </w:r>
          </w:p>
        </w:tc>
        <w:tc>
          <w:tcPr>
            <w:tcW w:w="2963" w:type="dxa"/>
            <w:gridSpan w:val="6"/>
            <w:vAlign w:val="top"/>
          </w:tcPr>
          <w:p>
            <w:pPr>
              <w:pStyle w:val="6"/>
              <w:spacing w:before="50" w:line="215" w:lineRule="auto"/>
              <w:ind w:left="167"/>
            </w:pPr>
            <w:r>
              <w:rPr>
                <w:spacing w:val="-1"/>
                <w14:textOutline w14:w="4358" w14:cap="sq" w14:cmpd="sng">
                  <w14:solidFill>
                    <w14:srgbClr w14:val="000000"/>
                  </w14:solidFill>
                  <w14:prstDash w14:val="solid"/>
                  <w14:bevel/>
                </w14:textOutline>
              </w:rPr>
              <w:t>按学年及学期分配周学时</w:t>
            </w:r>
          </w:p>
        </w:tc>
        <w:tc>
          <w:tcPr>
            <w:tcW w:w="854" w:type="dxa"/>
            <w:gridSpan w:val="2"/>
            <w:vMerge w:val="restart"/>
            <w:tcBorders>
              <w:bottom w:val="nil"/>
            </w:tcBorders>
            <w:vAlign w:val="top"/>
          </w:tcPr>
          <w:p>
            <w:pPr>
              <w:pStyle w:val="6"/>
              <w:spacing w:before="55"/>
              <w:ind w:left="194"/>
            </w:pPr>
            <w:r>
              <w:rPr>
                <w:spacing w:val="-6"/>
                <w14:textOutline w14:w="4358" w14:cap="sq" w14:cmpd="sng">
                  <w14:solidFill>
                    <w14:srgbClr w14:val="000000"/>
                  </w14:solidFill>
                  <w14:prstDash w14:val="solid"/>
                  <w14:bevel/>
                </w14:textOutline>
              </w:rPr>
              <w:t>按学</w:t>
            </w:r>
          </w:p>
          <w:p>
            <w:pPr>
              <w:pStyle w:val="6"/>
              <w:spacing w:line="220" w:lineRule="auto"/>
              <w:ind w:left="195"/>
            </w:pPr>
            <w:r>
              <w:rPr>
                <w:spacing w:val="-7"/>
                <w14:textOutline w14:w="4358" w14:cap="sq" w14:cmpd="sng">
                  <w14:solidFill>
                    <w14:srgbClr w14:val="000000"/>
                  </w14:solidFill>
                  <w14:prstDash w14:val="solid"/>
                  <w14:bevel/>
                </w14:textOutline>
              </w:rPr>
              <w:t>期分</w:t>
            </w:r>
          </w:p>
          <w:p>
            <w:pPr>
              <w:pStyle w:val="6"/>
              <w:spacing w:before="26" w:line="218" w:lineRule="auto"/>
              <w:ind w:left="312"/>
            </w:pPr>
            <w:r>
              <w:rPr>
                <w14:textOutline w14:w="4358" w14:cap="sq" w14:cmpd="sng">
                  <w14:solidFill>
                    <w14:srgbClr w14:val="000000"/>
                  </w14:solidFill>
                  <w14:prstDash w14:val="solid"/>
                  <w14:bevel/>
                </w14:textOutline>
              </w:rPr>
              <w:t>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97" w:type="dxa"/>
            <w:gridSpan w:val="2"/>
            <w:vMerge w:val="continue"/>
            <w:tcBorders>
              <w:top w:val="nil"/>
              <w:bottom w:val="nil"/>
            </w:tcBorders>
            <w:vAlign w:val="top"/>
          </w:tcPr>
          <w:p>
            <w:pPr>
              <w:rPr>
                <w:rFonts w:ascii="Arial"/>
                <w:sz w:val="21"/>
              </w:rPr>
            </w:pPr>
          </w:p>
        </w:tc>
        <w:tc>
          <w:tcPr>
            <w:tcW w:w="467" w:type="dxa"/>
            <w:vMerge w:val="continue"/>
            <w:tcBorders>
              <w:top w:val="nil"/>
              <w:bottom w:val="nil"/>
            </w:tcBorders>
            <w:textDirection w:val="tbRlV"/>
            <w:vAlign w:val="top"/>
          </w:tcPr>
          <w:p>
            <w:pPr>
              <w:rPr>
                <w:rFonts w:ascii="Arial"/>
                <w:sz w:val="21"/>
              </w:rPr>
            </w:pPr>
          </w:p>
        </w:tc>
        <w:tc>
          <w:tcPr>
            <w:tcW w:w="1815" w:type="dxa"/>
            <w:vMerge w:val="continue"/>
            <w:tcBorders>
              <w:top w:val="nil"/>
              <w:bottom w:val="nil"/>
            </w:tcBorders>
            <w:vAlign w:val="top"/>
          </w:tcPr>
          <w:p>
            <w:pPr>
              <w:rPr>
                <w:rFonts w:ascii="Arial"/>
                <w:sz w:val="21"/>
              </w:rPr>
            </w:pPr>
          </w:p>
        </w:tc>
        <w:tc>
          <w:tcPr>
            <w:tcW w:w="620" w:type="dxa"/>
            <w:vMerge w:val="continue"/>
            <w:tcBorders>
              <w:top w:val="nil"/>
              <w:bottom w:val="nil"/>
            </w:tcBorders>
            <w:textDirection w:val="tbRlV"/>
            <w:vAlign w:val="top"/>
          </w:tcPr>
          <w:p>
            <w:pPr>
              <w:rPr>
                <w:rFonts w:ascii="Arial"/>
                <w:sz w:val="21"/>
              </w:rPr>
            </w:pPr>
          </w:p>
        </w:tc>
        <w:tc>
          <w:tcPr>
            <w:tcW w:w="716" w:type="dxa"/>
            <w:vMerge w:val="continue"/>
            <w:tcBorders>
              <w:top w:val="nil"/>
              <w:bottom w:val="nil"/>
            </w:tcBorders>
            <w:vAlign w:val="top"/>
          </w:tcPr>
          <w:p>
            <w:pPr>
              <w:rPr>
                <w:rFonts w:ascii="Arial"/>
                <w:sz w:val="21"/>
              </w:rPr>
            </w:pPr>
          </w:p>
        </w:tc>
        <w:tc>
          <w:tcPr>
            <w:tcW w:w="616" w:type="dxa"/>
            <w:vMerge w:val="continue"/>
            <w:tcBorders>
              <w:top w:val="nil"/>
              <w:bottom w:val="nil"/>
            </w:tcBorders>
            <w:textDirection w:val="tbRlV"/>
            <w:vAlign w:val="top"/>
          </w:tcPr>
          <w:p>
            <w:pPr>
              <w:rPr>
                <w:rFonts w:ascii="Arial"/>
                <w:sz w:val="21"/>
              </w:rPr>
            </w:pPr>
          </w:p>
        </w:tc>
        <w:tc>
          <w:tcPr>
            <w:tcW w:w="617" w:type="dxa"/>
            <w:vMerge w:val="continue"/>
            <w:tcBorders>
              <w:top w:val="nil"/>
              <w:bottom w:val="nil"/>
            </w:tcBorders>
            <w:textDirection w:val="tbRlV"/>
            <w:vAlign w:val="top"/>
          </w:tcPr>
          <w:p>
            <w:pPr>
              <w:rPr>
                <w:rFonts w:ascii="Arial"/>
                <w:sz w:val="21"/>
              </w:rPr>
            </w:pPr>
          </w:p>
        </w:tc>
        <w:tc>
          <w:tcPr>
            <w:tcW w:w="983" w:type="dxa"/>
            <w:gridSpan w:val="2"/>
            <w:vAlign w:val="top"/>
          </w:tcPr>
          <w:p>
            <w:pPr>
              <w:pStyle w:val="6"/>
              <w:spacing w:before="35" w:line="224" w:lineRule="auto"/>
              <w:ind w:left="379" w:right="188" w:hanging="180"/>
            </w:pPr>
            <w:r>
              <w:rPr>
                <w:spacing w:val="-4"/>
                <w14:textOutline w14:w="4358" w14:cap="sq" w14:cmpd="sng">
                  <w14:solidFill>
                    <w14:srgbClr w14:val="000000"/>
                  </w14:solidFill>
                  <w14:prstDash w14:val="solid"/>
                  <w14:bevel/>
                </w14:textOutline>
              </w:rPr>
              <w:t>第1学</w:t>
            </w:r>
            <w:r>
              <w:rPr>
                <w:spacing w:val="1"/>
              </w:rPr>
              <w:t xml:space="preserve"> </w:t>
            </w:r>
            <w:r>
              <w:rPr>
                <w14:textOutline w14:w="4358" w14:cap="sq" w14:cmpd="sng">
                  <w14:solidFill>
                    <w14:srgbClr w14:val="000000"/>
                  </w14:solidFill>
                  <w14:prstDash w14:val="solid"/>
                  <w14:bevel/>
                </w14:textOutline>
              </w:rPr>
              <w:t>年</w:t>
            </w:r>
          </w:p>
        </w:tc>
        <w:tc>
          <w:tcPr>
            <w:tcW w:w="980" w:type="dxa"/>
            <w:gridSpan w:val="2"/>
            <w:vAlign w:val="top"/>
          </w:tcPr>
          <w:p>
            <w:pPr>
              <w:pStyle w:val="6"/>
              <w:spacing w:before="35" w:line="224" w:lineRule="auto"/>
              <w:ind w:left="377" w:right="186" w:hanging="180"/>
            </w:pPr>
            <w:r>
              <w:rPr>
                <w:spacing w:val="-4"/>
                <w14:textOutline w14:w="4358" w14:cap="sq" w14:cmpd="sng">
                  <w14:solidFill>
                    <w14:srgbClr w14:val="000000"/>
                  </w14:solidFill>
                  <w14:prstDash w14:val="solid"/>
                  <w14:bevel/>
                </w14:textOutline>
              </w:rPr>
              <w:t>第2学</w:t>
            </w:r>
            <w:r>
              <w:rPr>
                <w:spacing w:val="1"/>
              </w:rPr>
              <w:t xml:space="preserve"> </w:t>
            </w:r>
            <w:r>
              <w:rPr>
                <w14:textOutline w14:w="4358" w14:cap="sq" w14:cmpd="sng">
                  <w14:solidFill>
                    <w14:srgbClr w14:val="000000"/>
                  </w14:solidFill>
                  <w14:prstDash w14:val="solid"/>
                  <w14:bevel/>
                </w14:textOutline>
              </w:rPr>
              <w:t>年</w:t>
            </w:r>
          </w:p>
        </w:tc>
        <w:tc>
          <w:tcPr>
            <w:tcW w:w="1000" w:type="dxa"/>
            <w:gridSpan w:val="2"/>
            <w:vAlign w:val="top"/>
          </w:tcPr>
          <w:p>
            <w:pPr>
              <w:pStyle w:val="6"/>
              <w:spacing w:before="35" w:line="224" w:lineRule="auto"/>
              <w:ind w:left="389" w:right="195" w:hanging="183"/>
            </w:pPr>
            <w:r>
              <w:rPr>
                <w:spacing w:val="-3"/>
                <w14:textOutline w14:w="4358" w14:cap="sq" w14:cmpd="sng">
                  <w14:solidFill>
                    <w14:srgbClr w14:val="000000"/>
                  </w14:solidFill>
                  <w14:prstDash w14:val="solid"/>
                  <w14:bevel/>
                </w14:textOutline>
              </w:rPr>
              <w:t>第3学</w:t>
            </w:r>
            <w:r>
              <w:rPr>
                <w:spacing w:val="1"/>
              </w:rPr>
              <w:t xml:space="preserve"> </w:t>
            </w:r>
            <w:r>
              <w:rPr>
                <w14:textOutline w14:w="4358" w14:cap="sq" w14:cmpd="sng">
                  <w14:solidFill>
                    <w14:srgbClr w14:val="000000"/>
                  </w14:solidFill>
                  <w14:prstDash w14:val="solid"/>
                  <w14:bevel/>
                </w14:textOutline>
              </w:rPr>
              <w:t>年</w:t>
            </w:r>
          </w:p>
        </w:tc>
        <w:tc>
          <w:tcPr>
            <w:tcW w:w="854" w:type="dxa"/>
            <w:gridSpan w:val="2"/>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1197" w:type="dxa"/>
            <w:gridSpan w:val="2"/>
            <w:vMerge w:val="continue"/>
            <w:tcBorders>
              <w:top w:val="nil"/>
            </w:tcBorders>
            <w:vAlign w:val="top"/>
          </w:tcPr>
          <w:p>
            <w:pPr>
              <w:rPr>
                <w:rFonts w:ascii="Arial"/>
                <w:sz w:val="21"/>
              </w:rPr>
            </w:pPr>
          </w:p>
        </w:tc>
        <w:tc>
          <w:tcPr>
            <w:tcW w:w="467" w:type="dxa"/>
            <w:vMerge w:val="continue"/>
            <w:tcBorders>
              <w:top w:val="nil"/>
            </w:tcBorders>
            <w:textDirection w:val="tbRlV"/>
            <w:vAlign w:val="top"/>
          </w:tcPr>
          <w:p>
            <w:pPr>
              <w:rPr>
                <w:rFonts w:ascii="Arial"/>
                <w:sz w:val="21"/>
              </w:rPr>
            </w:pPr>
          </w:p>
        </w:tc>
        <w:tc>
          <w:tcPr>
            <w:tcW w:w="1815" w:type="dxa"/>
            <w:vMerge w:val="continue"/>
            <w:tcBorders>
              <w:top w:val="nil"/>
            </w:tcBorders>
            <w:vAlign w:val="top"/>
          </w:tcPr>
          <w:p>
            <w:pPr>
              <w:rPr>
                <w:rFonts w:ascii="Arial"/>
                <w:sz w:val="21"/>
              </w:rPr>
            </w:pPr>
          </w:p>
        </w:tc>
        <w:tc>
          <w:tcPr>
            <w:tcW w:w="620" w:type="dxa"/>
            <w:vMerge w:val="continue"/>
            <w:tcBorders>
              <w:top w:val="nil"/>
            </w:tcBorders>
            <w:textDirection w:val="tbRlV"/>
            <w:vAlign w:val="top"/>
          </w:tcPr>
          <w:p>
            <w:pPr>
              <w:rPr>
                <w:rFonts w:ascii="Arial"/>
                <w:sz w:val="21"/>
              </w:rPr>
            </w:pPr>
          </w:p>
        </w:tc>
        <w:tc>
          <w:tcPr>
            <w:tcW w:w="716" w:type="dxa"/>
            <w:vMerge w:val="continue"/>
            <w:tcBorders>
              <w:top w:val="nil"/>
            </w:tcBorders>
            <w:vAlign w:val="top"/>
          </w:tcPr>
          <w:p>
            <w:pPr>
              <w:rPr>
                <w:rFonts w:ascii="Arial"/>
                <w:sz w:val="21"/>
              </w:rPr>
            </w:pPr>
          </w:p>
        </w:tc>
        <w:tc>
          <w:tcPr>
            <w:tcW w:w="616" w:type="dxa"/>
            <w:vMerge w:val="continue"/>
            <w:tcBorders>
              <w:top w:val="nil"/>
            </w:tcBorders>
            <w:textDirection w:val="tbRlV"/>
            <w:vAlign w:val="top"/>
          </w:tcPr>
          <w:p>
            <w:pPr>
              <w:rPr>
                <w:rFonts w:ascii="Arial"/>
                <w:sz w:val="21"/>
              </w:rPr>
            </w:pPr>
          </w:p>
        </w:tc>
        <w:tc>
          <w:tcPr>
            <w:tcW w:w="617" w:type="dxa"/>
            <w:vMerge w:val="continue"/>
            <w:tcBorders>
              <w:top w:val="nil"/>
            </w:tcBorders>
            <w:textDirection w:val="tbRlV"/>
            <w:vAlign w:val="top"/>
          </w:tcPr>
          <w:p>
            <w:pPr>
              <w:rPr>
                <w:rFonts w:ascii="Arial"/>
                <w:sz w:val="21"/>
              </w:rPr>
            </w:pPr>
          </w:p>
        </w:tc>
        <w:tc>
          <w:tcPr>
            <w:tcW w:w="483" w:type="dxa"/>
            <w:vAlign w:val="top"/>
          </w:tcPr>
          <w:p>
            <w:pPr>
              <w:pStyle w:val="6"/>
              <w:spacing w:before="239" w:line="184" w:lineRule="auto"/>
              <w:ind w:left="207"/>
            </w:pPr>
            <w:r>
              <w:rPr>
                <w14:textOutline w14:w="4358" w14:cap="sq" w14:cmpd="sng">
                  <w14:solidFill>
                    <w14:srgbClr w14:val="000000"/>
                  </w14:solidFill>
                  <w14:prstDash w14:val="solid"/>
                  <w14:bevel/>
                </w14:textOutline>
              </w:rPr>
              <w:t>1</w:t>
            </w:r>
          </w:p>
        </w:tc>
        <w:tc>
          <w:tcPr>
            <w:tcW w:w="500" w:type="dxa"/>
            <w:vAlign w:val="top"/>
          </w:tcPr>
          <w:p>
            <w:pPr>
              <w:pStyle w:val="6"/>
              <w:spacing w:before="240" w:line="183" w:lineRule="auto"/>
              <w:ind w:left="201"/>
            </w:pPr>
            <w:r>
              <w:rPr>
                <w14:textOutline w14:w="4358" w14:cap="sq" w14:cmpd="sng">
                  <w14:solidFill>
                    <w14:srgbClr w14:val="000000"/>
                  </w14:solidFill>
                  <w14:prstDash w14:val="solid"/>
                  <w14:bevel/>
                </w14:textOutline>
              </w:rPr>
              <w:t>2</w:t>
            </w:r>
          </w:p>
        </w:tc>
        <w:tc>
          <w:tcPr>
            <w:tcW w:w="463" w:type="dxa"/>
            <w:vAlign w:val="top"/>
          </w:tcPr>
          <w:p>
            <w:pPr>
              <w:pStyle w:val="6"/>
              <w:spacing w:before="240" w:line="183" w:lineRule="auto"/>
              <w:ind w:left="185"/>
            </w:pPr>
            <w:r>
              <w:rPr>
                <w14:textOutline w14:w="4358" w14:cap="sq" w14:cmpd="sng">
                  <w14:solidFill>
                    <w14:srgbClr w14:val="000000"/>
                  </w14:solidFill>
                  <w14:prstDash w14:val="solid"/>
                  <w14:bevel/>
                </w14:textOutline>
              </w:rPr>
              <w:t>3</w:t>
            </w:r>
          </w:p>
        </w:tc>
        <w:tc>
          <w:tcPr>
            <w:tcW w:w="517" w:type="dxa"/>
            <w:vAlign w:val="top"/>
          </w:tcPr>
          <w:p>
            <w:pPr>
              <w:pStyle w:val="6"/>
              <w:spacing w:before="240" w:line="183" w:lineRule="auto"/>
              <w:ind w:left="206"/>
            </w:pPr>
            <w:r>
              <w:rPr>
                <w14:textOutline w14:w="4358" w14:cap="sq" w14:cmpd="sng">
                  <w14:solidFill>
                    <w14:srgbClr w14:val="000000"/>
                  </w14:solidFill>
                  <w14:prstDash w14:val="solid"/>
                  <w14:bevel/>
                </w14:textOutline>
              </w:rPr>
              <w:t>4</w:t>
            </w:r>
          </w:p>
        </w:tc>
        <w:tc>
          <w:tcPr>
            <w:tcW w:w="483" w:type="dxa"/>
            <w:vAlign w:val="top"/>
          </w:tcPr>
          <w:p>
            <w:pPr>
              <w:pStyle w:val="6"/>
              <w:spacing w:before="242" w:line="182" w:lineRule="auto"/>
              <w:ind w:left="194"/>
            </w:pPr>
            <w:r>
              <w:rPr>
                <w14:textOutline w14:w="4358" w14:cap="sq" w14:cmpd="sng">
                  <w14:solidFill>
                    <w14:srgbClr w14:val="000000"/>
                  </w14:solidFill>
                  <w14:prstDash w14:val="solid"/>
                  <w14:bevel/>
                </w14:textOutline>
              </w:rPr>
              <w:t>5</w:t>
            </w:r>
          </w:p>
        </w:tc>
        <w:tc>
          <w:tcPr>
            <w:tcW w:w="517" w:type="dxa"/>
            <w:vAlign w:val="top"/>
          </w:tcPr>
          <w:p>
            <w:pPr>
              <w:pStyle w:val="6"/>
              <w:spacing w:before="240" w:line="183" w:lineRule="auto"/>
              <w:ind w:left="207"/>
            </w:pPr>
            <w:r>
              <w:rPr>
                <w14:textOutline w14:w="4358" w14:cap="sq" w14:cmpd="sng">
                  <w14:solidFill>
                    <w14:srgbClr w14:val="000000"/>
                  </w14:solidFill>
                  <w14:prstDash w14:val="solid"/>
                  <w14:bevel/>
                </w14:textOutline>
              </w:rPr>
              <w:t>6</w:t>
            </w:r>
          </w:p>
        </w:tc>
        <w:tc>
          <w:tcPr>
            <w:tcW w:w="416" w:type="dxa"/>
            <w:textDirection w:val="tbRlV"/>
            <w:vAlign w:val="top"/>
          </w:tcPr>
          <w:p>
            <w:pPr>
              <w:pStyle w:val="6"/>
              <w:spacing w:before="64" w:line="204" w:lineRule="auto"/>
              <w:ind w:left="47"/>
            </w:pPr>
            <w:r>
              <w:rPr>
                <w:spacing w:val="-1"/>
                <w14:textOutline w14:w="4358" w14:cap="sq" w14:cmpd="sng">
                  <w14:solidFill>
                    <w14:srgbClr w14:val="000000"/>
                  </w14:solidFill>
                  <w14:prstDash w14:val="solid"/>
                  <w14:bevel/>
                </w14:textOutline>
              </w:rPr>
              <w:t>考</w:t>
            </w:r>
            <w:r>
              <w:rPr>
                <w:spacing w:val="-48"/>
              </w:rPr>
              <w:t xml:space="preserve"> </w:t>
            </w:r>
            <w:r>
              <w:rPr>
                <w:spacing w:val="-1"/>
                <w14:textOutline w14:w="4358" w14:cap="sq" w14:cmpd="sng">
                  <w14:solidFill>
                    <w14:srgbClr w14:val="000000"/>
                  </w14:solidFill>
                  <w14:prstDash w14:val="solid"/>
                  <w14:bevel/>
                </w14:textOutline>
              </w:rPr>
              <w:t>试</w:t>
            </w:r>
          </w:p>
        </w:tc>
        <w:tc>
          <w:tcPr>
            <w:tcW w:w="438" w:type="dxa"/>
            <w:textDirection w:val="tbRlV"/>
            <w:vAlign w:val="top"/>
          </w:tcPr>
          <w:p>
            <w:pPr>
              <w:pStyle w:val="6"/>
              <w:spacing w:before="84" w:line="208" w:lineRule="auto"/>
              <w:ind w:left="47"/>
            </w:pPr>
            <w:r>
              <w:rPr>
                <w:spacing w:val="-1"/>
                <w14:textOutline w14:w="4358" w14:cap="sq" w14:cmpd="sng">
                  <w14:solidFill>
                    <w14:srgbClr w14:val="000000"/>
                  </w14:solidFill>
                  <w14:prstDash w14:val="solid"/>
                  <w14:bevel/>
                </w14:textOutline>
              </w:rPr>
              <w:t>考</w:t>
            </w:r>
            <w:r>
              <w:rPr>
                <w:spacing w:val="-48"/>
              </w:rPr>
              <w:t xml:space="preserve"> </w:t>
            </w:r>
            <w:r>
              <w:rPr>
                <w:spacing w:val="-1"/>
                <w14:textOutline w14:w="4358" w14:cap="sq" w14:cmpd="sng">
                  <w14:solidFill>
                    <w14:srgbClr w14:val="000000"/>
                  </w14:solidFill>
                  <w14:prstDash w14:val="solid"/>
                  <w14:bevel/>
                </w14:textOutline>
              </w:rPr>
              <w:t>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31" w:type="dxa"/>
            <w:vMerge w:val="restart"/>
            <w:tcBorders>
              <w:bottom w:val="nil"/>
            </w:tcBorders>
            <w:textDirection w:val="tbRlV"/>
            <w:vAlign w:val="top"/>
          </w:tcPr>
          <w:p>
            <w:pPr>
              <w:pStyle w:val="6"/>
              <w:spacing w:before="77" w:line="209" w:lineRule="auto"/>
              <w:ind w:left="2351"/>
            </w:pPr>
            <w:r>
              <w:rPr>
                <w:spacing w:val="-1"/>
                <w14:textOutline w14:w="4358" w14:cap="sq" w14:cmpd="sng">
                  <w14:solidFill>
                    <w14:srgbClr w14:val="000000"/>
                  </w14:solidFill>
                  <w14:prstDash w14:val="solid"/>
                  <w14:bevel/>
                </w14:textOutline>
              </w:rPr>
              <w:t>公</w:t>
            </w:r>
            <w:r>
              <w:rPr>
                <w:spacing w:val="-45"/>
              </w:rPr>
              <w:t xml:space="preserve"> </w:t>
            </w:r>
            <w:r>
              <w:rPr>
                <w:spacing w:val="-1"/>
                <w14:textOutline w14:w="4358" w14:cap="sq" w14:cmpd="sng">
                  <w14:solidFill>
                    <w14:srgbClr w14:val="000000"/>
                  </w14:solidFill>
                  <w14:prstDash w14:val="solid"/>
                  <w14:bevel/>
                </w14:textOutline>
              </w:rPr>
              <w:t>共</w:t>
            </w:r>
            <w:r>
              <w:rPr>
                <w:spacing w:val="-48"/>
              </w:rPr>
              <w:t xml:space="preserve"> </w:t>
            </w:r>
            <w:r>
              <w:rPr>
                <w:spacing w:val="-1"/>
                <w14:textOutline w14:w="4358" w14:cap="sq" w14:cmpd="sng">
                  <w14:solidFill>
                    <w14:srgbClr w14:val="000000"/>
                  </w14:solidFill>
                  <w14:prstDash w14:val="solid"/>
                  <w14:bevel/>
                </w14:textOutline>
              </w:rPr>
              <w:t>基</w:t>
            </w:r>
            <w:r>
              <w:rPr>
                <w:spacing w:val="-48"/>
              </w:rPr>
              <w:t xml:space="preserve"> </w:t>
            </w:r>
            <w:r>
              <w:rPr>
                <w:spacing w:val="-1"/>
                <w14:textOutline w14:w="4358" w14:cap="sq" w14:cmpd="sng">
                  <w14:solidFill>
                    <w14:srgbClr w14:val="000000"/>
                  </w14:solidFill>
                  <w14:prstDash w14:val="solid"/>
                  <w14:bevel/>
                </w14:textOutline>
              </w:rPr>
              <w:t>础</w:t>
            </w:r>
            <w:r>
              <w:rPr>
                <w:spacing w:val="-47"/>
              </w:rPr>
              <w:t xml:space="preserve"> </w:t>
            </w:r>
            <w:r>
              <w:rPr>
                <w:spacing w:val="-1"/>
                <w14:textOutline w14:w="4358" w14:cap="sq" w14:cmpd="sng">
                  <w14:solidFill>
                    <w14:srgbClr w14:val="000000"/>
                  </w14:solidFill>
                  <w14:prstDash w14:val="solid"/>
                  <w14:bevel/>
                </w14:textOutline>
              </w:rPr>
              <w:t>课</w:t>
            </w:r>
          </w:p>
        </w:tc>
        <w:tc>
          <w:tcPr>
            <w:tcW w:w="766" w:type="dxa"/>
            <w:vMerge w:val="restart"/>
            <w:tcBorders>
              <w:bottom w:val="nil"/>
            </w:tcBorders>
            <w:vAlign w:val="top"/>
          </w:tcPr>
          <w:p>
            <w:pPr>
              <w:spacing w:line="259" w:lineRule="auto"/>
              <w:rPr>
                <w:rFonts w:ascii="Arial"/>
                <w:sz w:val="21"/>
              </w:rPr>
            </w:pPr>
          </w:p>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78" w:line="230" w:lineRule="auto"/>
              <w:ind w:left="146" w:right="143" w:firstLine="4"/>
            </w:pPr>
            <w:r>
              <w:rPr>
                <w:spacing w:val="-7"/>
                <w14:textOutline w14:w="4358" w14:cap="sq" w14:cmpd="sng">
                  <w14:solidFill>
                    <w14:srgbClr w14:val="000000"/>
                  </w14:solidFill>
                  <w14:prstDash w14:val="solid"/>
                  <w14:bevel/>
                </w14:textOutline>
              </w:rPr>
              <w:t>必修</w:t>
            </w:r>
            <w:r>
              <w:t xml:space="preserve"> </w:t>
            </w:r>
            <w:r>
              <w:rPr>
                <w:spacing w:val="-5"/>
                <w14:textOutline w14:w="4358" w14:cap="sq" w14:cmpd="sng">
                  <w14:solidFill>
                    <w14:srgbClr w14:val="000000"/>
                  </w14:solidFill>
                  <w14:prstDash w14:val="solid"/>
                  <w14:bevel/>
                </w14:textOutline>
              </w:rPr>
              <w:t>课程</w:t>
            </w:r>
          </w:p>
        </w:tc>
        <w:tc>
          <w:tcPr>
            <w:tcW w:w="467" w:type="dxa"/>
            <w:vAlign w:val="top"/>
          </w:tcPr>
          <w:p>
            <w:pPr>
              <w:pStyle w:val="6"/>
              <w:spacing w:before="232" w:line="184" w:lineRule="auto"/>
              <w:ind w:left="195"/>
            </w:pPr>
            <w:r>
              <w:t>1</w:t>
            </w:r>
          </w:p>
        </w:tc>
        <w:tc>
          <w:tcPr>
            <w:tcW w:w="1815" w:type="dxa"/>
            <w:vAlign w:val="top"/>
          </w:tcPr>
          <w:p>
            <w:pPr>
              <w:pStyle w:val="6"/>
              <w:spacing w:before="40" w:line="222" w:lineRule="auto"/>
              <w:ind w:left="675" w:right="185" w:hanging="459"/>
            </w:pPr>
            <w:r>
              <w:rPr>
                <w:spacing w:val="-6"/>
              </w:rPr>
              <w:t>中国特色社会</w:t>
            </w:r>
            <w:r>
              <w:rPr>
                <w:spacing w:val="3"/>
              </w:rPr>
              <w:t xml:space="preserve"> </w:t>
            </w:r>
            <w:r>
              <w:rPr>
                <w:spacing w:val="-6"/>
              </w:rPr>
              <w:t>主义</w:t>
            </w:r>
          </w:p>
        </w:tc>
        <w:tc>
          <w:tcPr>
            <w:tcW w:w="620" w:type="dxa"/>
            <w:vAlign w:val="top"/>
          </w:tcPr>
          <w:p>
            <w:pPr>
              <w:pStyle w:val="6"/>
              <w:spacing w:before="234" w:line="183" w:lineRule="auto"/>
              <w:ind w:left="260"/>
            </w:pPr>
            <w:r>
              <w:t>2</w:t>
            </w:r>
          </w:p>
        </w:tc>
        <w:tc>
          <w:tcPr>
            <w:tcW w:w="716" w:type="dxa"/>
            <w:vAlign w:val="top"/>
          </w:tcPr>
          <w:p>
            <w:pPr>
              <w:pStyle w:val="6"/>
              <w:spacing w:before="234" w:line="183" w:lineRule="auto"/>
              <w:ind w:left="249"/>
            </w:pPr>
            <w:r>
              <w:rPr>
                <w:spacing w:val="-8"/>
              </w:rPr>
              <w:t>36</w:t>
            </w:r>
          </w:p>
        </w:tc>
        <w:tc>
          <w:tcPr>
            <w:tcW w:w="616" w:type="dxa"/>
            <w:vAlign w:val="top"/>
          </w:tcPr>
          <w:p>
            <w:pPr>
              <w:pStyle w:val="6"/>
              <w:spacing w:before="234" w:line="183" w:lineRule="auto"/>
              <w:ind w:left="200"/>
            </w:pPr>
            <w:r>
              <w:rPr>
                <w:spacing w:val="-8"/>
              </w:rPr>
              <w:t>30</w:t>
            </w:r>
          </w:p>
        </w:tc>
        <w:tc>
          <w:tcPr>
            <w:tcW w:w="617" w:type="dxa"/>
            <w:vAlign w:val="top"/>
          </w:tcPr>
          <w:p>
            <w:pPr>
              <w:pStyle w:val="6"/>
              <w:spacing w:before="234" w:line="183" w:lineRule="auto"/>
              <w:ind w:left="258"/>
            </w:pPr>
            <w:r>
              <w:t>6</w:t>
            </w:r>
          </w:p>
        </w:tc>
        <w:tc>
          <w:tcPr>
            <w:tcW w:w="483" w:type="dxa"/>
            <w:vAlign w:val="top"/>
          </w:tcPr>
          <w:p>
            <w:pPr>
              <w:pStyle w:val="6"/>
              <w:spacing w:before="234" w:line="183" w:lineRule="auto"/>
              <w:ind w:left="192"/>
            </w:pPr>
            <w:r>
              <w:t>2</w:t>
            </w: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196"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234" w:line="183" w:lineRule="auto"/>
              <w:ind w:left="181"/>
            </w:pPr>
            <w:r>
              <w:t>2</w:t>
            </w:r>
          </w:p>
        </w:tc>
        <w:tc>
          <w:tcPr>
            <w:tcW w:w="1815" w:type="dxa"/>
            <w:vAlign w:val="top"/>
          </w:tcPr>
          <w:p>
            <w:pPr>
              <w:pStyle w:val="6"/>
              <w:spacing w:before="41" w:line="222" w:lineRule="auto"/>
              <w:ind w:left="551" w:right="185" w:hanging="350"/>
            </w:pPr>
            <w:r>
              <w:rPr>
                <w:spacing w:val="-3"/>
              </w:rPr>
              <w:t>心理健康与职</w:t>
            </w:r>
            <w:r>
              <w:t xml:space="preserve"> </w:t>
            </w:r>
            <w:r>
              <w:rPr>
                <w:spacing w:val="-3"/>
              </w:rPr>
              <w:t>业生涯</w:t>
            </w:r>
          </w:p>
        </w:tc>
        <w:tc>
          <w:tcPr>
            <w:tcW w:w="620" w:type="dxa"/>
            <w:vAlign w:val="top"/>
          </w:tcPr>
          <w:p>
            <w:pPr>
              <w:pStyle w:val="6"/>
              <w:spacing w:before="234" w:line="183" w:lineRule="auto"/>
              <w:ind w:left="260"/>
            </w:pPr>
            <w:r>
              <w:t>2</w:t>
            </w:r>
          </w:p>
        </w:tc>
        <w:tc>
          <w:tcPr>
            <w:tcW w:w="716" w:type="dxa"/>
            <w:vAlign w:val="top"/>
          </w:tcPr>
          <w:p>
            <w:pPr>
              <w:pStyle w:val="6"/>
              <w:spacing w:before="234" w:line="183" w:lineRule="auto"/>
              <w:ind w:left="249"/>
            </w:pPr>
            <w:r>
              <w:rPr>
                <w:spacing w:val="-8"/>
              </w:rPr>
              <w:t>36</w:t>
            </w:r>
          </w:p>
        </w:tc>
        <w:tc>
          <w:tcPr>
            <w:tcW w:w="616" w:type="dxa"/>
            <w:vAlign w:val="top"/>
          </w:tcPr>
          <w:p>
            <w:pPr>
              <w:pStyle w:val="6"/>
              <w:spacing w:before="234" w:line="183" w:lineRule="auto"/>
              <w:ind w:left="200"/>
            </w:pPr>
            <w:r>
              <w:rPr>
                <w:spacing w:val="-8"/>
              </w:rPr>
              <w:t>30</w:t>
            </w:r>
          </w:p>
        </w:tc>
        <w:tc>
          <w:tcPr>
            <w:tcW w:w="617" w:type="dxa"/>
            <w:vAlign w:val="top"/>
          </w:tcPr>
          <w:p>
            <w:pPr>
              <w:pStyle w:val="6"/>
              <w:spacing w:before="234" w:line="183" w:lineRule="auto"/>
              <w:ind w:left="258"/>
            </w:pPr>
            <w:r>
              <w:t>6</w:t>
            </w:r>
          </w:p>
        </w:tc>
        <w:tc>
          <w:tcPr>
            <w:tcW w:w="483" w:type="dxa"/>
            <w:vAlign w:val="top"/>
          </w:tcPr>
          <w:p>
            <w:pPr>
              <w:rPr>
                <w:rFonts w:ascii="Arial"/>
                <w:sz w:val="21"/>
              </w:rPr>
            </w:pPr>
          </w:p>
        </w:tc>
        <w:tc>
          <w:tcPr>
            <w:tcW w:w="500" w:type="dxa"/>
            <w:vAlign w:val="top"/>
          </w:tcPr>
          <w:p>
            <w:pPr>
              <w:pStyle w:val="6"/>
              <w:spacing w:before="234" w:line="183" w:lineRule="auto"/>
              <w:ind w:left="201"/>
            </w:pPr>
            <w:r>
              <w:t>2</w:t>
            </w: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196"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78" w:line="176" w:lineRule="auto"/>
              <w:ind w:left="182"/>
            </w:pPr>
            <w:r>
              <w:t>3</w:t>
            </w:r>
          </w:p>
        </w:tc>
        <w:tc>
          <w:tcPr>
            <w:tcW w:w="1815" w:type="dxa"/>
            <w:vAlign w:val="top"/>
          </w:tcPr>
          <w:p>
            <w:pPr>
              <w:pStyle w:val="6"/>
              <w:spacing w:before="40" w:line="205" w:lineRule="auto"/>
              <w:ind w:left="318"/>
            </w:pPr>
            <w:r>
              <w:rPr>
                <w:spacing w:val="-3"/>
              </w:rPr>
              <w:t>哲学与人生</w:t>
            </w:r>
          </w:p>
        </w:tc>
        <w:tc>
          <w:tcPr>
            <w:tcW w:w="620" w:type="dxa"/>
            <w:vAlign w:val="top"/>
          </w:tcPr>
          <w:p>
            <w:pPr>
              <w:pStyle w:val="6"/>
              <w:spacing w:before="78" w:line="176" w:lineRule="auto"/>
              <w:ind w:left="260"/>
            </w:pPr>
            <w:r>
              <w:t>2</w:t>
            </w:r>
          </w:p>
        </w:tc>
        <w:tc>
          <w:tcPr>
            <w:tcW w:w="716" w:type="dxa"/>
            <w:vAlign w:val="top"/>
          </w:tcPr>
          <w:p>
            <w:pPr>
              <w:pStyle w:val="6"/>
              <w:spacing w:before="78" w:line="176" w:lineRule="auto"/>
              <w:ind w:left="249"/>
            </w:pPr>
            <w:r>
              <w:rPr>
                <w:spacing w:val="-8"/>
              </w:rPr>
              <w:t>36</w:t>
            </w:r>
          </w:p>
        </w:tc>
        <w:tc>
          <w:tcPr>
            <w:tcW w:w="616" w:type="dxa"/>
            <w:vAlign w:val="top"/>
          </w:tcPr>
          <w:p>
            <w:pPr>
              <w:pStyle w:val="6"/>
              <w:spacing w:before="78" w:line="176" w:lineRule="auto"/>
              <w:ind w:left="200"/>
            </w:pPr>
            <w:r>
              <w:rPr>
                <w:spacing w:val="-8"/>
              </w:rPr>
              <w:t>30</w:t>
            </w:r>
          </w:p>
        </w:tc>
        <w:tc>
          <w:tcPr>
            <w:tcW w:w="617" w:type="dxa"/>
            <w:vAlign w:val="top"/>
          </w:tcPr>
          <w:p>
            <w:pPr>
              <w:pStyle w:val="6"/>
              <w:spacing w:before="78" w:line="176" w:lineRule="auto"/>
              <w:ind w:left="258"/>
            </w:pPr>
            <w:r>
              <w:t>6</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pStyle w:val="6"/>
              <w:spacing w:before="78" w:line="176" w:lineRule="auto"/>
              <w:ind w:left="183"/>
            </w:pPr>
            <w:r>
              <w:t>2</w:t>
            </w: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40" w:line="205"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233" w:line="183" w:lineRule="auto"/>
              <w:ind w:left="177"/>
            </w:pPr>
            <w:r>
              <w:t>4</w:t>
            </w:r>
          </w:p>
        </w:tc>
        <w:tc>
          <w:tcPr>
            <w:tcW w:w="1815" w:type="dxa"/>
            <w:vAlign w:val="top"/>
          </w:tcPr>
          <w:p>
            <w:pPr>
              <w:pStyle w:val="6"/>
              <w:spacing w:before="40" w:line="222" w:lineRule="auto"/>
              <w:ind w:left="798" w:right="185" w:hanging="604"/>
            </w:pPr>
            <w:r>
              <w:rPr>
                <w:spacing w:val="-2"/>
              </w:rPr>
              <w:t>职业道德和法</w:t>
            </w:r>
            <w:r>
              <w:t xml:space="preserve"> 治</w:t>
            </w:r>
          </w:p>
        </w:tc>
        <w:tc>
          <w:tcPr>
            <w:tcW w:w="620" w:type="dxa"/>
            <w:vAlign w:val="top"/>
          </w:tcPr>
          <w:p>
            <w:pPr>
              <w:pStyle w:val="6"/>
              <w:spacing w:before="233" w:line="183" w:lineRule="auto"/>
              <w:ind w:left="260"/>
            </w:pPr>
            <w:r>
              <w:t>2</w:t>
            </w:r>
          </w:p>
        </w:tc>
        <w:tc>
          <w:tcPr>
            <w:tcW w:w="716" w:type="dxa"/>
            <w:vAlign w:val="top"/>
          </w:tcPr>
          <w:p>
            <w:pPr>
              <w:pStyle w:val="6"/>
              <w:spacing w:before="233" w:line="183" w:lineRule="auto"/>
              <w:ind w:left="249"/>
            </w:pPr>
            <w:r>
              <w:rPr>
                <w:spacing w:val="-8"/>
              </w:rPr>
              <w:t>36</w:t>
            </w:r>
          </w:p>
        </w:tc>
        <w:tc>
          <w:tcPr>
            <w:tcW w:w="616" w:type="dxa"/>
            <w:vAlign w:val="top"/>
          </w:tcPr>
          <w:p>
            <w:pPr>
              <w:pStyle w:val="6"/>
              <w:spacing w:before="233" w:line="183" w:lineRule="auto"/>
              <w:ind w:left="200"/>
            </w:pPr>
            <w:r>
              <w:rPr>
                <w:spacing w:val="-8"/>
              </w:rPr>
              <w:t>30</w:t>
            </w:r>
          </w:p>
        </w:tc>
        <w:tc>
          <w:tcPr>
            <w:tcW w:w="617" w:type="dxa"/>
            <w:vAlign w:val="top"/>
          </w:tcPr>
          <w:p>
            <w:pPr>
              <w:pStyle w:val="6"/>
              <w:spacing w:before="233" w:line="183" w:lineRule="auto"/>
              <w:ind w:left="258"/>
            </w:pPr>
            <w:r>
              <w:t>6</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pStyle w:val="6"/>
              <w:spacing w:before="233" w:line="183" w:lineRule="auto"/>
              <w:ind w:left="210"/>
            </w:pPr>
            <w:r>
              <w:t>2</w:t>
            </w: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196"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89" w:line="182" w:lineRule="auto"/>
              <w:ind w:left="182"/>
            </w:pPr>
            <w:r>
              <w:t>5</w:t>
            </w:r>
          </w:p>
        </w:tc>
        <w:tc>
          <w:tcPr>
            <w:tcW w:w="1815" w:type="dxa"/>
            <w:vAlign w:val="top"/>
          </w:tcPr>
          <w:p>
            <w:pPr>
              <w:pStyle w:val="6"/>
              <w:spacing w:before="50" w:line="212" w:lineRule="auto"/>
              <w:ind w:left="673"/>
            </w:pPr>
            <w:r>
              <w:rPr>
                <w:spacing w:val="-5"/>
              </w:rPr>
              <w:t>语文</w:t>
            </w:r>
          </w:p>
        </w:tc>
        <w:tc>
          <w:tcPr>
            <w:tcW w:w="620" w:type="dxa"/>
            <w:vAlign w:val="top"/>
          </w:tcPr>
          <w:p>
            <w:pPr>
              <w:pStyle w:val="6"/>
              <w:spacing w:before="86" w:line="184" w:lineRule="auto"/>
              <w:ind w:left="215"/>
            </w:pPr>
            <w:r>
              <w:rPr>
                <w:spacing w:val="-14"/>
              </w:rPr>
              <w:t>11</w:t>
            </w:r>
          </w:p>
        </w:tc>
        <w:tc>
          <w:tcPr>
            <w:tcW w:w="716" w:type="dxa"/>
            <w:vAlign w:val="top"/>
          </w:tcPr>
          <w:p>
            <w:pPr>
              <w:pStyle w:val="6"/>
              <w:spacing w:before="86" w:line="184" w:lineRule="auto"/>
              <w:ind w:left="202"/>
            </w:pPr>
            <w:r>
              <w:rPr>
                <w:spacing w:val="-10"/>
              </w:rPr>
              <w:t>198</w:t>
            </w:r>
          </w:p>
        </w:tc>
        <w:tc>
          <w:tcPr>
            <w:tcW w:w="616" w:type="dxa"/>
            <w:vAlign w:val="top"/>
          </w:tcPr>
          <w:p>
            <w:pPr>
              <w:pStyle w:val="6"/>
              <w:spacing w:before="86" w:line="184" w:lineRule="auto"/>
              <w:ind w:left="153"/>
            </w:pPr>
            <w:r>
              <w:rPr>
                <w:spacing w:val="-10"/>
              </w:rPr>
              <w:t>170</w:t>
            </w:r>
          </w:p>
        </w:tc>
        <w:tc>
          <w:tcPr>
            <w:tcW w:w="617" w:type="dxa"/>
            <w:vAlign w:val="top"/>
          </w:tcPr>
          <w:p>
            <w:pPr>
              <w:pStyle w:val="6"/>
              <w:spacing w:before="88" w:line="183" w:lineRule="auto"/>
              <w:ind w:left="199"/>
            </w:pPr>
            <w:r>
              <w:rPr>
                <w:spacing w:val="-7"/>
              </w:rPr>
              <w:t>28</w:t>
            </w:r>
          </w:p>
        </w:tc>
        <w:tc>
          <w:tcPr>
            <w:tcW w:w="483" w:type="dxa"/>
            <w:vAlign w:val="top"/>
          </w:tcPr>
          <w:p>
            <w:pPr>
              <w:pStyle w:val="6"/>
              <w:spacing w:before="88" w:line="183" w:lineRule="auto"/>
              <w:ind w:left="192"/>
            </w:pPr>
            <w:r>
              <w:t>2</w:t>
            </w:r>
          </w:p>
        </w:tc>
        <w:tc>
          <w:tcPr>
            <w:tcW w:w="500" w:type="dxa"/>
            <w:vAlign w:val="top"/>
          </w:tcPr>
          <w:p>
            <w:pPr>
              <w:pStyle w:val="6"/>
              <w:spacing w:before="88" w:line="183" w:lineRule="auto"/>
              <w:ind w:left="201"/>
            </w:pPr>
            <w:r>
              <w:t>2</w:t>
            </w:r>
          </w:p>
        </w:tc>
        <w:tc>
          <w:tcPr>
            <w:tcW w:w="463" w:type="dxa"/>
            <w:vAlign w:val="top"/>
          </w:tcPr>
          <w:p>
            <w:pPr>
              <w:pStyle w:val="6"/>
              <w:spacing w:before="88" w:line="183" w:lineRule="auto"/>
              <w:ind w:left="183"/>
            </w:pPr>
            <w:r>
              <w:t>2</w:t>
            </w:r>
          </w:p>
        </w:tc>
        <w:tc>
          <w:tcPr>
            <w:tcW w:w="517" w:type="dxa"/>
            <w:vAlign w:val="top"/>
          </w:tcPr>
          <w:p>
            <w:pPr>
              <w:pStyle w:val="6"/>
              <w:spacing w:before="88" w:line="183" w:lineRule="auto"/>
              <w:ind w:left="210"/>
            </w:pPr>
            <w:r>
              <w:t>2</w:t>
            </w:r>
          </w:p>
        </w:tc>
        <w:tc>
          <w:tcPr>
            <w:tcW w:w="483" w:type="dxa"/>
            <w:vAlign w:val="top"/>
          </w:tcPr>
          <w:p>
            <w:pPr>
              <w:pStyle w:val="6"/>
              <w:spacing w:before="88" w:line="183" w:lineRule="auto"/>
              <w:ind w:left="194"/>
            </w:pPr>
            <w:r>
              <w:t>3</w:t>
            </w:r>
          </w:p>
        </w:tc>
        <w:tc>
          <w:tcPr>
            <w:tcW w:w="517" w:type="dxa"/>
            <w:vAlign w:val="top"/>
          </w:tcPr>
          <w:p>
            <w:pPr>
              <w:rPr>
                <w:rFonts w:ascii="Arial"/>
                <w:sz w:val="21"/>
              </w:rPr>
            </w:pPr>
          </w:p>
        </w:tc>
        <w:tc>
          <w:tcPr>
            <w:tcW w:w="416" w:type="dxa"/>
            <w:vAlign w:val="top"/>
          </w:tcPr>
          <w:p>
            <w:pPr>
              <w:pStyle w:val="6"/>
              <w:spacing w:before="50" w:line="212"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87" w:line="183" w:lineRule="auto"/>
              <w:ind w:left="180"/>
            </w:pPr>
            <w:r>
              <w:t>6</w:t>
            </w:r>
          </w:p>
        </w:tc>
        <w:tc>
          <w:tcPr>
            <w:tcW w:w="1815" w:type="dxa"/>
            <w:vAlign w:val="top"/>
          </w:tcPr>
          <w:p>
            <w:pPr>
              <w:pStyle w:val="6"/>
              <w:spacing w:before="50" w:line="212" w:lineRule="auto"/>
              <w:ind w:left="675"/>
            </w:pPr>
            <w:r>
              <w:rPr>
                <w:spacing w:val="-6"/>
              </w:rPr>
              <w:t>数学</w:t>
            </w:r>
          </w:p>
        </w:tc>
        <w:tc>
          <w:tcPr>
            <w:tcW w:w="620" w:type="dxa"/>
            <w:vAlign w:val="top"/>
          </w:tcPr>
          <w:p>
            <w:pPr>
              <w:pStyle w:val="6"/>
              <w:spacing w:before="87" w:line="183" w:lineRule="auto"/>
              <w:ind w:left="258"/>
            </w:pPr>
            <w:r>
              <w:t>8</w:t>
            </w:r>
          </w:p>
        </w:tc>
        <w:tc>
          <w:tcPr>
            <w:tcW w:w="716" w:type="dxa"/>
            <w:vAlign w:val="top"/>
          </w:tcPr>
          <w:p>
            <w:pPr>
              <w:pStyle w:val="6"/>
              <w:spacing w:before="86" w:line="184" w:lineRule="auto"/>
              <w:ind w:left="202"/>
            </w:pPr>
            <w:r>
              <w:rPr>
                <w:spacing w:val="-10"/>
              </w:rPr>
              <w:t>144</w:t>
            </w:r>
          </w:p>
        </w:tc>
        <w:tc>
          <w:tcPr>
            <w:tcW w:w="616" w:type="dxa"/>
            <w:vAlign w:val="top"/>
          </w:tcPr>
          <w:p>
            <w:pPr>
              <w:pStyle w:val="6"/>
              <w:spacing w:before="86" w:line="184" w:lineRule="auto"/>
              <w:ind w:left="153"/>
            </w:pPr>
            <w:r>
              <w:rPr>
                <w:spacing w:val="-10"/>
              </w:rPr>
              <w:t>130</w:t>
            </w:r>
          </w:p>
        </w:tc>
        <w:tc>
          <w:tcPr>
            <w:tcW w:w="617" w:type="dxa"/>
            <w:vAlign w:val="top"/>
          </w:tcPr>
          <w:p>
            <w:pPr>
              <w:pStyle w:val="6"/>
              <w:spacing w:before="86" w:line="184" w:lineRule="auto"/>
              <w:ind w:left="214"/>
            </w:pPr>
            <w:r>
              <w:rPr>
                <w:spacing w:val="-14"/>
              </w:rPr>
              <w:t>14</w:t>
            </w:r>
          </w:p>
        </w:tc>
        <w:tc>
          <w:tcPr>
            <w:tcW w:w="483" w:type="dxa"/>
            <w:vAlign w:val="top"/>
          </w:tcPr>
          <w:p>
            <w:pPr>
              <w:pStyle w:val="6"/>
              <w:spacing w:before="87" w:line="183" w:lineRule="auto"/>
              <w:ind w:left="192"/>
            </w:pPr>
            <w:r>
              <w:t>2</w:t>
            </w:r>
          </w:p>
        </w:tc>
        <w:tc>
          <w:tcPr>
            <w:tcW w:w="500" w:type="dxa"/>
            <w:vAlign w:val="top"/>
          </w:tcPr>
          <w:p>
            <w:pPr>
              <w:pStyle w:val="6"/>
              <w:spacing w:before="87" w:line="183" w:lineRule="auto"/>
              <w:ind w:left="201"/>
            </w:pPr>
            <w:r>
              <w:t>2</w:t>
            </w:r>
          </w:p>
        </w:tc>
        <w:tc>
          <w:tcPr>
            <w:tcW w:w="463" w:type="dxa"/>
            <w:vAlign w:val="top"/>
          </w:tcPr>
          <w:p>
            <w:pPr>
              <w:pStyle w:val="6"/>
              <w:spacing w:before="87" w:line="183" w:lineRule="auto"/>
              <w:ind w:left="183"/>
            </w:pPr>
            <w:r>
              <w:t>2</w:t>
            </w:r>
          </w:p>
        </w:tc>
        <w:tc>
          <w:tcPr>
            <w:tcW w:w="517" w:type="dxa"/>
            <w:vAlign w:val="top"/>
          </w:tcPr>
          <w:p>
            <w:pPr>
              <w:pStyle w:val="6"/>
              <w:spacing w:before="87" w:line="183" w:lineRule="auto"/>
              <w:ind w:left="210"/>
            </w:pPr>
            <w:r>
              <w:t>2</w:t>
            </w: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50" w:line="212"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89" w:line="182" w:lineRule="auto"/>
              <w:ind w:left="183"/>
            </w:pPr>
            <w:r>
              <w:t>7</w:t>
            </w:r>
          </w:p>
        </w:tc>
        <w:tc>
          <w:tcPr>
            <w:tcW w:w="1815" w:type="dxa"/>
            <w:vAlign w:val="top"/>
          </w:tcPr>
          <w:p>
            <w:pPr>
              <w:pStyle w:val="6"/>
              <w:spacing w:before="50" w:line="212" w:lineRule="auto"/>
              <w:ind w:left="674"/>
            </w:pPr>
            <w:r>
              <w:rPr>
                <w:spacing w:val="-6"/>
              </w:rPr>
              <w:t>英语</w:t>
            </w:r>
          </w:p>
        </w:tc>
        <w:tc>
          <w:tcPr>
            <w:tcW w:w="620" w:type="dxa"/>
            <w:vAlign w:val="top"/>
          </w:tcPr>
          <w:p>
            <w:pPr>
              <w:pStyle w:val="6"/>
              <w:spacing w:before="87" w:line="183" w:lineRule="auto"/>
              <w:ind w:left="258"/>
            </w:pPr>
            <w:r>
              <w:t>8</w:t>
            </w:r>
          </w:p>
        </w:tc>
        <w:tc>
          <w:tcPr>
            <w:tcW w:w="716" w:type="dxa"/>
            <w:vAlign w:val="top"/>
          </w:tcPr>
          <w:p>
            <w:pPr>
              <w:pStyle w:val="6"/>
              <w:spacing w:before="86" w:line="184" w:lineRule="auto"/>
              <w:ind w:left="202"/>
            </w:pPr>
            <w:r>
              <w:rPr>
                <w:spacing w:val="-10"/>
              </w:rPr>
              <w:t>144</w:t>
            </w:r>
          </w:p>
        </w:tc>
        <w:tc>
          <w:tcPr>
            <w:tcW w:w="616" w:type="dxa"/>
            <w:vAlign w:val="top"/>
          </w:tcPr>
          <w:p>
            <w:pPr>
              <w:pStyle w:val="6"/>
              <w:spacing w:before="86" w:line="184" w:lineRule="auto"/>
              <w:ind w:left="153"/>
            </w:pPr>
            <w:r>
              <w:rPr>
                <w:spacing w:val="-10"/>
              </w:rPr>
              <w:t>130</w:t>
            </w:r>
          </w:p>
        </w:tc>
        <w:tc>
          <w:tcPr>
            <w:tcW w:w="617" w:type="dxa"/>
            <w:vAlign w:val="top"/>
          </w:tcPr>
          <w:p>
            <w:pPr>
              <w:pStyle w:val="6"/>
              <w:spacing w:before="86" w:line="184" w:lineRule="auto"/>
              <w:ind w:left="214"/>
            </w:pPr>
            <w:r>
              <w:rPr>
                <w:spacing w:val="-14"/>
              </w:rPr>
              <w:t>14</w:t>
            </w:r>
          </w:p>
        </w:tc>
        <w:tc>
          <w:tcPr>
            <w:tcW w:w="483" w:type="dxa"/>
            <w:vAlign w:val="top"/>
          </w:tcPr>
          <w:p>
            <w:pPr>
              <w:pStyle w:val="6"/>
              <w:spacing w:before="87" w:line="183" w:lineRule="auto"/>
              <w:ind w:left="192"/>
            </w:pPr>
            <w:r>
              <w:t>2</w:t>
            </w:r>
          </w:p>
        </w:tc>
        <w:tc>
          <w:tcPr>
            <w:tcW w:w="500" w:type="dxa"/>
            <w:vAlign w:val="top"/>
          </w:tcPr>
          <w:p>
            <w:pPr>
              <w:pStyle w:val="6"/>
              <w:spacing w:before="87" w:line="183" w:lineRule="auto"/>
              <w:ind w:left="201"/>
            </w:pPr>
            <w:r>
              <w:t>2</w:t>
            </w:r>
          </w:p>
        </w:tc>
        <w:tc>
          <w:tcPr>
            <w:tcW w:w="463" w:type="dxa"/>
            <w:vAlign w:val="top"/>
          </w:tcPr>
          <w:p>
            <w:pPr>
              <w:pStyle w:val="6"/>
              <w:spacing w:before="87" w:line="183" w:lineRule="auto"/>
              <w:ind w:left="183"/>
            </w:pPr>
            <w:r>
              <w:t>2</w:t>
            </w:r>
          </w:p>
        </w:tc>
        <w:tc>
          <w:tcPr>
            <w:tcW w:w="517" w:type="dxa"/>
            <w:vAlign w:val="top"/>
          </w:tcPr>
          <w:p>
            <w:pPr>
              <w:pStyle w:val="6"/>
              <w:spacing w:before="87" w:line="183" w:lineRule="auto"/>
              <w:ind w:left="210"/>
            </w:pPr>
            <w:r>
              <w:t>2</w:t>
            </w: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50" w:line="212"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80" w:line="174" w:lineRule="auto"/>
              <w:ind w:left="179"/>
            </w:pPr>
            <w:r>
              <w:t>8</w:t>
            </w:r>
          </w:p>
        </w:tc>
        <w:tc>
          <w:tcPr>
            <w:tcW w:w="1815" w:type="dxa"/>
            <w:vAlign w:val="top"/>
          </w:tcPr>
          <w:p>
            <w:pPr>
              <w:pStyle w:val="6"/>
              <w:spacing w:before="41" w:line="204" w:lineRule="auto"/>
              <w:ind w:left="433"/>
            </w:pPr>
            <w:r>
              <w:rPr>
                <w:spacing w:val="-3"/>
              </w:rPr>
              <w:t>信息技术</w:t>
            </w:r>
          </w:p>
        </w:tc>
        <w:tc>
          <w:tcPr>
            <w:tcW w:w="620" w:type="dxa"/>
            <w:vAlign w:val="top"/>
          </w:tcPr>
          <w:p>
            <w:pPr>
              <w:pStyle w:val="6"/>
              <w:spacing w:before="80" w:line="174" w:lineRule="auto"/>
              <w:ind w:left="259"/>
            </w:pPr>
            <w:r>
              <w:t>6</w:t>
            </w:r>
          </w:p>
        </w:tc>
        <w:tc>
          <w:tcPr>
            <w:tcW w:w="716" w:type="dxa"/>
            <w:vAlign w:val="top"/>
          </w:tcPr>
          <w:p>
            <w:pPr>
              <w:pStyle w:val="6"/>
              <w:spacing w:before="79" w:line="175" w:lineRule="auto"/>
              <w:ind w:left="202"/>
            </w:pPr>
            <w:r>
              <w:rPr>
                <w:spacing w:val="-10"/>
              </w:rPr>
              <w:t>108</w:t>
            </w:r>
          </w:p>
        </w:tc>
        <w:tc>
          <w:tcPr>
            <w:tcW w:w="616" w:type="dxa"/>
            <w:vAlign w:val="top"/>
          </w:tcPr>
          <w:p>
            <w:pPr>
              <w:pStyle w:val="6"/>
              <w:spacing w:before="80" w:line="174" w:lineRule="auto"/>
              <w:ind w:left="200"/>
            </w:pPr>
            <w:r>
              <w:rPr>
                <w:spacing w:val="-8"/>
              </w:rPr>
              <w:t>38</w:t>
            </w:r>
          </w:p>
        </w:tc>
        <w:tc>
          <w:tcPr>
            <w:tcW w:w="617" w:type="dxa"/>
            <w:vAlign w:val="top"/>
          </w:tcPr>
          <w:p>
            <w:pPr>
              <w:pStyle w:val="6"/>
              <w:spacing w:before="80" w:line="174" w:lineRule="auto"/>
              <w:ind w:left="202"/>
            </w:pPr>
            <w:r>
              <w:rPr>
                <w:spacing w:val="-8"/>
              </w:rPr>
              <w:t>70</w:t>
            </w:r>
          </w:p>
        </w:tc>
        <w:tc>
          <w:tcPr>
            <w:tcW w:w="483" w:type="dxa"/>
            <w:vAlign w:val="top"/>
          </w:tcPr>
          <w:p>
            <w:pPr>
              <w:pStyle w:val="6"/>
              <w:spacing w:before="80" w:line="174" w:lineRule="auto"/>
              <w:ind w:left="192"/>
            </w:pPr>
            <w:r>
              <w:t>2</w:t>
            </w:r>
          </w:p>
        </w:tc>
        <w:tc>
          <w:tcPr>
            <w:tcW w:w="500" w:type="dxa"/>
            <w:vAlign w:val="top"/>
          </w:tcPr>
          <w:p>
            <w:pPr>
              <w:pStyle w:val="6"/>
              <w:spacing w:before="80" w:line="174" w:lineRule="auto"/>
              <w:ind w:left="201"/>
            </w:pPr>
            <w:r>
              <w:t>2</w:t>
            </w:r>
          </w:p>
        </w:tc>
        <w:tc>
          <w:tcPr>
            <w:tcW w:w="463" w:type="dxa"/>
            <w:vAlign w:val="top"/>
          </w:tcPr>
          <w:p>
            <w:pPr>
              <w:pStyle w:val="6"/>
              <w:spacing w:before="80" w:line="174" w:lineRule="auto"/>
              <w:ind w:left="183"/>
            </w:pPr>
            <w:r>
              <w:t>2</w:t>
            </w: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41" w:line="204"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79" w:line="175" w:lineRule="auto"/>
              <w:ind w:left="179"/>
            </w:pPr>
            <w:r>
              <w:t>9</w:t>
            </w:r>
          </w:p>
        </w:tc>
        <w:tc>
          <w:tcPr>
            <w:tcW w:w="1815" w:type="dxa"/>
            <w:vAlign w:val="top"/>
          </w:tcPr>
          <w:p>
            <w:pPr>
              <w:pStyle w:val="6"/>
              <w:spacing w:before="41" w:line="204" w:lineRule="auto"/>
              <w:ind w:left="313"/>
            </w:pPr>
            <w:r>
              <w:rPr>
                <w:spacing w:val="-2"/>
              </w:rPr>
              <w:t>体育与健康</w:t>
            </w:r>
          </w:p>
        </w:tc>
        <w:tc>
          <w:tcPr>
            <w:tcW w:w="620" w:type="dxa"/>
            <w:vAlign w:val="top"/>
          </w:tcPr>
          <w:p>
            <w:pPr>
              <w:pStyle w:val="6"/>
              <w:spacing w:before="79" w:line="175" w:lineRule="auto"/>
              <w:ind w:left="215"/>
            </w:pPr>
            <w:r>
              <w:rPr>
                <w:spacing w:val="-14"/>
              </w:rPr>
              <w:t>12</w:t>
            </w:r>
          </w:p>
        </w:tc>
        <w:tc>
          <w:tcPr>
            <w:tcW w:w="716" w:type="dxa"/>
            <w:vAlign w:val="top"/>
          </w:tcPr>
          <w:p>
            <w:pPr>
              <w:pStyle w:val="6"/>
              <w:spacing w:before="79" w:line="175" w:lineRule="auto"/>
              <w:ind w:left="187"/>
            </w:pPr>
            <w:r>
              <w:rPr>
                <w:spacing w:val="-5"/>
              </w:rPr>
              <w:t>216</w:t>
            </w:r>
          </w:p>
        </w:tc>
        <w:tc>
          <w:tcPr>
            <w:tcW w:w="616" w:type="dxa"/>
            <w:vAlign w:val="top"/>
          </w:tcPr>
          <w:p>
            <w:pPr>
              <w:pStyle w:val="6"/>
              <w:spacing w:before="79" w:line="175" w:lineRule="auto"/>
              <w:ind w:left="201"/>
            </w:pPr>
            <w:r>
              <w:rPr>
                <w:spacing w:val="-8"/>
              </w:rPr>
              <w:t>76</w:t>
            </w:r>
          </w:p>
        </w:tc>
        <w:tc>
          <w:tcPr>
            <w:tcW w:w="617" w:type="dxa"/>
            <w:vAlign w:val="top"/>
          </w:tcPr>
          <w:p>
            <w:pPr>
              <w:pStyle w:val="6"/>
              <w:spacing w:before="79" w:line="175" w:lineRule="auto"/>
              <w:ind w:left="154"/>
            </w:pPr>
            <w:r>
              <w:rPr>
                <w:spacing w:val="-10"/>
              </w:rPr>
              <w:t>140</w:t>
            </w:r>
          </w:p>
        </w:tc>
        <w:tc>
          <w:tcPr>
            <w:tcW w:w="483" w:type="dxa"/>
            <w:vAlign w:val="top"/>
          </w:tcPr>
          <w:p>
            <w:pPr>
              <w:pStyle w:val="6"/>
              <w:spacing w:before="79" w:line="175" w:lineRule="auto"/>
              <w:ind w:left="192"/>
            </w:pPr>
            <w:r>
              <w:t>2</w:t>
            </w:r>
          </w:p>
        </w:tc>
        <w:tc>
          <w:tcPr>
            <w:tcW w:w="500" w:type="dxa"/>
            <w:vAlign w:val="top"/>
          </w:tcPr>
          <w:p>
            <w:pPr>
              <w:pStyle w:val="6"/>
              <w:spacing w:before="79" w:line="175" w:lineRule="auto"/>
              <w:ind w:left="201"/>
            </w:pPr>
            <w:r>
              <w:t>2</w:t>
            </w:r>
          </w:p>
        </w:tc>
        <w:tc>
          <w:tcPr>
            <w:tcW w:w="463" w:type="dxa"/>
            <w:vAlign w:val="top"/>
          </w:tcPr>
          <w:p>
            <w:pPr>
              <w:pStyle w:val="6"/>
              <w:spacing w:before="79" w:line="175" w:lineRule="auto"/>
              <w:ind w:left="183"/>
            </w:pPr>
            <w:r>
              <w:t>2</w:t>
            </w:r>
          </w:p>
        </w:tc>
        <w:tc>
          <w:tcPr>
            <w:tcW w:w="517" w:type="dxa"/>
            <w:vAlign w:val="top"/>
          </w:tcPr>
          <w:p>
            <w:pPr>
              <w:pStyle w:val="6"/>
              <w:spacing w:before="79" w:line="175" w:lineRule="auto"/>
              <w:ind w:left="210"/>
            </w:pPr>
            <w:r>
              <w:t>2</w:t>
            </w:r>
          </w:p>
        </w:tc>
        <w:tc>
          <w:tcPr>
            <w:tcW w:w="483" w:type="dxa"/>
            <w:vAlign w:val="top"/>
          </w:tcPr>
          <w:p>
            <w:pPr>
              <w:pStyle w:val="6"/>
              <w:spacing w:before="79" w:line="175" w:lineRule="auto"/>
              <w:ind w:left="192"/>
            </w:pPr>
            <w:r>
              <w:t>2</w:t>
            </w:r>
          </w:p>
        </w:tc>
        <w:tc>
          <w:tcPr>
            <w:tcW w:w="517" w:type="dxa"/>
            <w:vAlign w:val="top"/>
          </w:tcPr>
          <w:p>
            <w:pPr>
              <w:pStyle w:val="6"/>
              <w:spacing w:before="79" w:line="175" w:lineRule="auto"/>
              <w:ind w:left="208"/>
            </w:pPr>
            <w:r>
              <w:t>2</w:t>
            </w:r>
          </w:p>
        </w:tc>
        <w:tc>
          <w:tcPr>
            <w:tcW w:w="416" w:type="dxa"/>
            <w:vAlign w:val="top"/>
          </w:tcPr>
          <w:p>
            <w:pPr>
              <w:rPr>
                <w:rFonts w:ascii="Arial"/>
                <w:sz w:val="21"/>
              </w:rPr>
            </w:pPr>
          </w:p>
        </w:tc>
        <w:tc>
          <w:tcPr>
            <w:tcW w:w="438" w:type="dxa"/>
            <w:vAlign w:val="top"/>
          </w:tcPr>
          <w:p>
            <w:pPr>
              <w:pStyle w:val="6"/>
              <w:spacing w:before="41" w:line="204" w:lineRule="auto"/>
              <w:ind w:right="16"/>
              <w:jc w:val="right"/>
            </w:pPr>
            <w: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88" w:line="183" w:lineRule="auto"/>
              <w:ind w:left="135"/>
            </w:pPr>
            <w:r>
              <w:rPr>
                <w:spacing w:val="-14"/>
              </w:rPr>
              <w:t>10</w:t>
            </w:r>
          </w:p>
        </w:tc>
        <w:tc>
          <w:tcPr>
            <w:tcW w:w="1815" w:type="dxa"/>
            <w:vAlign w:val="top"/>
          </w:tcPr>
          <w:p>
            <w:pPr>
              <w:pStyle w:val="6"/>
              <w:spacing w:before="51" w:line="211" w:lineRule="auto"/>
              <w:ind w:left="679"/>
            </w:pPr>
            <w:r>
              <w:rPr>
                <w:spacing w:val="-8"/>
              </w:rPr>
              <w:t>艺术</w:t>
            </w:r>
          </w:p>
        </w:tc>
        <w:tc>
          <w:tcPr>
            <w:tcW w:w="620" w:type="dxa"/>
            <w:vAlign w:val="top"/>
          </w:tcPr>
          <w:p>
            <w:pPr>
              <w:pStyle w:val="6"/>
              <w:spacing w:before="89" w:line="182" w:lineRule="auto"/>
              <w:ind w:left="260"/>
            </w:pPr>
            <w:r>
              <w:t>2</w:t>
            </w:r>
          </w:p>
        </w:tc>
        <w:tc>
          <w:tcPr>
            <w:tcW w:w="716" w:type="dxa"/>
            <w:vAlign w:val="top"/>
          </w:tcPr>
          <w:p>
            <w:pPr>
              <w:pStyle w:val="6"/>
              <w:spacing w:before="89" w:line="182" w:lineRule="auto"/>
              <w:ind w:left="249"/>
            </w:pPr>
            <w:r>
              <w:rPr>
                <w:spacing w:val="-8"/>
              </w:rPr>
              <w:t>36</w:t>
            </w:r>
          </w:p>
        </w:tc>
        <w:tc>
          <w:tcPr>
            <w:tcW w:w="616" w:type="dxa"/>
            <w:vAlign w:val="top"/>
          </w:tcPr>
          <w:p>
            <w:pPr>
              <w:pStyle w:val="6"/>
              <w:spacing w:before="88" w:line="183" w:lineRule="auto"/>
              <w:ind w:left="213"/>
            </w:pPr>
            <w:r>
              <w:rPr>
                <w:spacing w:val="-14"/>
              </w:rPr>
              <w:t>12</w:t>
            </w:r>
          </w:p>
        </w:tc>
        <w:tc>
          <w:tcPr>
            <w:tcW w:w="617" w:type="dxa"/>
            <w:vAlign w:val="top"/>
          </w:tcPr>
          <w:p>
            <w:pPr>
              <w:pStyle w:val="6"/>
              <w:spacing w:before="89" w:line="182" w:lineRule="auto"/>
              <w:ind w:left="199"/>
            </w:pPr>
            <w:r>
              <w:rPr>
                <w:spacing w:val="-7"/>
              </w:rPr>
              <w:t>24</w:t>
            </w:r>
          </w:p>
        </w:tc>
        <w:tc>
          <w:tcPr>
            <w:tcW w:w="483" w:type="dxa"/>
            <w:vAlign w:val="top"/>
          </w:tcPr>
          <w:p>
            <w:pPr>
              <w:rPr>
                <w:rFonts w:ascii="Arial"/>
                <w:sz w:val="21"/>
              </w:rPr>
            </w:pPr>
          </w:p>
        </w:tc>
        <w:tc>
          <w:tcPr>
            <w:tcW w:w="500" w:type="dxa"/>
            <w:vAlign w:val="top"/>
          </w:tcPr>
          <w:p>
            <w:pPr>
              <w:pStyle w:val="6"/>
              <w:spacing w:before="88" w:line="183" w:lineRule="auto"/>
              <w:ind w:left="216"/>
            </w:pPr>
            <w:r>
              <w:t>1</w:t>
            </w:r>
          </w:p>
        </w:tc>
        <w:tc>
          <w:tcPr>
            <w:tcW w:w="463" w:type="dxa"/>
            <w:vAlign w:val="top"/>
          </w:tcPr>
          <w:p>
            <w:pPr>
              <w:pStyle w:val="6"/>
              <w:spacing w:before="88" w:line="183" w:lineRule="auto"/>
              <w:ind w:left="198"/>
            </w:pPr>
            <w:r>
              <w:t>1</w:t>
            </w: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rPr>
                <w:rFonts w:ascii="Arial"/>
                <w:sz w:val="21"/>
              </w:rPr>
            </w:pPr>
          </w:p>
        </w:tc>
        <w:tc>
          <w:tcPr>
            <w:tcW w:w="438" w:type="dxa"/>
            <w:vAlign w:val="top"/>
          </w:tcPr>
          <w:p>
            <w:pPr>
              <w:pStyle w:val="6"/>
              <w:spacing w:before="51" w:line="211" w:lineRule="auto"/>
              <w:ind w:right="16"/>
              <w:jc w:val="right"/>
            </w:pPr>
            <w: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88" w:line="183" w:lineRule="auto"/>
              <w:ind w:left="135"/>
            </w:pPr>
            <w:r>
              <w:rPr>
                <w:spacing w:val="-14"/>
              </w:rPr>
              <w:t>11</w:t>
            </w:r>
          </w:p>
        </w:tc>
        <w:tc>
          <w:tcPr>
            <w:tcW w:w="1815" w:type="dxa"/>
            <w:vAlign w:val="top"/>
          </w:tcPr>
          <w:p>
            <w:pPr>
              <w:pStyle w:val="6"/>
              <w:spacing w:before="50" w:line="212" w:lineRule="auto"/>
              <w:ind w:left="676"/>
            </w:pPr>
            <w:r>
              <w:rPr>
                <w:spacing w:val="-7"/>
              </w:rPr>
              <w:t>历史</w:t>
            </w:r>
          </w:p>
        </w:tc>
        <w:tc>
          <w:tcPr>
            <w:tcW w:w="620" w:type="dxa"/>
            <w:vAlign w:val="top"/>
          </w:tcPr>
          <w:p>
            <w:pPr>
              <w:pStyle w:val="6"/>
              <w:spacing w:before="89" w:line="182" w:lineRule="auto"/>
              <w:ind w:left="256"/>
            </w:pPr>
            <w:r>
              <w:t>4</w:t>
            </w:r>
          </w:p>
        </w:tc>
        <w:tc>
          <w:tcPr>
            <w:tcW w:w="716" w:type="dxa"/>
            <w:vAlign w:val="top"/>
          </w:tcPr>
          <w:p>
            <w:pPr>
              <w:pStyle w:val="6"/>
              <w:spacing w:before="89" w:line="182" w:lineRule="auto"/>
              <w:ind w:left="250"/>
            </w:pPr>
            <w:r>
              <w:rPr>
                <w:spacing w:val="-8"/>
              </w:rPr>
              <w:t>72</w:t>
            </w:r>
          </w:p>
        </w:tc>
        <w:tc>
          <w:tcPr>
            <w:tcW w:w="616" w:type="dxa"/>
            <w:vAlign w:val="top"/>
          </w:tcPr>
          <w:p>
            <w:pPr>
              <w:pStyle w:val="6"/>
              <w:spacing w:before="89" w:line="182" w:lineRule="auto"/>
              <w:ind w:left="198"/>
            </w:pPr>
            <w:r>
              <w:rPr>
                <w:spacing w:val="-6"/>
              </w:rPr>
              <w:t>60</w:t>
            </w:r>
          </w:p>
        </w:tc>
        <w:tc>
          <w:tcPr>
            <w:tcW w:w="617" w:type="dxa"/>
            <w:vAlign w:val="top"/>
          </w:tcPr>
          <w:p>
            <w:pPr>
              <w:pStyle w:val="6"/>
              <w:spacing w:before="88" w:line="183" w:lineRule="auto"/>
              <w:ind w:left="214"/>
            </w:pPr>
            <w:r>
              <w:rPr>
                <w:spacing w:val="-14"/>
              </w:rPr>
              <w:t>12</w:t>
            </w:r>
          </w:p>
        </w:tc>
        <w:tc>
          <w:tcPr>
            <w:tcW w:w="483" w:type="dxa"/>
            <w:vAlign w:val="top"/>
          </w:tcPr>
          <w:p>
            <w:pPr>
              <w:pStyle w:val="6"/>
              <w:spacing w:before="89" w:line="182" w:lineRule="auto"/>
              <w:ind w:left="192"/>
            </w:pPr>
            <w:r>
              <w:t>2</w:t>
            </w:r>
          </w:p>
        </w:tc>
        <w:tc>
          <w:tcPr>
            <w:tcW w:w="500" w:type="dxa"/>
            <w:vAlign w:val="top"/>
          </w:tcPr>
          <w:p>
            <w:pPr>
              <w:pStyle w:val="6"/>
              <w:spacing w:before="89" w:line="182" w:lineRule="auto"/>
              <w:ind w:left="201"/>
            </w:pPr>
            <w:r>
              <w:t>2</w:t>
            </w: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50" w:line="212"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tcBorders>
            <w:vAlign w:val="top"/>
          </w:tcPr>
          <w:p>
            <w:pPr>
              <w:rPr>
                <w:rFonts w:ascii="Arial"/>
                <w:sz w:val="21"/>
              </w:rPr>
            </w:pPr>
          </w:p>
        </w:tc>
        <w:tc>
          <w:tcPr>
            <w:tcW w:w="467" w:type="dxa"/>
            <w:vAlign w:val="top"/>
          </w:tcPr>
          <w:p>
            <w:pPr>
              <w:pStyle w:val="6"/>
              <w:spacing w:before="78" w:line="176" w:lineRule="auto"/>
              <w:ind w:left="135"/>
            </w:pPr>
            <w:r>
              <w:rPr>
                <w:spacing w:val="-14"/>
              </w:rPr>
              <w:t>12</w:t>
            </w:r>
          </w:p>
        </w:tc>
        <w:tc>
          <w:tcPr>
            <w:tcW w:w="1815" w:type="dxa"/>
            <w:vAlign w:val="top"/>
          </w:tcPr>
          <w:p>
            <w:pPr>
              <w:pStyle w:val="6"/>
              <w:spacing w:before="41" w:line="204" w:lineRule="auto"/>
              <w:ind w:left="439"/>
            </w:pPr>
            <w:r>
              <w:rPr>
                <w:spacing w:val="-4"/>
              </w:rPr>
              <w:t>劳动教育</w:t>
            </w:r>
          </w:p>
        </w:tc>
        <w:tc>
          <w:tcPr>
            <w:tcW w:w="620" w:type="dxa"/>
            <w:vAlign w:val="top"/>
          </w:tcPr>
          <w:p>
            <w:pPr>
              <w:pStyle w:val="6"/>
              <w:spacing w:before="78" w:line="176" w:lineRule="auto"/>
              <w:ind w:left="275"/>
            </w:pPr>
            <w:r>
              <w:t>1</w:t>
            </w:r>
          </w:p>
        </w:tc>
        <w:tc>
          <w:tcPr>
            <w:tcW w:w="716" w:type="dxa"/>
            <w:vAlign w:val="top"/>
          </w:tcPr>
          <w:p>
            <w:pPr>
              <w:pStyle w:val="6"/>
              <w:spacing w:before="78" w:line="176" w:lineRule="auto"/>
              <w:ind w:left="262"/>
            </w:pPr>
            <w:r>
              <w:rPr>
                <w:spacing w:val="-14"/>
              </w:rPr>
              <w:t>18</w:t>
            </w:r>
          </w:p>
        </w:tc>
        <w:tc>
          <w:tcPr>
            <w:tcW w:w="616" w:type="dxa"/>
            <w:vAlign w:val="top"/>
          </w:tcPr>
          <w:p>
            <w:pPr>
              <w:pStyle w:val="6"/>
              <w:spacing w:before="79" w:line="175" w:lineRule="auto"/>
              <w:ind w:left="255"/>
            </w:pPr>
            <w:r>
              <w:t>4</w:t>
            </w:r>
          </w:p>
        </w:tc>
        <w:tc>
          <w:tcPr>
            <w:tcW w:w="617" w:type="dxa"/>
            <w:vAlign w:val="top"/>
          </w:tcPr>
          <w:p>
            <w:pPr>
              <w:pStyle w:val="6"/>
              <w:spacing w:before="78" w:line="176" w:lineRule="auto"/>
              <w:ind w:left="214"/>
            </w:pPr>
            <w:r>
              <w:rPr>
                <w:spacing w:val="-14"/>
              </w:rPr>
              <w:t>14</w:t>
            </w:r>
          </w:p>
        </w:tc>
        <w:tc>
          <w:tcPr>
            <w:tcW w:w="483" w:type="dxa"/>
            <w:vAlign w:val="top"/>
          </w:tcPr>
          <w:p>
            <w:pPr>
              <w:rPr>
                <w:rFonts w:ascii="Arial"/>
                <w:sz w:val="21"/>
              </w:rPr>
            </w:pPr>
          </w:p>
        </w:tc>
        <w:tc>
          <w:tcPr>
            <w:tcW w:w="500" w:type="dxa"/>
            <w:vAlign w:val="top"/>
          </w:tcPr>
          <w:p>
            <w:pPr>
              <w:pStyle w:val="6"/>
              <w:spacing w:before="78" w:line="176" w:lineRule="auto"/>
              <w:ind w:left="216"/>
            </w:pPr>
            <w:r>
              <w:t>1</w:t>
            </w: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rPr>
                <w:rFonts w:ascii="Arial"/>
                <w:sz w:val="21"/>
              </w:rPr>
            </w:pPr>
          </w:p>
        </w:tc>
        <w:tc>
          <w:tcPr>
            <w:tcW w:w="438" w:type="dxa"/>
            <w:vAlign w:val="top"/>
          </w:tcPr>
          <w:p>
            <w:pPr>
              <w:pStyle w:val="6"/>
              <w:spacing w:before="41" w:line="204" w:lineRule="auto"/>
              <w:ind w:right="16"/>
              <w:jc w:val="right"/>
            </w:pPr>
            <w: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31" w:type="dxa"/>
            <w:vMerge w:val="continue"/>
            <w:tcBorders>
              <w:top w:val="nil"/>
              <w:bottom w:val="nil"/>
            </w:tcBorders>
            <w:textDirection w:val="tbRlV"/>
            <w:vAlign w:val="top"/>
          </w:tcPr>
          <w:p>
            <w:pPr>
              <w:rPr>
                <w:rFonts w:ascii="Arial"/>
                <w:sz w:val="21"/>
              </w:rPr>
            </w:pPr>
          </w:p>
        </w:tc>
        <w:tc>
          <w:tcPr>
            <w:tcW w:w="766" w:type="dxa"/>
            <w:vMerge w:val="restart"/>
            <w:tcBorders>
              <w:bottom w:val="nil"/>
            </w:tcBorders>
            <w:vAlign w:val="top"/>
          </w:tcPr>
          <w:p>
            <w:pPr>
              <w:pStyle w:val="6"/>
              <w:spacing w:before="45" w:line="220" w:lineRule="auto"/>
              <w:ind w:left="164"/>
            </w:pPr>
            <w:r>
              <w:rPr>
                <w:spacing w:val="-14"/>
                <w14:textOutline w14:w="4358" w14:cap="sq" w14:cmpd="sng">
                  <w14:solidFill>
                    <w14:srgbClr w14:val="000000"/>
                  </w14:solidFill>
                  <w14:prstDash w14:val="solid"/>
                  <w14:bevel/>
                </w14:textOutline>
              </w:rPr>
              <w:t>限定</w:t>
            </w:r>
          </w:p>
          <w:p>
            <w:pPr>
              <w:pStyle w:val="6"/>
              <w:spacing w:before="26" w:line="219" w:lineRule="auto"/>
              <w:ind w:left="146"/>
            </w:pPr>
            <w:r>
              <w:rPr>
                <w:spacing w:val="-5"/>
                <w14:textOutline w14:w="4358" w14:cap="sq" w14:cmpd="sng">
                  <w14:solidFill>
                    <w14:srgbClr w14:val="000000"/>
                  </w14:solidFill>
                  <w14:prstDash w14:val="solid"/>
                  <w14:bevel/>
                </w14:textOutline>
              </w:rPr>
              <w:t>选修</w:t>
            </w:r>
          </w:p>
          <w:p>
            <w:pPr>
              <w:pStyle w:val="6"/>
              <w:spacing w:before="26" w:line="209" w:lineRule="auto"/>
              <w:ind w:left="266"/>
            </w:pPr>
            <w:r>
              <w:rPr>
                <w14:textOutline w14:w="4358" w14:cap="sq" w14:cmpd="sng">
                  <w14:solidFill>
                    <w14:srgbClr w14:val="000000"/>
                  </w14:solidFill>
                  <w14:prstDash w14:val="solid"/>
                  <w14:bevel/>
                </w14:textOutline>
              </w:rPr>
              <w:t>课</w:t>
            </w:r>
          </w:p>
        </w:tc>
        <w:tc>
          <w:tcPr>
            <w:tcW w:w="467" w:type="dxa"/>
            <w:vAlign w:val="top"/>
          </w:tcPr>
          <w:p>
            <w:pPr>
              <w:pStyle w:val="6"/>
              <w:spacing w:before="233" w:line="184" w:lineRule="auto"/>
              <w:ind w:left="135"/>
            </w:pPr>
            <w:r>
              <w:rPr>
                <w:spacing w:val="-14"/>
              </w:rPr>
              <w:t>13</w:t>
            </w:r>
          </w:p>
        </w:tc>
        <w:tc>
          <w:tcPr>
            <w:tcW w:w="1815" w:type="dxa"/>
            <w:vAlign w:val="top"/>
          </w:tcPr>
          <w:p>
            <w:pPr>
              <w:pStyle w:val="6"/>
              <w:spacing w:before="41" w:line="222" w:lineRule="auto"/>
              <w:ind w:left="675" w:right="185" w:hanging="459"/>
            </w:pPr>
            <w:r>
              <w:rPr>
                <w:spacing w:val="-6"/>
              </w:rPr>
              <w:t>中华优秀传统</w:t>
            </w:r>
            <w:r>
              <w:rPr>
                <w:spacing w:val="3"/>
              </w:rPr>
              <w:t xml:space="preserve"> </w:t>
            </w:r>
            <w:r>
              <w:rPr>
                <w:spacing w:val="-6"/>
              </w:rPr>
              <w:t>文化</w:t>
            </w:r>
          </w:p>
        </w:tc>
        <w:tc>
          <w:tcPr>
            <w:tcW w:w="620" w:type="dxa"/>
            <w:vAlign w:val="top"/>
          </w:tcPr>
          <w:p>
            <w:pPr>
              <w:pStyle w:val="6"/>
              <w:spacing w:before="233" w:line="184" w:lineRule="auto"/>
              <w:ind w:left="275"/>
            </w:pPr>
            <w:r>
              <w:t>1</w:t>
            </w:r>
          </w:p>
        </w:tc>
        <w:tc>
          <w:tcPr>
            <w:tcW w:w="716" w:type="dxa"/>
            <w:vAlign w:val="top"/>
          </w:tcPr>
          <w:p>
            <w:pPr>
              <w:pStyle w:val="6"/>
              <w:spacing w:before="233" w:line="184" w:lineRule="auto"/>
              <w:ind w:left="262"/>
            </w:pPr>
            <w:r>
              <w:rPr>
                <w:spacing w:val="-14"/>
              </w:rPr>
              <w:t>18</w:t>
            </w:r>
          </w:p>
        </w:tc>
        <w:tc>
          <w:tcPr>
            <w:tcW w:w="616" w:type="dxa"/>
            <w:vAlign w:val="top"/>
          </w:tcPr>
          <w:p>
            <w:pPr>
              <w:pStyle w:val="6"/>
              <w:spacing w:before="233" w:line="184" w:lineRule="auto"/>
              <w:ind w:left="213"/>
            </w:pPr>
            <w:r>
              <w:rPr>
                <w:spacing w:val="-14"/>
              </w:rPr>
              <w:t>12</w:t>
            </w:r>
          </w:p>
        </w:tc>
        <w:tc>
          <w:tcPr>
            <w:tcW w:w="617" w:type="dxa"/>
            <w:vAlign w:val="top"/>
          </w:tcPr>
          <w:p>
            <w:pPr>
              <w:pStyle w:val="6"/>
              <w:spacing w:before="234" w:line="183" w:lineRule="auto"/>
              <w:ind w:left="258"/>
            </w:pPr>
            <w:r>
              <w:t>6</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pStyle w:val="6"/>
              <w:spacing w:before="233" w:line="184" w:lineRule="auto"/>
              <w:ind w:left="207"/>
            </w:pPr>
            <w:r>
              <w:t>1</w:t>
            </w:r>
          </w:p>
        </w:tc>
        <w:tc>
          <w:tcPr>
            <w:tcW w:w="517" w:type="dxa"/>
            <w:vAlign w:val="top"/>
          </w:tcPr>
          <w:p>
            <w:pPr>
              <w:rPr>
                <w:rFonts w:ascii="Arial"/>
                <w:sz w:val="21"/>
              </w:rPr>
            </w:pPr>
          </w:p>
        </w:tc>
        <w:tc>
          <w:tcPr>
            <w:tcW w:w="416" w:type="dxa"/>
            <w:vAlign w:val="top"/>
          </w:tcPr>
          <w:p>
            <w:pPr>
              <w:pStyle w:val="6"/>
              <w:spacing w:before="196"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tcBorders>
            <w:vAlign w:val="top"/>
          </w:tcPr>
          <w:p>
            <w:pPr>
              <w:rPr>
                <w:rFonts w:ascii="Arial"/>
                <w:sz w:val="21"/>
              </w:rPr>
            </w:pPr>
          </w:p>
        </w:tc>
        <w:tc>
          <w:tcPr>
            <w:tcW w:w="467" w:type="dxa"/>
            <w:vAlign w:val="top"/>
          </w:tcPr>
          <w:p>
            <w:pPr>
              <w:pStyle w:val="6"/>
              <w:spacing w:before="79" w:line="175" w:lineRule="auto"/>
              <w:ind w:left="135"/>
            </w:pPr>
            <w:r>
              <w:rPr>
                <w:spacing w:val="-14"/>
              </w:rPr>
              <w:t>14</w:t>
            </w:r>
          </w:p>
        </w:tc>
        <w:tc>
          <w:tcPr>
            <w:tcW w:w="1815" w:type="dxa"/>
            <w:vAlign w:val="top"/>
          </w:tcPr>
          <w:p>
            <w:pPr>
              <w:pStyle w:val="6"/>
              <w:spacing w:before="43" w:line="203" w:lineRule="auto"/>
              <w:ind w:left="434"/>
            </w:pPr>
            <w:r>
              <w:rPr>
                <w:spacing w:val="-3"/>
              </w:rPr>
              <w:t>职业素养</w:t>
            </w:r>
          </w:p>
        </w:tc>
        <w:tc>
          <w:tcPr>
            <w:tcW w:w="620" w:type="dxa"/>
            <w:vAlign w:val="top"/>
          </w:tcPr>
          <w:p>
            <w:pPr>
              <w:pStyle w:val="6"/>
              <w:spacing w:before="79" w:line="175" w:lineRule="auto"/>
              <w:ind w:left="275"/>
            </w:pPr>
            <w:r>
              <w:t>1</w:t>
            </w:r>
          </w:p>
        </w:tc>
        <w:tc>
          <w:tcPr>
            <w:tcW w:w="716" w:type="dxa"/>
            <w:vAlign w:val="top"/>
          </w:tcPr>
          <w:p>
            <w:pPr>
              <w:pStyle w:val="6"/>
              <w:spacing w:before="79" w:line="175" w:lineRule="auto"/>
              <w:ind w:left="262"/>
            </w:pPr>
            <w:r>
              <w:rPr>
                <w:spacing w:val="-14"/>
              </w:rPr>
              <w:t>18</w:t>
            </w:r>
          </w:p>
        </w:tc>
        <w:tc>
          <w:tcPr>
            <w:tcW w:w="616" w:type="dxa"/>
            <w:vAlign w:val="top"/>
          </w:tcPr>
          <w:p>
            <w:pPr>
              <w:pStyle w:val="6"/>
              <w:spacing w:before="79" w:line="175" w:lineRule="auto"/>
              <w:ind w:left="213"/>
            </w:pPr>
            <w:r>
              <w:rPr>
                <w:spacing w:val="-14"/>
              </w:rPr>
              <w:t>12</w:t>
            </w:r>
          </w:p>
        </w:tc>
        <w:tc>
          <w:tcPr>
            <w:tcW w:w="617" w:type="dxa"/>
            <w:vAlign w:val="top"/>
          </w:tcPr>
          <w:p>
            <w:pPr>
              <w:pStyle w:val="6"/>
              <w:spacing w:before="80" w:line="174" w:lineRule="auto"/>
              <w:ind w:left="258"/>
            </w:pPr>
            <w:r>
              <w:t>6</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pStyle w:val="6"/>
              <w:spacing w:before="79" w:line="175" w:lineRule="auto"/>
              <w:ind w:left="198"/>
            </w:pPr>
            <w:r>
              <w:t>1</w:t>
            </w: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43" w:line="203"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431" w:type="dxa"/>
            <w:vMerge w:val="continue"/>
            <w:tcBorders>
              <w:top w:val="nil"/>
            </w:tcBorders>
            <w:textDirection w:val="tbRlV"/>
            <w:vAlign w:val="top"/>
          </w:tcPr>
          <w:p>
            <w:pPr>
              <w:rPr>
                <w:rFonts w:ascii="Arial"/>
                <w:sz w:val="21"/>
              </w:rPr>
            </w:pPr>
          </w:p>
        </w:tc>
        <w:tc>
          <w:tcPr>
            <w:tcW w:w="3048" w:type="dxa"/>
            <w:gridSpan w:val="3"/>
            <w:vAlign w:val="top"/>
          </w:tcPr>
          <w:p>
            <w:pPr>
              <w:pStyle w:val="6"/>
              <w:spacing w:before="49" w:line="213" w:lineRule="auto"/>
              <w:ind w:left="1296"/>
            </w:pPr>
            <w:r>
              <w:rPr>
                <w:spacing w:val="-8"/>
                <w14:textOutline w14:w="4358" w14:cap="sq" w14:cmpd="sng">
                  <w14:solidFill>
                    <w14:srgbClr w14:val="000000"/>
                  </w14:solidFill>
                  <w14:prstDash w14:val="solid"/>
                  <w14:bevel/>
                </w14:textOutline>
              </w:rPr>
              <w:t>小计</w:t>
            </w:r>
          </w:p>
        </w:tc>
        <w:tc>
          <w:tcPr>
            <w:tcW w:w="620" w:type="dxa"/>
            <w:vAlign w:val="top"/>
          </w:tcPr>
          <w:p>
            <w:pPr>
              <w:pStyle w:val="6"/>
              <w:spacing w:before="87" w:line="183" w:lineRule="auto"/>
              <w:ind w:left="197"/>
            </w:pPr>
            <w:r>
              <w:rPr>
                <w:spacing w:val="-5"/>
                <w14:textOutline w14:w="4358" w14:cap="sq" w14:cmpd="sng">
                  <w14:solidFill>
                    <w14:srgbClr w14:val="000000"/>
                  </w14:solidFill>
                  <w14:prstDash w14:val="solid"/>
                  <w14:bevel/>
                </w14:textOutline>
              </w:rPr>
              <w:t>62</w:t>
            </w:r>
          </w:p>
        </w:tc>
        <w:tc>
          <w:tcPr>
            <w:tcW w:w="716" w:type="dxa"/>
            <w:vAlign w:val="top"/>
          </w:tcPr>
          <w:p>
            <w:pPr>
              <w:pStyle w:val="6"/>
              <w:spacing w:before="86" w:line="184" w:lineRule="auto"/>
              <w:ind w:left="142"/>
            </w:pPr>
            <w:r>
              <w:rPr>
                <w:spacing w:val="-7"/>
                <w14:textOutline w14:w="4358" w14:cap="sq" w14:cmpd="sng">
                  <w14:solidFill>
                    <w14:srgbClr w14:val="000000"/>
                  </w14:solidFill>
                  <w14:prstDash w14:val="solid"/>
                  <w14:bevel/>
                </w14:textOutline>
              </w:rPr>
              <w:t>1116</w:t>
            </w:r>
          </w:p>
        </w:tc>
        <w:tc>
          <w:tcPr>
            <w:tcW w:w="616" w:type="dxa"/>
            <w:vAlign w:val="top"/>
          </w:tcPr>
          <w:p>
            <w:pPr>
              <w:rPr>
                <w:rFonts w:ascii="Arial"/>
                <w:sz w:val="21"/>
              </w:rPr>
            </w:pPr>
          </w:p>
        </w:tc>
        <w:tc>
          <w:tcPr>
            <w:tcW w:w="617" w:type="dxa"/>
            <w:vAlign w:val="top"/>
          </w:tcPr>
          <w:p>
            <w:pPr>
              <w:rPr>
                <w:rFonts w:ascii="Arial"/>
                <w:sz w:val="21"/>
              </w:rPr>
            </w:pPr>
          </w:p>
        </w:tc>
        <w:tc>
          <w:tcPr>
            <w:tcW w:w="483" w:type="dxa"/>
            <w:vAlign w:val="top"/>
          </w:tcPr>
          <w:p>
            <w:pPr>
              <w:pStyle w:val="6"/>
              <w:spacing w:before="86" w:line="184" w:lineRule="auto"/>
              <w:ind w:left="147"/>
            </w:pPr>
            <w:r>
              <w:rPr>
                <w:spacing w:val="-13"/>
                <w14:textOutline w14:w="4358" w14:cap="sq" w14:cmpd="sng">
                  <w14:solidFill>
                    <w14:srgbClr w14:val="000000"/>
                  </w14:solidFill>
                  <w14:prstDash w14:val="solid"/>
                  <w14:bevel/>
                </w14:textOutline>
              </w:rPr>
              <w:t>14</w:t>
            </w:r>
          </w:p>
        </w:tc>
        <w:tc>
          <w:tcPr>
            <w:tcW w:w="500" w:type="dxa"/>
            <w:vAlign w:val="top"/>
          </w:tcPr>
          <w:p>
            <w:pPr>
              <w:pStyle w:val="6"/>
              <w:spacing w:before="86" w:line="184" w:lineRule="auto"/>
              <w:ind w:left="156"/>
            </w:pPr>
            <w:r>
              <w:rPr>
                <w:spacing w:val="-13"/>
                <w14:textOutline w14:w="4358" w14:cap="sq" w14:cmpd="sng">
                  <w14:solidFill>
                    <w14:srgbClr w14:val="000000"/>
                  </w14:solidFill>
                  <w14:prstDash w14:val="solid"/>
                  <w14:bevel/>
                </w14:textOutline>
              </w:rPr>
              <w:t>16</w:t>
            </w:r>
          </w:p>
        </w:tc>
        <w:tc>
          <w:tcPr>
            <w:tcW w:w="463" w:type="dxa"/>
            <w:vAlign w:val="top"/>
          </w:tcPr>
          <w:p>
            <w:pPr>
              <w:pStyle w:val="6"/>
              <w:spacing w:before="86" w:line="184" w:lineRule="auto"/>
              <w:ind w:left="136"/>
            </w:pPr>
            <w:r>
              <w:rPr>
                <w:spacing w:val="-13"/>
                <w14:textOutline w14:w="4358" w14:cap="sq" w14:cmpd="sng">
                  <w14:solidFill>
                    <w14:srgbClr w14:val="000000"/>
                  </w14:solidFill>
                  <w14:prstDash w14:val="solid"/>
                  <w14:bevel/>
                </w14:textOutline>
              </w:rPr>
              <w:t>14</w:t>
            </w:r>
          </w:p>
        </w:tc>
        <w:tc>
          <w:tcPr>
            <w:tcW w:w="517" w:type="dxa"/>
            <w:vAlign w:val="top"/>
          </w:tcPr>
          <w:p>
            <w:pPr>
              <w:pStyle w:val="6"/>
              <w:spacing w:before="86" w:line="184" w:lineRule="auto"/>
              <w:ind w:left="162"/>
            </w:pPr>
            <w:r>
              <w:rPr>
                <w:spacing w:val="-13"/>
                <w14:textOutline w14:w="4358" w14:cap="sq" w14:cmpd="sng">
                  <w14:solidFill>
                    <w14:srgbClr w14:val="000000"/>
                  </w14:solidFill>
                  <w14:prstDash w14:val="solid"/>
                  <w14:bevel/>
                </w14:textOutline>
              </w:rPr>
              <w:t>10</w:t>
            </w:r>
          </w:p>
        </w:tc>
        <w:tc>
          <w:tcPr>
            <w:tcW w:w="483" w:type="dxa"/>
            <w:vAlign w:val="top"/>
          </w:tcPr>
          <w:p>
            <w:pPr>
              <w:pStyle w:val="6"/>
              <w:spacing w:before="87" w:line="183" w:lineRule="auto"/>
              <w:ind w:left="191"/>
            </w:pPr>
            <w:r>
              <w:rPr>
                <w14:textOutline w14:w="4358" w14:cap="sq" w14:cmpd="sng">
                  <w14:solidFill>
                    <w14:srgbClr w14:val="000000"/>
                  </w14:solidFill>
                  <w14:prstDash w14:val="solid"/>
                  <w14:bevel/>
                </w14:textOutline>
              </w:rPr>
              <w:t>6</w:t>
            </w:r>
          </w:p>
        </w:tc>
        <w:tc>
          <w:tcPr>
            <w:tcW w:w="517" w:type="dxa"/>
            <w:vAlign w:val="top"/>
          </w:tcPr>
          <w:p>
            <w:pPr>
              <w:pStyle w:val="6"/>
              <w:spacing w:before="87" w:line="183" w:lineRule="auto"/>
              <w:ind w:left="208"/>
            </w:pPr>
            <w:r>
              <w:rPr>
                <w14:textOutline w14:w="4358" w14:cap="sq" w14:cmpd="sng">
                  <w14:solidFill>
                    <w14:srgbClr w14:val="000000"/>
                  </w14:solidFill>
                  <w14:prstDash w14:val="solid"/>
                  <w14:bevel/>
                </w14:textOutline>
              </w:rPr>
              <w:t>2</w:t>
            </w:r>
          </w:p>
        </w:tc>
        <w:tc>
          <w:tcPr>
            <w:tcW w:w="416" w:type="dxa"/>
            <w:vAlign w:val="top"/>
          </w:tcPr>
          <w:p>
            <w:pPr>
              <w:rPr>
                <w:rFonts w:ascii="Arial"/>
                <w:sz w:val="21"/>
              </w:rPr>
            </w:pP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restart"/>
            <w:tcBorders>
              <w:bottom w:val="nil"/>
            </w:tcBorders>
            <w:textDirection w:val="tbRlV"/>
            <w:vAlign w:val="top"/>
          </w:tcPr>
          <w:p>
            <w:pPr>
              <w:pStyle w:val="6"/>
              <w:spacing w:before="77" w:line="207" w:lineRule="auto"/>
              <w:ind w:left="126"/>
            </w:pPr>
            <w:r>
              <w:rPr>
                <w:spacing w:val="57"/>
                <w14:textOutline w14:w="4358" w14:cap="sq" w14:cmpd="sng">
                  <w14:solidFill>
                    <w14:srgbClr w14:val="000000"/>
                  </w14:solidFill>
                  <w14:prstDash w14:val="solid"/>
                  <w14:bevel/>
                </w14:textOutline>
              </w:rPr>
              <w:t>专业技能课</w:t>
            </w:r>
          </w:p>
        </w:tc>
        <w:tc>
          <w:tcPr>
            <w:tcW w:w="766" w:type="dxa"/>
            <w:vMerge w:val="restart"/>
            <w:tcBorders>
              <w:bottom w:val="nil"/>
            </w:tcBorders>
            <w:vAlign w:val="top"/>
          </w:tcPr>
          <w:p>
            <w:pPr>
              <w:pStyle w:val="6"/>
              <w:spacing w:before="50" w:line="231" w:lineRule="auto"/>
              <w:ind w:left="146" w:right="143" w:firstLine="1"/>
              <w:jc w:val="both"/>
            </w:pPr>
            <w:r>
              <w:rPr>
                <w:spacing w:val="-6"/>
                <w14:textOutline w14:w="4358" w14:cap="sq" w14:cmpd="sng">
                  <w14:solidFill>
                    <w14:srgbClr w14:val="000000"/>
                  </w14:solidFill>
                  <w14:prstDash w14:val="solid"/>
                  <w14:bevel/>
                </w14:textOutline>
              </w:rPr>
              <w:t>专业</w:t>
            </w:r>
            <w:r>
              <w:t xml:space="preserve"> </w:t>
            </w:r>
            <w:r>
              <w:rPr>
                <w:spacing w:val="-5"/>
                <w14:textOutline w14:w="4358" w14:cap="sq" w14:cmpd="sng">
                  <w14:solidFill>
                    <w14:srgbClr w14:val="000000"/>
                  </w14:solidFill>
                  <w14:prstDash w14:val="solid"/>
                  <w14:bevel/>
                </w14:textOutline>
              </w:rPr>
              <w:t>基础</w:t>
            </w:r>
            <w:r>
              <w:t xml:space="preserve"> </w:t>
            </w:r>
            <w:r>
              <w:rPr>
                <w:spacing w:val="-5"/>
                <w14:textOutline w14:w="4358" w14:cap="sq" w14:cmpd="sng">
                  <w14:solidFill>
                    <w14:srgbClr w14:val="000000"/>
                  </w14:solidFill>
                  <w14:prstDash w14:val="solid"/>
                  <w14:bevel/>
                </w14:textOutline>
              </w:rPr>
              <w:t>课程</w:t>
            </w:r>
          </w:p>
        </w:tc>
        <w:tc>
          <w:tcPr>
            <w:tcW w:w="467" w:type="dxa"/>
            <w:vAlign w:val="top"/>
          </w:tcPr>
          <w:p>
            <w:pPr>
              <w:pStyle w:val="6"/>
              <w:spacing w:before="79" w:line="175" w:lineRule="auto"/>
              <w:ind w:left="135"/>
            </w:pPr>
            <w:r>
              <w:rPr>
                <w:spacing w:val="-14"/>
              </w:rPr>
              <w:t>15</w:t>
            </w:r>
          </w:p>
        </w:tc>
        <w:tc>
          <w:tcPr>
            <w:tcW w:w="1815" w:type="dxa"/>
            <w:vAlign w:val="top"/>
          </w:tcPr>
          <w:p>
            <w:pPr>
              <w:pStyle w:val="6"/>
              <w:spacing w:before="41" w:line="204" w:lineRule="auto"/>
              <w:ind w:left="193"/>
            </w:pPr>
            <w:r>
              <w:rPr>
                <w:spacing w:val="-2"/>
              </w:rPr>
              <w:t>服装设计基础</w:t>
            </w:r>
          </w:p>
        </w:tc>
        <w:tc>
          <w:tcPr>
            <w:tcW w:w="620" w:type="dxa"/>
            <w:vAlign w:val="top"/>
          </w:tcPr>
          <w:p>
            <w:pPr>
              <w:pStyle w:val="6"/>
              <w:spacing w:before="79" w:line="175" w:lineRule="auto"/>
              <w:ind w:left="258"/>
            </w:pPr>
            <w:r>
              <w:t>8</w:t>
            </w:r>
          </w:p>
        </w:tc>
        <w:tc>
          <w:tcPr>
            <w:tcW w:w="716" w:type="dxa"/>
            <w:vAlign w:val="top"/>
          </w:tcPr>
          <w:p>
            <w:pPr>
              <w:pStyle w:val="6"/>
              <w:spacing w:before="79" w:line="175" w:lineRule="auto"/>
              <w:ind w:left="202"/>
            </w:pPr>
            <w:r>
              <w:rPr>
                <w:spacing w:val="-10"/>
              </w:rPr>
              <w:t>144</w:t>
            </w:r>
          </w:p>
        </w:tc>
        <w:tc>
          <w:tcPr>
            <w:tcW w:w="616" w:type="dxa"/>
            <w:vAlign w:val="top"/>
          </w:tcPr>
          <w:p>
            <w:pPr>
              <w:pStyle w:val="6"/>
              <w:spacing w:before="79" w:line="175" w:lineRule="auto"/>
              <w:ind w:left="195"/>
            </w:pPr>
            <w:r>
              <w:rPr>
                <w:spacing w:val="-5"/>
              </w:rPr>
              <w:t>48</w:t>
            </w:r>
          </w:p>
        </w:tc>
        <w:tc>
          <w:tcPr>
            <w:tcW w:w="617" w:type="dxa"/>
            <w:vAlign w:val="top"/>
          </w:tcPr>
          <w:p>
            <w:pPr>
              <w:pStyle w:val="6"/>
              <w:spacing w:before="79" w:line="175" w:lineRule="auto"/>
              <w:ind w:left="197"/>
            </w:pPr>
            <w:r>
              <w:rPr>
                <w:spacing w:val="-6"/>
              </w:rPr>
              <w:t>96</w:t>
            </w:r>
          </w:p>
        </w:tc>
        <w:tc>
          <w:tcPr>
            <w:tcW w:w="483" w:type="dxa"/>
            <w:vAlign w:val="top"/>
          </w:tcPr>
          <w:p>
            <w:pPr>
              <w:pStyle w:val="6"/>
              <w:spacing w:before="79" w:line="175" w:lineRule="auto"/>
              <w:ind w:left="188"/>
            </w:pPr>
            <w:r>
              <w:t>4</w:t>
            </w:r>
          </w:p>
        </w:tc>
        <w:tc>
          <w:tcPr>
            <w:tcW w:w="500" w:type="dxa"/>
            <w:vAlign w:val="top"/>
          </w:tcPr>
          <w:p>
            <w:pPr>
              <w:pStyle w:val="6"/>
              <w:spacing w:before="79" w:line="175" w:lineRule="auto"/>
              <w:ind w:left="197"/>
            </w:pPr>
            <w:r>
              <w:t>4</w:t>
            </w: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41" w:line="204"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78" w:line="176" w:lineRule="auto"/>
              <w:ind w:left="135"/>
            </w:pPr>
            <w:r>
              <w:rPr>
                <w:spacing w:val="-14"/>
              </w:rPr>
              <w:t>16</w:t>
            </w:r>
          </w:p>
        </w:tc>
        <w:tc>
          <w:tcPr>
            <w:tcW w:w="1815" w:type="dxa"/>
            <w:vAlign w:val="top"/>
          </w:tcPr>
          <w:p>
            <w:pPr>
              <w:pStyle w:val="6"/>
              <w:spacing w:before="41" w:line="204" w:lineRule="auto"/>
              <w:ind w:left="193"/>
            </w:pPr>
            <w:r>
              <w:rPr>
                <w:spacing w:val="-2"/>
              </w:rPr>
              <w:t>服装工艺基础</w:t>
            </w:r>
          </w:p>
        </w:tc>
        <w:tc>
          <w:tcPr>
            <w:tcW w:w="620" w:type="dxa"/>
            <w:vAlign w:val="top"/>
          </w:tcPr>
          <w:p>
            <w:pPr>
              <w:pStyle w:val="6"/>
              <w:spacing w:before="79" w:line="175" w:lineRule="auto"/>
              <w:ind w:left="256"/>
            </w:pPr>
            <w:r>
              <w:t>4</w:t>
            </w:r>
          </w:p>
        </w:tc>
        <w:tc>
          <w:tcPr>
            <w:tcW w:w="716" w:type="dxa"/>
            <w:vAlign w:val="top"/>
          </w:tcPr>
          <w:p>
            <w:pPr>
              <w:pStyle w:val="6"/>
              <w:spacing w:before="79" w:line="175" w:lineRule="auto"/>
              <w:ind w:left="250"/>
            </w:pPr>
            <w:r>
              <w:rPr>
                <w:spacing w:val="-8"/>
              </w:rPr>
              <w:t>72</w:t>
            </w:r>
          </w:p>
        </w:tc>
        <w:tc>
          <w:tcPr>
            <w:tcW w:w="616" w:type="dxa"/>
            <w:vAlign w:val="top"/>
          </w:tcPr>
          <w:p>
            <w:pPr>
              <w:pStyle w:val="6"/>
              <w:spacing w:before="78" w:line="176" w:lineRule="auto"/>
              <w:ind w:left="213"/>
            </w:pPr>
            <w:r>
              <w:rPr>
                <w:spacing w:val="-14"/>
              </w:rPr>
              <w:t>17</w:t>
            </w:r>
          </w:p>
        </w:tc>
        <w:tc>
          <w:tcPr>
            <w:tcW w:w="617" w:type="dxa"/>
            <w:vAlign w:val="top"/>
          </w:tcPr>
          <w:p>
            <w:pPr>
              <w:pStyle w:val="6"/>
              <w:spacing w:before="80" w:line="174" w:lineRule="auto"/>
              <w:ind w:left="201"/>
            </w:pPr>
            <w:r>
              <w:rPr>
                <w:spacing w:val="-8"/>
              </w:rPr>
              <w:t>55</w:t>
            </w:r>
          </w:p>
        </w:tc>
        <w:tc>
          <w:tcPr>
            <w:tcW w:w="483" w:type="dxa"/>
            <w:vAlign w:val="top"/>
          </w:tcPr>
          <w:p>
            <w:pPr>
              <w:pStyle w:val="6"/>
              <w:spacing w:before="79" w:line="175" w:lineRule="auto"/>
              <w:ind w:left="188"/>
            </w:pPr>
            <w:r>
              <w:t>4</w:t>
            </w: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41" w:line="204"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tcBorders>
            <w:vAlign w:val="top"/>
          </w:tcPr>
          <w:p>
            <w:pPr>
              <w:rPr>
                <w:rFonts w:ascii="Arial"/>
                <w:sz w:val="21"/>
              </w:rPr>
            </w:pPr>
          </w:p>
        </w:tc>
        <w:tc>
          <w:tcPr>
            <w:tcW w:w="467" w:type="dxa"/>
            <w:vAlign w:val="top"/>
          </w:tcPr>
          <w:p>
            <w:pPr>
              <w:pStyle w:val="6"/>
              <w:spacing w:before="78" w:line="176" w:lineRule="auto"/>
              <w:ind w:left="135"/>
            </w:pPr>
            <w:r>
              <w:rPr>
                <w:spacing w:val="-14"/>
              </w:rPr>
              <w:t>17</w:t>
            </w:r>
          </w:p>
        </w:tc>
        <w:tc>
          <w:tcPr>
            <w:tcW w:w="1815" w:type="dxa"/>
            <w:vAlign w:val="top"/>
          </w:tcPr>
          <w:p>
            <w:pPr>
              <w:pStyle w:val="6"/>
              <w:spacing w:before="41" w:line="204" w:lineRule="auto"/>
              <w:ind w:left="433"/>
            </w:pPr>
            <w:r>
              <w:rPr>
                <w:spacing w:val="-3"/>
              </w:rPr>
              <w:t>服装材料</w:t>
            </w:r>
          </w:p>
        </w:tc>
        <w:tc>
          <w:tcPr>
            <w:tcW w:w="620" w:type="dxa"/>
            <w:vAlign w:val="top"/>
          </w:tcPr>
          <w:p>
            <w:pPr>
              <w:pStyle w:val="6"/>
              <w:spacing w:before="79" w:line="175" w:lineRule="auto"/>
              <w:ind w:left="260"/>
            </w:pPr>
            <w:r>
              <w:t>2</w:t>
            </w:r>
          </w:p>
        </w:tc>
        <w:tc>
          <w:tcPr>
            <w:tcW w:w="716" w:type="dxa"/>
            <w:vAlign w:val="top"/>
          </w:tcPr>
          <w:p>
            <w:pPr>
              <w:pStyle w:val="6"/>
              <w:spacing w:before="79" w:line="175" w:lineRule="auto"/>
              <w:ind w:left="249"/>
            </w:pPr>
            <w:r>
              <w:rPr>
                <w:spacing w:val="-8"/>
              </w:rPr>
              <w:t>36</w:t>
            </w:r>
          </w:p>
        </w:tc>
        <w:tc>
          <w:tcPr>
            <w:tcW w:w="616" w:type="dxa"/>
            <w:vAlign w:val="top"/>
          </w:tcPr>
          <w:p>
            <w:pPr>
              <w:pStyle w:val="6"/>
              <w:spacing w:before="79" w:line="175" w:lineRule="auto"/>
              <w:ind w:left="199"/>
            </w:pPr>
            <w:r>
              <w:rPr>
                <w:spacing w:val="-7"/>
              </w:rPr>
              <w:t>28</w:t>
            </w:r>
          </w:p>
        </w:tc>
        <w:tc>
          <w:tcPr>
            <w:tcW w:w="617" w:type="dxa"/>
            <w:vAlign w:val="top"/>
          </w:tcPr>
          <w:p>
            <w:pPr>
              <w:pStyle w:val="6"/>
              <w:spacing w:before="79" w:line="175" w:lineRule="auto"/>
              <w:ind w:left="257"/>
            </w:pPr>
            <w:r>
              <w:t>8</w:t>
            </w:r>
          </w:p>
        </w:tc>
        <w:tc>
          <w:tcPr>
            <w:tcW w:w="483" w:type="dxa"/>
            <w:vAlign w:val="top"/>
          </w:tcPr>
          <w:p>
            <w:pPr>
              <w:rPr>
                <w:rFonts w:ascii="Arial"/>
                <w:sz w:val="21"/>
              </w:rPr>
            </w:pPr>
          </w:p>
        </w:tc>
        <w:tc>
          <w:tcPr>
            <w:tcW w:w="500" w:type="dxa"/>
            <w:vAlign w:val="top"/>
          </w:tcPr>
          <w:p>
            <w:pPr>
              <w:pStyle w:val="6"/>
              <w:spacing w:before="79" w:line="175" w:lineRule="auto"/>
              <w:ind w:left="201"/>
            </w:pPr>
            <w:r>
              <w:t>2</w:t>
            </w: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41" w:line="204"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continue"/>
            <w:tcBorders>
              <w:top w:val="nil"/>
              <w:bottom w:val="nil"/>
            </w:tcBorders>
            <w:textDirection w:val="tbRlV"/>
            <w:vAlign w:val="top"/>
          </w:tcPr>
          <w:p>
            <w:pPr>
              <w:rPr>
                <w:rFonts w:ascii="Arial"/>
                <w:sz w:val="21"/>
              </w:rPr>
            </w:pPr>
          </w:p>
        </w:tc>
        <w:tc>
          <w:tcPr>
            <w:tcW w:w="766" w:type="dxa"/>
            <w:vMerge w:val="restart"/>
            <w:tcBorders>
              <w:bottom w:val="nil"/>
            </w:tcBorders>
            <w:vAlign w:val="top"/>
          </w:tcPr>
          <w:p>
            <w:pPr>
              <w:pStyle w:val="6"/>
              <w:spacing w:before="111" w:line="229" w:lineRule="auto"/>
              <w:ind w:left="149" w:right="143" w:hanging="1"/>
            </w:pPr>
            <w:r>
              <w:rPr>
                <w:spacing w:val="-6"/>
                <w14:textOutline w14:w="4358" w14:cap="sq" w14:cmpd="sng">
                  <w14:solidFill>
                    <w14:srgbClr w14:val="000000"/>
                  </w14:solidFill>
                  <w14:prstDash w14:val="solid"/>
                  <w14:bevel/>
                </w14:textOutline>
              </w:rPr>
              <w:t>专业</w:t>
            </w:r>
            <w:r>
              <w:t xml:space="preserve"> </w:t>
            </w:r>
            <w:r>
              <w:rPr>
                <w:spacing w:val="-7"/>
                <w14:textOutline w14:w="4358" w14:cap="sq" w14:cmpd="sng">
                  <w14:solidFill>
                    <w14:srgbClr w14:val="000000"/>
                  </w14:solidFill>
                  <w14:prstDash w14:val="solid"/>
                  <w14:bevel/>
                </w14:textOutline>
              </w:rPr>
              <w:t>核心</w:t>
            </w:r>
          </w:p>
        </w:tc>
        <w:tc>
          <w:tcPr>
            <w:tcW w:w="467" w:type="dxa"/>
            <w:vAlign w:val="top"/>
          </w:tcPr>
          <w:p>
            <w:pPr>
              <w:pStyle w:val="6"/>
              <w:spacing w:before="78" w:line="176" w:lineRule="auto"/>
              <w:ind w:left="135"/>
            </w:pPr>
            <w:r>
              <w:rPr>
                <w:spacing w:val="-14"/>
              </w:rPr>
              <w:t>18</w:t>
            </w:r>
          </w:p>
        </w:tc>
        <w:tc>
          <w:tcPr>
            <w:tcW w:w="1815" w:type="dxa"/>
            <w:vAlign w:val="top"/>
          </w:tcPr>
          <w:p>
            <w:pPr>
              <w:pStyle w:val="6"/>
              <w:spacing w:before="40" w:line="205" w:lineRule="auto"/>
              <w:ind w:left="433"/>
            </w:pPr>
            <w:r>
              <w:rPr>
                <w:spacing w:val="-3"/>
              </w:rPr>
              <w:t>服装设计</w:t>
            </w:r>
          </w:p>
        </w:tc>
        <w:tc>
          <w:tcPr>
            <w:tcW w:w="620" w:type="dxa"/>
            <w:vAlign w:val="top"/>
          </w:tcPr>
          <w:p>
            <w:pPr>
              <w:pStyle w:val="6"/>
              <w:spacing w:before="78" w:line="176" w:lineRule="auto"/>
              <w:ind w:left="215"/>
            </w:pPr>
            <w:r>
              <w:rPr>
                <w:spacing w:val="-14"/>
              </w:rPr>
              <w:t>18</w:t>
            </w:r>
          </w:p>
        </w:tc>
        <w:tc>
          <w:tcPr>
            <w:tcW w:w="716" w:type="dxa"/>
            <w:vAlign w:val="top"/>
          </w:tcPr>
          <w:p>
            <w:pPr>
              <w:pStyle w:val="6"/>
              <w:spacing w:before="79" w:line="175" w:lineRule="auto"/>
              <w:ind w:left="189"/>
            </w:pPr>
            <w:r>
              <w:rPr>
                <w:spacing w:val="-5"/>
              </w:rPr>
              <w:t>324</w:t>
            </w:r>
          </w:p>
        </w:tc>
        <w:tc>
          <w:tcPr>
            <w:tcW w:w="616" w:type="dxa"/>
            <w:vAlign w:val="top"/>
          </w:tcPr>
          <w:p>
            <w:pPr>
              <w:pStyle w:val="6"/>
              <w:spacing w:before="78" w:line="176" w:lineRule="auto"/>
              <w:ind w:left="153"/>
            </w:pPr>
            <w:r>
              <w:rPr>
                <w:spacing w:val="-10"/>
              </w:rPr>
              <w:t>124</w:t>
            </w:r>
          </w:p>
        </w:tc>
        <w:tc>
          <w:tcPr>
            <w:tcW w:w="617" w:type="dxa"/>
            <w:vAlign w:val="top"/>
          </w:tcPr>
          <w:p>
            <w:pPr>
              <w:pStyle w:val="6"/>
              <w:spacing w:before="79" w:line="175" w:lineRule="auto"/>
              <w:ind w:left="139"/>
            </w:pPr>
            <w:r>
              <w:rPr>
                <w:spacing w:val="-5"/>
              </w:rPr>
              <w:t>200</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pStyle w:val="6"/>
              <w:spacing w:before="80" w:line="174" w:lineRule="auto"/>
              <w:ind w:left="185"/>
            </w:pPr>
            <w:r>
              <w:t>5</w:t>
            </w:r>
          </w:p>
        </w:tc>
        <w:tc>
          <w:tcPr>
            <w:tcW w:w="517" w:type="dxa"/>
            <w:vAlign w:val="top"/>
          </w:tcPr>
          <w:p>
            <w:pPr>
              <w:pStyle w:val="6"/>
              <w:spacing w:before="80" w:line="174" w:lineRule="auto"/>
              <w:ind w:left="212"/>
            </w:pPr>
            <w:r>
              <w:t>5</w:t>
            </w:r>
          </w:p>
        </w:tc>
        <w:tc>
          <w:tcPr>
            <w:tcW w:w="483" w:type="dxa"/>
            <w:vAlign w:val="top"/>
          </w:tcPr>
          <w:p>
            <w:pPr>
              <w:pStyle w:val="6"/>
              <w:spacing w:before="79" w:line="175" w:lineRule="auto"/>
              <w:ind w:left="188"/>
            </w:pPr>
            <w:r>
              <w:t>4</w:t>
            </w:r>
          </w:p>
        </w:tc>
        <w:tc>
          <w:tcPr>
            <w:tcW w:w="517" w:type="dxa"/>
            <w:vAlign w:val="top"/>
          </w:tcPr>
          <w:p>
            <w:pPr>
              <w:pStyle w:val="6"/>
              <w:spacing w:before="79" w:line="175" w:lineRule="auto"/>
              <w:ind w:left="205"/>
            </w:pPr>
            <w:r>
              <w:t>4</w:t>
            </w:r>
          </w:p>
        </w:tc>
        <w:tc>
          <w:tcPr>
            <w:tcW w:w="416" w:type="dxa"/>
            <w:vAlign w:val="top"/>
          </w:tcPr>
          <w:p>
            <w:pPr>
              <w:pStyle w:val="6"/>
              <w:spacing w:before="40" w:line="205"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431" w:type="dxa"/>
            <w:vMerge w:val="continue"/>
            <w:tcBorders>
              <w:top w:val="nil"/>
            </w:tcBorders>
            <w:textDirection w:val="tbRlV"/>
            <w:vAlign w:val="top"/>
          </w:tcPr>
          <w:p>
            <w:pPr>
              <w:rPr>
                <w:rFonts w:ascii="Arial"/>
                <w:sz w:val="21"/>
              </w:rPr>
            </w:pPr>
          </w:p>
        </w:tc>
        <w:tc>
          <w:tcPr>
            <w:tcW w:w="766" w:type="dxa"/>
            <w:vMerge w:val="continue"/>
            <w:tcBorders>
              <w:top w:val="nil"/>
            </w:tcBorders>
            <w:vAlign w:val="top"/>
          </w:tcPr>
          <w:p>
            <w:pPr>
              <w:rPr>
                <w:rFonts w:ascii="Arial"/>
                <w:sz w:val="21"/>
              </w:rPr>
            </w:pPr>
          </w:p>
        </w:tc>
        <w:tc>
          <w:tcPr>
            <w:tcW w:w="467" w:type="dxa"/>
            <w:vAlign w:val="top"/>
          </w:tcPr>
          <w:p>
            <w:pPr>
              <w:pStyle w:val="6"/>
              <w:spacing w:before="144" w:line="184" w:lineRule="auto"/>
              <w:ind w:left="135"/>
            </w:pPr>
            <w:r>
              <w:rPr>
                <w:spacing w:val="-14"/>
              </w:rPr>
              <w:t>19</w:t>
            </w:r>
          </w:p>
        </w:tc>
        <w:tc>
          <w:tcPr>
            <w:tcW w:w="1815" w:type="dxa"/>
            <w:vAlign w:val="top"/>
          </w:tcPr>
          <w:p>
            <w:pPr>
              <w:pStyle w:val="6"/>
              <w:spacing w:before="107" w:line="220" w:lineRule="auto"/>
              <w:ind w:left="193"/>
            </w:pPr>
            <w:r>
              <w:rPr>
                <w:spacing w:val="-2"/>
              </w:rPr>
              <w:t>服装结构制图</w:t>
            </w:r>
          </w:p>
        </w:tc>
        <w:tc>
          <w:tcPr>
            <w:tcW w:w="620" w:type="dxa"/>
            <w:vAlign w:val="top"/>
          </w:tcPr>
          <w:p>
            <w:pPr>
              <w:pStyle w:val="6"/>
              <w:spacing w:before="145" w:line="183" w:lineRule="auto"/>
              <w:ind w:left="200"/>
            </w:pPr>
            <w:r>
              <w:rPr>
                <w:spacing w:val="-7"/>
              </w:rPr>
              <w:t>24</w:t>
            </w:r>
          </w:p>
        </w:tc>
        <w:tc>
          <w:tcPr>
            <w:tcW w:w="716" w:type="dxa"/>
            <w:vAlign w:val="top"/>
          </w:tcPr>
          <w:p>
            <w:pPr>
              <w:pStyle w:val="6"/>
              <w:spacing w:before="145" w:line="183" w:lineRule="auto"/>
              <w:ind w:left="184"/>
            </w:pPr>
            <w:r>
              <w:rPr>
                <w:spacing w:val="-3"/>
              </w:rPr>
              <w:t>432</w:t>
            </w:r>
          </w:p>
        </w:tc>
        <w:tc>
          <w:tcPr>
            <w:tcW w:w="616" w:type="dxa"/>
            <w:vAlign w:val="top"/>
          </w:tcPr>
          <w:p>
            <w:pPr>
              <w:pStyle w:val="6"/>
              <w:spacing w:before="144" w:line="184" w:lineRule="auto"/>
              <w:ind w:left="153"/>
            </w:pPr>
            <w:r>
              <w:rPr>
                <w:spacing w:val="-10"/>
              </w:rPr>
              <w:t>180</w:t>
            </w:r>
          </w:p>
        </w:tc>
        <w:tc>
          <w:tcPr>
            <w:tcW w:w="617" w:type="dxa"/>
            <w:vAlign w:val="top"/>
          </w:tcPr>
          <w:p>
            <w:pPr>
              <w:pStyle w:val="6"/>
              <w:spacing w:before="145" w:line="183" w:lineRule="auto"/>
              <w:ind w:left="139"/>
            </w:pPr>
            <w:r>
              <w:rPr>
                <w:spacing w:val="-5"/>
              </w:rPr>
              <w:t>252</w:t>
            </w:r>
          </w:p>
        </w:tc>
        <w:tc>
          <w:tcPr>
            <w:tcW w:w="483" w:type="dxa"/>
            <w:vAlign w:val="top"/>
          </w:tcPr>
          <w:p>
            <w:pPr>
              <w:pStyle w:val="6"/>
              <w:spacing w:before="145" w:line="183" w:lineRule="auto"/>
              <w:ind w:left="188"/>
            </w:pPr>
            <w:r>
              <w:t>4</w:t>
            </w:r>
          </w:p>
        </w:tc>
        <w:tc>
          <w:tcPr>
            <w:tcW w:w="500" w:type="dxa"/>
            <w:vAlign w:val="top"/>
          </w:tcPr>
          <w:p>
            <w:pPr>
              <w:pStyle w:val="6"/>
              <w:spacing w:before="145" w:line="183" w:lineRule="auto"/>
              <w:ind w:left="197"/>
            </w:pPr>
            <w:r>
              <w:t>4</w:t>
            </w:r>
          </w:p>
        </w:tc>
        <w:tc>
          <w:tcPr>
            <w:tcW w:w="463" w:type="dxa"/>
            <w:vAlign w:val="top"/>
          </w:tcPr>
          <w:p>
            <w:pPr>
              <w:pStyle w:val="6"/>
              <w:spacing w:before="145" w:line="183" w:lineRule="auto"/>
              <w:ind w:left="180"/>
            </w:pPr>
            <w:r>
              <w:t>4</w:t>
            </w:r>
          </w:p>
        </w:tc>
        <w:tc>
          <w:tcPr>
            <w:tcW w:w="517" w:type="dxa"/>
            <w:vAlign w:val="top"/>
          </w:tcPr>
          <w:p>
            <w:pPr>
              <w:pStyle w:val="6"/>
              <w:spacing w:before="145" w:line="183" w:lineRule="auto"/>
              <w:ind w:left="206"/>
            </w:pPr>
            <w:r>
              <w:t>4</w:t>
            </w:r>
          </w:p>
        </w:tc>
        <w:tc>
          <w:tcPr>
            <w:tcW w:w="483" w:type="dxa"/>
            <w:vAlign w:val="top"/>
          </w:tcPr>
          <w:p>
            <w:pPr>
              <w:pStyle w:val="6"/>
              <w:spacing w:before="145" w:line="183" w:lineRule="auto"/>
              <w:ind w:left="188"/>
            </w:pPr>
            <w:r>
              <w:t>4</w:t>
            </w:r>
          </w:p>
        </w:tc>
        <w:tc>
          <w:tcPr>
            <w:tcW w:w="517" w:type="dxa"/>
            <w:vAlign w:val="top"/>
          </w:tcPr>
          <w:p>
            <w:pPr>
              <w:pStyle w:val="6"/>
              <w:spacing w:before="145" w:line="183" w:lineRule="auto"/>
              <w:ind w:left="205"/>
            </w:pPr>
            <w:r>
              <w:t>4</w:t>
            </w:r>
          </w:p>
        </w:tc>
        <w:tc>
          <w:tcPr>
            <w:tcW w:w="416" w:type="dxa"/>
            <w:vAlign w:val="top"/>
          </w:tcPr>
          <w:p>
            <w:pPr>
              <w:pStyle w:val="6"/>
              <w:spacing w:before="107" w:line="238" w:lineRule="auto"/>
              <w:jc w:val="right"/>
            </w:pPr>
            <w:r>
              <w:rPr>
                <w:spacing w:val="-69"/>
              </w:rPr>
              <w:t>√</w:t>
            </w:r>
          </w:p>
        </w:tc>
        <w:tc>
          <w:tcPr>
            <w:tcW w:w="438" w:type="dxa"/>
            <w:vAlign w:val="top"/>
          </w:tcPr>
          <w:p>
            <w:pPr>
              <w:rPr>
                <w:rFonts w:ascii="Arial"/>
                <w:sz w:val="21"/>
              </w:rPr>
            </w:pPr>
          </w:p>
        </w:tc>
      </w:tr>
    </w:tbl>
    <w:p>
      <w:pPr>
        <w:pStyle w:val="2"/>
        <w:spacing w:line="138" w:lineRule="exact"/>
        <w:rPr>
          <w:sz w:val="12"/>
        </w:rPr>
      </w:pPr>
    </w:p>
    <w:p>
      <w:pPr>
        <w:spacing w:line="138" w:lineRule="exact"/>
        <w:rPr>
          <w:sz w:val="12"/>
          <w:szCs w:val="12"/>
        </w:rPr>
        <w:sectPr>
          <w:footerReference r:id="rId27" w:type="default"/>
          <w:pgSz w:w="11906" w:h="16839"/>
          <w:pgMar w:top="1431" w:right="1018" w:bottom="1632" w:left="1017" w:header="0" w:footer="1453" w:gutter="0"/>
          <w:cols w:space="720" w:num="1"/>
        </w:sectPr>
      </w:pPr>
    </w:p>
    <w:p>
      <w:pPr>
        <w:spacing w:line="91" w:lineRule="auto"/>
        <w:rPr>
          <w:rFonts w:ascii="Arial"/>
          <w:sz w:val="2"/>
        </w:rPr>
      </w:pPr>
    </w:p>
    <w:tbl>
      <w:tblPr>
        <w:tblStyle w:val="5"/>
        <w:tblW w:w="986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1"/>
        <w:gridCol w:w="766"/>
        <w:gridCol w:w="467"/>
        <w:gridCol w:w="1815"/>
        <w:gridCol w:w="620"/>
        <w:gridCol w:w="716"/>
        <w:gridCol w:w="616"/>
        <w:gridCol w:w="617"/>
        <w:gridCol w:w="483"/>
        <w:gridCol w:w="500"/>
        <w:gridCol w:w="463"/>
        <w:gridCol w:w="517"/>
        <w:gridCol w:w="483"/>
        <w:gridCol w:w="517"/>
        <w:gridCol w:w="416"/>
        <w:gridCol w:w="4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431" w:type="dxa"/>
            <w:vMerge w:val="restart"/>
            <w:tcBorders>
              <w:bottom w:val="nil"/>
            </w:tcBorders>
            <w:vAlign w:val="top"/>
          </w:tcPr>
          <w:p>
            <w:pPr>
              <w:rPr>
                <w:rFonts w:ascii="Arial"/>
                <w:sz w:val="21"/>
              </w:rPr>
            </w:pPr>
          </w:p>
        </w:tc>
        <w:tc>
          <w:tcPr>
            <w:tcW w:w="766" w:type="dxa"/>
            <w:vAlign w:val="top"/>
          </w:tcPr>
          <w:p>
            <w:pPr>
              <w:pStyle w:val="6"/>
              <w:spacing w:before="41" w:line="220" w:lineRule="auto"/>
              <w:ind w:left="146"/>
            </w:pPr>
            <w:r>
              <w:rPr>
                <w:spacing w:val="-5"/>
                <w14:textOutline w14:w="4358" w14:cap="sq" w14:cmpd="sng">
                  <w14:solidFill>
                    <w14:srgbClr w14:val="000000"/>
                  </w14:solidFill>
                  <w14:prstDash w14:val="solid"/>
                  <w14:bevel/>
                </w14:textOutline>
              </w:rPr>
              <w:t>课程</w:t>
            </w:r>
          </w:p>
        </w:tc>
        <w:tc>
          <w:tcPr>
            <w:tcW w:w="467" w:type="dxa"/>
            <w:shd w:val="clear" w:color="auto" w:fill="FFFF00"/>
            <w:vAlign w:val="top"/>
          </w:tcPr>
          <w:p>
            <w:pPr>
              <w:pStyle w:val="6"/>
              <w:spacing w:before="103" w:line="183" w:lineRule="auto"/>
              <w:ind w:left="121"/>
            </w:pPr>
            <w:r>
              <w:rPr>
                <w:spacing w:val="-7"/>
              </w:rPr>
              <w:t>20</w:t>
            </w:r>
          </w:p>
        </w:tc>
        <w:tc>
          <w:tcPr>
            <w:tcW w:w="1815" w:type="dxa"/>
            <w:shd w:val="clear" w:color="auto" w:fill="FFFF00"/>
            <w:vAlign w:val="top"/>
          </w:tcPr>
          <w:p>
            <w:pPr>
              <w:pStyle w:val="6"/>
              <w:spacing w:before="65" w:line="220" w:lineRule="auto"/>
              <w:ind w:left="193"/>
            </w:pPr>
            <w:r>
              <w:rPr>
                <w:spacing w:val="-2"/>
              </w:rPr>
              <w:t>服装缝制工艺</w:t>
            </w:r>
          </w:p>
        </w:tc>
        <w:tc>
          <w:tcPr>
            <w:tcW w:w="620" w:type="dxa"/>
            <w:shd w:val="clear" w:color="auto" w:fill="FFFF00"/>
            <w:vAlign w:val="top"/>
          </w:tcPr>
          <w:p>
            <w:pPr>
              <w:pStyle w:val="6"/>
              <w:spacing w:before="103" w:line="183" w:lineRule="auto"/>
              <w:ind w:left="200"/>
            </w:pPr>
            <w:r>
              <w:rPr>
                <w:spacing w:val="-7"/>
              </w:rPr>
              <w:t>28</w:t>
            </w:r>
          </w:p>
        </w:tc>
        <w:tc>
          <w:tcPr>
            <w:tcW w:w="716" w:type="dxa"/>
            <w:shd w:val="clear" w:color="auto" w:fill="FFFF00"/>
            <w:vAlign w:val="top"/>
          </w:tcPr>
          <w:p>
            <w:pPr>
              <w:pStyle w:val="6"/>
              <w:spacing w:before="103" w:line="183" w:lineRule="auto"/>
              <w:ind w:left="189"/>
            </w:pPr>
            <w:r>
              <w:rPr>
                <w:spacing w:val="-5"/>
              </w:rPr>
              <w:t>504</w:t>
            </w:r>
          </w:p>
        </w:tc>
        <w:tc>
          <w:tcPr>
            <w:tcW w:w="616" w:type="dxa"/>
            <w:shd w:val="clear" w:color="auto" w:fill="FFFF00"/>
            <w:vAlign w:val="top"/>
          </w:tcPr>
          <w:p>
            <w:pPr>
              <w:pStyle w:val="6"/>
              <w:spacing w:before="102" w:line="184" w:lineRule="auto"/>
              <w:ind w:left="153"/>
            </w:pPr>
            <w:r>
              <w:rPr>
                <w:spacing w:val="-10"/>
              </w:rPr>
              <w:t>154</w:t>
            </w:r>
          </w:p>
        </w:tc>
        <w:tc>
          <w:tcPr>
            <w:tcW w:w="617" w:type="dxa"/>
            <w:shd w:val="clear" w:color="auto" w:fill="FFFF00"/>
            <w:vAlign w:val="top"/>
          </w:tcPr>
          <w:p>
            <w:pPr>
              <w:pStyle w:val="6"/>
              <w:spacing w:before="103" w:line="183" w:lineRule="auto"/>
              <w:ind w:left="141"/>
            </w:pPr>
            <w:r>
              <w:rPr>
                <w:spacing w:val="-5"/>
              </w:rPr>
              <w:t>350</w:t>
            </w:r>
          </w:p>
        </w:tc>
        <w:tc>
          <w:tcPr>
            <w:tcW w:w="483" w:type="dxa"/>
            <w:shd w:val="clear" w:color="auto" w:fill="FFFF00"/>
            <w:vAlign w:val="top"/>
          </w:tcPr>
          <w:p>
            <w:pPr>
              <w:pStyle w:val="6"/>
              <w:spacing w:before="103" w:line="183" w:lineRule="auto"/>
              <w:ind w:left="188"/>
            </w:pPr>
            <w:r>
              <w:t>4</w:t>
            </w:r>
          </w:p>
        </w:tc>
        <w:tc>
          <w:tcPr>
            <w:tcW w:w="500" w:type="dxa"/>
            <w:shd w:val="clear" w:color="auto" w:fill="FFFF00"/>
            <w:vAlign w:val="top"/>
          </w:tcPr>
          <w:p>
            <w:pPr>
              <w:pStyle w:val="6"/>
              <w:spacing w:before="103" w:line="183" w:lineRule="auto"/>
              <w:ind w:left="197"/>
            </w:pPr>
            <w:r>
              <w:t>4</w:t>
            </w:r>
          </w:p>
        </w:tc>
        <w:tc>
          <w:tcPr>
            <w:tcW w:w="463" w:type="dxa"/>
            <w:shd w:val="clear" w:color="auto" w:fill="FFFF00"/>
            <w:vAlign w:val="top"/>
          </w:tcPr>
          <w:p>
            <w:pPr>
              <w:pStyle w:val="6"/>
              <w:spacing w:before="105" w:line="182" w:lineRule="auto"/>
              <w:ind w:left="185"/>
            </w:pPr>
            <w:r>
              <w:t>5</w:t>
            </w:r>
          </w:p>
        </w:tc>
        <w:tc>
          <w:tcPr>
            <w:tcW w:w="517" w:type="dxa"/>
            <w:shd w:val="clear" w:color="auto" w:fill="FFFF00"/>
            <w:vAlign w:val="top"/>
          </w:tcPr>
          <w:p>
            <w:pPr>
              <w:pStyle w:val="6"/>
              <w:spacing w:before="105" w:line="182" w:lineRule="auto"/>
              <w:ind w:left="212"/>
            </w:pPr>
            <w:r>
              <w:t>5</w:t>
            </w:r>
          </w:p>
        </w:tc>
        <w:tc>
          <w:tcPr>
            <w:tcW w:w="483" w:type="dxa"/>
            <w:shd w:val="clear" w:color="auto" w:fill="FFFF00"/>
            <w:vAlign w:val="top"/>
          </w:tcPr>
          <w:p>
            <w:pPr>
              <w:pStyle w:val="6"/>
              <w:spacing w:before="105" w:line="182" w:lineRule="auto"/>
              <w:ind w:left="194"/>
            </w:pPr>
            <w:r>
              <w:t>5</w:t>
            </w:r>
          </w:p>
        </w:tc>
        <w:tc>
          <w:tcPr>
            <w:tcW w:w="517" w:type="dxa"/>
            <w:shd w:val="clear" w:color="auto" w:fill="FFFF00"/>
            <w:vAlign w:val="top"/>
          </w:tcPr>
          <w:p>
            <w:pPr>
              <w:pStyle w:val="6"/>
              <w:spacing w:before="105" w:line="182" w:lineRule="auto"/>
              <w:ind w:left="210"/>
            </w:pPr>
            <w:r>
              <w:t>5</w:t>
            </w:r>
          </w:p>
        </w:tc>
        <w:tc>
          <w:tcPr>
            <w:tcW w:w="416" w:type="dxa"/>
            <w:shd w:val="clear" w:color="auto" w:fill="FFFF00"/>
            <w:vAlign w:val="top"/>
          </w:tcPr>
          <w:p>
            <w:pPr>
              <w:pStyle w:val="6"/>
              <w:spacing w:before="65" w:line="225" w:lineRule="auto"/>
              <w:jc w:val="right"/>
            </w:pPr>
            <w:r>
              <w:rPr>
                <w:spacing w:val="-69"/>
              </w:rPr>
              <w:t>√</w:t>
            </w:r>
          </w:p>
        </w:tc>
        <w:tc>
          <w:tcPr>
            <w:tcW w:w="438" w:type="dxa"/>
            <w:shd w:val="clear" w:color="auto" w:fill="FFFF00"/>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7" w:hRule="atLeast"/>
        </w:trPr>
        <w:tc>
          <w:tcPr>
            <w:tcW w:w="431" w:type="dxa"/>
            <w:vMerge w:val="continue"/>
            <w:tcBorders>
              <w:top w:val="nil"/>
              <w:bottom w:val="nil"/>
            </w:tcBorders>
            <w:vAlign w:val="top"/>
          </w:tcPr>
          <w:p>
            <w:pPr>
              <w:rPr>
                <w:rFonts w:ascii="Arial"/>
                <w:sz w:val="21"/>
              </w:rPr>
            </w:pPr>
          </w:p>
        </w:tc>
        <w:tc>
          <w:tcPr>
            <w:tcW w:w="766" w:type="dxa"/>
            <w:vMerge w:val="restart"/>
            <w:tcBorders>
              <w:bottom w:val="nil"/>
            </w:tcBorders>
            <w:vAlign w:val="top"/>
          </w:tcPr>
          <w:p>
            <w:pPr>
              <w:pStyle w:val="6"/>
              <w:spacing w:before="37" w:line="230" w:lineRule="auto"/>
              <w:ind w:left="148" w:right="143"/>
            </w:pPr>
            <w:r>
              <w:rPr>
                <w:spacing w:val="-6"/>
                <w14:textOutline w14:w="4358" w14:cap="sq" w14:cmpd="sng">
                  <w14:solidFill>
                    <w14:srgbClr w14:val="000000"/>
                  </w14:solidFill>
                  <w14:prstDash w14:val="solid"/>
                  <w14:bevel/>
                </w14:textOutline>
              </w:rPr>
              <w:t>专业</w:t>
            </w:r>
            <w:r>
              <w:t xml:space="preserve"> </w:t>
            </w:r>
            <w:r>
              <w:rPr>
                <w:spacing w:val="-6"/>
                <w14:textOutline w14:w="4358" w14:cap="sq" w14:cmpd="sng">
                  <w14:solidFill>
                    <w14:srgbClr w14:val="000000"/>
                  </w14:solidFill>
                  <w14:prstDash w14:val="solid"/>
                  <w14:bevel/>
                </w14:textOutline>
              </w:rPr>
              <w:t>方向</w:t>
            </w:r>
          </w:p>
          <w:p>
            <w:pPr>
              <w:pStyle w:val="6"/>
              <w:spacing w:before="114" w:line="186" w:lineRule="exact"/>
              <w:ind w:left="271"/>
            </w:pPr>
            <w:r>
              <w:rPr>
                <w:position w:val="-5"/>
                <w14:textOutline w14:w="4358" w14:cap="sq" w14:cmpd="sng">
                  <w14:solidFill>
                    <w14:srgbClr w14:val="000000"/>
                  </w14:solidFill>
                  <w14:prstDash w14:val="solid"/>
                  <w14:bevel/>
                </w14:textOutline>
              </w:rPr>
              <w:t>一</w:t>
            </w:r>
          </w:p>
          <w:p>
            <w:pPr>
              <w:pStyle w:val="6"/>
              <w:spacing w:before="35" w:line="224" w:lineRule="auto"/>
              <w:ind w:left="147" w:right="143" w:hanging="1"/>
            </w:pPr>
            <w:r>
              <w:rPr>
                <w:spacing w:val="-5"/>
                <w14:textOutline w14:w="4358" w14:cap="sq" w14:cmpd="sng">
                  <w14:solidFill>
                    <w14:srgbClr w14:val="000000"/>
                  </w14:solidFill>
                  <w14:prstDash w14:val="solid"/>
                  <w14:bevel/>
                </w14:textOutline>
              </w:rPr>
              <w:t>样衣</w:t>
            </w:r>
            <w:r>
              <w:t xml:space="preserve"> </w:t>
            </w:r>
            <w:r>
              <w:rPr>
                <w:spacing w:val="-6"/>
                <w14:textOutline w14:w="4358" w14:cap="sq" w14:cmpd="sng">
                  <w14:solidFill>
                    <w14:srgbClr w14:val="000000"/>
                  </w14:solidFill>
                  <w14:prstDash w14:val="solid"/>
                  <w14:bevel/>
                </w14:textOutline>
              </w:rPr>
              <w:t>制作</w:t>
            </w:r>
          </w:p>
        </w:tc>
        <w:tc>
          <w:tcPr>
            <w:tcW w:w="467" w:type="dxa"/>
            <w:vAlign w:val="top"/>
          </w:tcPr>
          <w:p>
            <w:pPr>
              <w:pStyle w:val="6"/>
              <w:spacing w:before="269" w:line="184" w:lineRule="auto"/>
              <w:ind w:left="121"/>
            </w:pPr>
            <w:r>
              <w:rPr>
                <w:spacing w:val="-7"/>
              </w:rPr>
              <w:t>21</w:t>
            </w:r>
          </w:p>
        </w:tc>
        <w:tc>
          <w:tcPr>
            <w:tcW w:w="1815" w:type="dxa"/>
            <w:vAlign w:val="top"/>
          </w:tcPr>
          <w:p>
            <w:pPr>
              <w:pStyle w:val="6"/>
              <w:spacing w:before="232" w:line="220" w:lineRule="auto"/>
              <w:ind w:left="193"/>
            </w:pPr>
            <w:r>
              <w:rPr>
                <w:spacing w:val="-2"/>
              </w:rPr>
              <w:t>服装立体造型</w:t>
            </w:r>
          </w:p>
        </w:tc>
        <w:tc>
          <w:tcPr>
            <w:tcW w:w="620" w:type="dxa"/>
            <w:vAlign w:val="top"/>
          </w:tcPr>
          <w:p>
            <w:pPr>
              <w:pStyle w:val="6"/>
              <w:spacing w:before="272" w:line="182" w:lineRule="auto"/>
              <w:ind w:left="263"/>
            </w:pPr>
            <w:r>
              <w:t>7</w:t>
            </w:r>
          </w:p>
        </w:tc>
        <w:tc>
          <w:tcPr>
            <w:tcW w:w="716" w:type="dxa"/>
            <w:vAlign w:val="top"/>
          </w:tcPr>
          <w:p>
            <w:pPr>
              <w:pStyle w:val="6"/>
              <w:spacing w:before="269" w:line="184" w:lineRule="auto"/>
              <w:ind w:left="202"/>
            </w:pPr>
            <w:r>
              <w:rPr>
                <w:spacing w:val="-10"/>
              </w:rPr>
              <w:t>126</w:t>
            </w:r>
          </w:p>
        </w:tc>
        <w:tc>
          <w:tcPr>
            <w:tcW w:w="616" w:type="dxa"/>
            <w:vAlign w:val="top"/>
          </w:tcPr>
          <w:p>
            <w:pPr>
              <w:pStyle w:val="6"/>
              <w:spacing w:before="270" w:line="183" w:lineRule="auto"/>
              <w:ind w:left="200"/>
            </w:pPr>
            <w:r>
              <w:rPr>
                <w:spacing w:val="-8"/>
              </w:rPr>
              <w:t>36</w:t>
            </w:r>
          </w:p>
        </w:tc>
        <w:tc>
          <w:tcPr>
            <w:tcW w:w="617" w:type="dxa"/>
            <w:vAlign w:val="top"/>
          </w:tcPr>
          <w:p>
            <w:pPr>
              <w:pStyle w:val="6"/>
              <w:spacing w:before="270" w:line="183" w:lineRule="auto"/>
              <w:ind w:left="197"/>
            </w:pPr>
            <w:r>
              <w:rPr>
                <w:spacing w:val="-6"/>
              </w:rPr>
              <w:t>90</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pStyle w:val="6"/>
              <w:spacing w:before="270" w:line="183" w:lineRule="auto"/>
              <w:ind w:left="194"/>
            </w:pPr>
            <w:r>
              <w:t>3</w:t>
            </w:r>
          </w:p>
        </w:tc>
        <w:tc>
          <w:tcPr>
            <w:tcW w:w="517" w:type="dxa"/>
            <w:vAlign w:val="top"/>
          </w:tcPr>
          <w:p>
            <w:pPr>
              <w:pStyle w:val="6"/>
              <w:spacing w:before="270" w:line="183" w:lineRule="auto"/>
              <w:ind w:left="205"/>
            </w:pPr>
            <w:r>
              <w:t>4</w:t>
            </w:r>
          </w:p>
        </w:tc>
        <w:tc>
          <w:tcPr>
            <w:tcW w:w="416" w:type="dxa"/>
            <w:vAlign w:val="top"/>
          </w:tcPr>
          <w:p>
            <w:pPr>
              <w:pStyle w:val="6"/>
              <w:spacing w:before="232"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2" w:hRule="atLeast"/>
        </w:trPr>
        <w:tc>
          <w:tcPr>
            <w:tcW w:w="431" w:type="dxa"/>
            <w:vMerge w:val="continue"/>
            <w:tcBorders>
              <w:top w:val="nil"/>
              <w:bottom w:val="nil"/>
            </w:tcBorders>
            <w:vAlign w:val="top"/>
          </w:tcPr>
          <w:p>
            <w:pPr>
              <w:rPr>
                <w:rFonts w:ascii="Arial"/>
                <w:sz w:val="21"/>
              </w:rPr>
            </w:pPr>
          </w:p>
        </w:tc>
        <w:tc>
          <w:tcPr>
            <w:tcW w:w="766" w:type="dxa"/>
            <w:vMerge w:val="continue"/>
            <w:tcBorders>
              <w:top w:val="nil"/>
            </w:tcBorders>
            <w:vAlign w:val="top"/>
          </w:tcPr>
          <w:p>
            <w:pPr>
              <w:rPr>
                <w:rFonts w:ascii="Arial"/>
                <w:sz w:val="21"/>
              </w:rPr>
            </w:pPr>
          </w:p>
        </w:tc>
        <w:tc>
          <w:tcPr>
            <w:tcW w:w="467" w:type="dxa"/>
            <w:vAlign w:val="top"/>
          </w:tcPr>
          <w:p>
            <w:pPr>
              <w:spacing w:line="263" w:lineRule="auto"/>
              <w:rPr>
                <w:rFonts w:ascii="Arial"/>
                <w:sz w:val="21"/>
              </w:rPr>
            </w:pPr>
          </w:p>
          <w:p>
            <w:pPr>
              <w:pStyle w:val="6"/>
              <w:spacing w:before="78" w:line="183" w:lineRule="auto"/>
              <w:ind w:left="121"/>
            </w:pPr>
            <w:r>
              <w:rPr>
                <w:spacing w:val="-7"/>
              </w:rPr>
              <w:t>22</w:t>
            </w:r>
          </w:p>
        </w:tc>
        <w:tc>
          <w:tcPr>
            <w:tcW w:w="1815" w:type="dxa"/>
            <w:vAlign w:val="top"/>
          </w:tcPr>
          <w:p>
            <w:pPr>
              <w:pStyle w:val="6"/>
              <w:spacing w:before="149" w:line="230" w:lineRule="auto"/>
              <w:ind w:left="433" w:right="125" w:hanging="300"/>
            </w:pPr>
            <w:r>
              <w:rPr>
                <w:spacing w:val="-2"/>
              </w:rPr>
              <w:t>服装CAD版型设</w:t>
            </w:r>
            <w:r>
              <w:rPr>
                <w:spacing w:val="5"/>
              </w:rPr>
              <w:t xml:space="preserve"> </w:t>
            </w:r>
            <w:r>
              <w:rPr>
                <w:spacing w:val="-3"/>
              </w:rPr>
              <w:t>计与制作</w:t>
            </w:r>
          </w:p>
        </w:tc>
        <w:tc>
          <w:tcPr>
            <w:tcW w:w="620" w:type="dxa"/>
            <w:vAlign w:val="top"/>
          </w:tcPr>
          <w:p>
            <w:pPr>
              <w:spacing w:line="263" w:lineRule="auto"/>
              <w:rPr>
                <w:rFonts w:ascii="Arial"/>
                <w:sz w:val="21"/>
              </w:rPr>
            </w:pPr>
          </w:p>
          <w:p>
            <w:pPr>
              <w:pStyle w:val="6"/>
              <w:spacing w:before="78" w:line="183" w:lineRule="auto"/>
              <w:ind w:left="259"/>
            </w:pPr>
            <w:r>
              <w:t>6</w:t>
            </w:r>
          </w:p>
        </w:tc>
        <w:tc>
          <w:tcPr>
            <w:tcW w:w="716" w:type="dxa"/>
            <w:vAlign w:val="top"/>
          </w:tcPr>
          <w:p>
            <w:pPr>
              <w:spacing w:line="262" w:lineRule="auto"/>
              <w:rPr>
                <w:rFonts w:ascii="Arial"/>
                <w:sz w:val="21"/>
              </w:rPr>
            </w:pPr>
          </w:p>
          <w:p>
            <w:pPr>
              <w:pStyle w:val="6"/>
              <w:spacing w:before="78" w:line="184" w:lineRule="auto"/>
              <w:ind w:left="202"/>
            </w:pPr>
            <w:r>
              <w:rPr>
                <w:spacing w:val="-10"/>
              </w:rPr>
              <w:t>108</w:t>
            </w:r>
          </w:p>
        </w:tc>
        <w:tc>
          <w:tcPr>
            <w:tcW w:w="616" w:type="dxa"/>
            <w:vAlign w:val="top"/>
          </w:tcPr>
          <w:p>
            <w:pPr>
              <w:spacing w:line="263" w:lineRule="auto"/>
              <w:rPr>
                <w:rFonts w:ascii="Arial"/>
                <w:sz w:val="21"/>
              </w:rPr>
            </w:pPr>
          </w:p>
          <w:p>
            <w:pPr>
              <w:pStyle w:val="6"/>
              <w:spacing w:before="78" w:line="183" w:lineRule="auto"/>
              <w:ind w:left="200"/>
            </w:pPr>
            <w:r>
              <w:rPr>
                <w:spacing w:val="-8"/>
              </w:rPr>
              <w:t>38</w:t>
            </w:r>
          </w:p>
        </w:tc>
        <w:tc>
          <w:tcPr>
            <w:tcW w:w="617" w:type="dxa"/>
            <w:vAlign w:val="top"/>
          </w:tcPr>
          <w:p>
            <w:pPr>
              <w:spacing w:line="263" w:lineRule="auto"/>
              <w:rPr>
                <w:rFonts w:ascii="Arial"/>
                <w:sz w:val="21"/>
              </w:rPr>
            </w:pPr>
          </w:p>
          <w:p>
            <w:pPr>
              <w:pStyle w:val="6"/>
              <w:spacing w:before="78" w:line="183" w:lineRule="auto"/>
              <w:ind w:left="202"/>
            </w:pPr>
            <w:r>
              <w:rPr>
                <w:spacing w:val="-8"/>
              </w:rPr>
              <w:t>70</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spacing w:line="263" w:lineRule="auto"/>
              <w:rPr>
                <w:rFonts w:ascii="Arial"/>
                <w:sz w:val="21"/>
              </w:rPr>
            </w:pPr>
          </w:p>
          <w:p>
            <w:pPr>
              <w:pStyle w:val="6"/>
              <w:spacing w:before="78" w:line="183" w:lineRule="auto"/>
              <w:ind w:left="210"/>
            </w:pPr>
            <w:r>
              <w:t>2</w:t>
            </w:r>
          </w:p>
        </w:tc>
        <w:tc>
          <w:tcPr>
            <w:tcW w:w="483" w:type="dxa"/>
            <w:vAlign w:val="top"/>
          </w:tcPr>
          <w:p>
            <w:pPr>
              <w:spacing w:line="263" w:lineRule="auto"/>
              <w:rPr>
                <w:rFonts w:ascii="Arial"/>
                <w:sz w:val="21"/>
              </w:rPr>
            </w:pPr>
          </w:p>
          <w:p>
            <w:pPr>
              <w:pStyle w:val="6"/>
              <w:spacing w:before="78" w:line="183" w:lineRule="auto"/>
              <w:ind w:left="192"/>
            </w:pPr>
            <w:r>
              <w:t>2</w:t>
            </w:r>
          </w:p>
        </w:tc>
        <w:tc>
          <w:tcPr>
            <w:tcW w:w="517" w:type="dxa"/>
            <w:vAlign w:val="top"/>
          </w:tcPr>
          <w:p>
            <w:pPr>
              <w:spacing w:line="263" w:lineRule="auto"/>
              <w:rPr>
                <w:rFonts w:ascii="Arial"/>
                <w:sz w:val="21"/>
              </w:rPr>
            </w:pPr>
          </w:p>
          <w:p>
            <w:pPr>
              <w:pStyle w:val="6"/>
              <w:spacing w:before="78" w:line="183" w:lineRule="auto"/>
              <w:ind w:left="208"/>
            </w:pPr>
            <w:r>
              <w:t>2</w:t>
            </w:r>
          </w:p>
        </w:tc>
        <w:tc>
          <w:tcPr>
            <w:tcW w:w="416" w:type="dxa"/>
            <w:vAlign w:val="top"/>
          </w:tcPr>
          <w:p>
            <w:pPr>
              <w:pStyle w:val="6"/>
              <w:spacing w:before="305"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4" w:hRule="atLeast"/>
        </w:trPr>
        <w:tc>
          <w:tcPr>
            <w:tcW w:w="431" w:type="dxa"/>
            <w:vMerge w:val="continue"/>
            <w:tcBorders>
              <w:top w:val="nil"/>
              <w:bottom w:val="nil"/>
            </w:tcBorders>
            <w:vAlign w:val="top"/>
          </w:tcPr>
          <w:p>
            <w:pPr>
              <w:rPr>
                <w:rFonts w:ascii="Arial"/>
                <w:sz w:val="21"/>
              </w:rPr>
            </w:pPr>
          </w:p>
        </w:tc>
        <w:tc>
          <w:tcPr>
            <w:tcW w:w="766" w:type="dxa"/>
            <w:vMerge w:val="restart"/>
            <w:tcBorders>
              <w:bottom w:val="nil"/>
            </w:tcBorders>
            <w:vAlign w:val="top"/>
          </w:tcPr>
          <w:p>
            <w:pPr>
              <w:pStyle w:val="6"/>
              <w:spacing w:before="36" w:line="220" w:lineRule="auto"/>
              <w:ind w:left="148"/>
            </w:pPr>
            <w:r>
              <w:rPr>
                <w:spacing w:val="-6"/>
                <w14:textOutline w14:w="4358" w14:cap="sq" w14:cmpd="sng">
                  <w14:solidFill>
                    <w14:srgbClr w14:val="000000"/>
                  </w14:solidFill>
                  <w14:prstDash w14:val="solid"/>
                  <w14:bevel/>
                </w14:textOutline>
              </w:rPr>
              <w:t>专业</w:t>
            </w:r>
          </w:p>
          <w:p>
            <w:pPr>
              <w:pStyle w:val="6"/>
              <w:spacing w:before="25" w:line="221" w:lineRule="auto"/>
              <w:ind w:left="148"/>
            </w:pPr>
            <w:r>
              <w:rPr>
                <w:spacing w:val="-6"/>
                <w14:textOutline w14:w="4358" w14:cap="sq" w14:cmpd="sng">
                  <w14:solidFill>
                    <w14:srgbClr w14:val="000000"/>
                  </w14:solidFill>
                  <w14:prstDash w14:val="solid"/>
                  <w14:bevel/>
                </w14:textOutline>
              </w:rPr>
              <w:t>方向</w:t>
            </w:r>
          </w:p>
          <w:p>
            <w:pPr>
              <w:pStyle w:val="6"/>
              <w:spacing w:before="69" w:line="178" w:lineRule="auto"/>
              <w:ind w:left="271"/>
            </w:pPr>
            <w:r>
              <w:rPr>
                <w14:textOutline w14:w="4358" w14:cap="sq" w14:cmpd="sng">
                  <w14:solidFill>
                    <w14:srgbClr w14:val="000000"/>
                  </w14:solidFill>
                  <w14:prstDash w14:val="solid"/>
                  <w14:bevel/>
                </w14:textOutline>
              </w:rPr>
              <w:t>二</w:t>
            </w:r>
          </w:p>
          <w:p>
            <w:pPr>
              <w:pStyle w:val="6"/>
              <w:spacing w:before="35" w:line="221" w:lineRule="auto"/>
              <w:ind w:left="149"/>
            </w:pPr>
            <w:r>
              <w:rPr>
                <w:spacing w:val="-6"/>
                <w14:textOutline w14:w="4358" w14:cap="sq" w14:cmpd="sng">
                  <w14:solidFill>
                    <w14:srgbClr w14:val="000000"/>
                  </w14:solidFill>
                  <w14:prstDash w14:val="solid"/>
                  <w14:bevel/>
                </w14:textOutline>
              </w:rPr>
              <w:t>成衣</w:t>
            </w:r>
          </w:p>
          <w:p>
            <w:pPr>
              <w:pStyle w:val="6"/>
              <w:spacing w:before="26" w:line="206" w:lineRule="auto"/>
              <w:ind w:left="151"/>
            </w:pPr>
            <w:r>
              <w:rPr>
                <w:spacing w:val="-7"/>
                <w14:textOutline w14:w="4358" w14:cap="sq" w14:cmpd="sng">
                  <w14:solidFill>
                    <w14:srgbClr w14:val="000000"/>
                  </w14:solidFill>
                  <w14:prstDash w14:val="solid"/>
                  <w14:bevel/>
                </w14:textOutline>
              </w:rPr>
              <w:t>设计</w:t>
            </w:r>
          </w:p>
        </w:tc>
        <w:tc>
          <w:tcPr>
            <w:tcW w:w="467" w:type="dxa"/>
            <w:vAlign w:val="top"/>
          </w:tcPr>
          <w:p>
            <w:pPr>
              <w:pStyle w:val="6"/>
              <w:spacing w:before="309" w:line="183" w:lineRule="auto"/>
              <w:ind w:left="121"/>
            </w:pPr>
            <w:r>
              <w:rPr>
                <w:spacing w:val="-7"/>
              </w:rPr>
              <w:t>23</w:t>
            </w:r>
          </w:p>
        </w:tc>
        <w:tc>
          <w:tcPr>
            <w:tcW w:w="1815" w:type="dxa"/>
            <w:vAlign w:val="top"/>
          </w:tcPr>
          <w:p>
            <w:pPr>
              <w:pStyle w:val="6"/>
              <w:spacing w:before="116" w:line="230" w:lineRule="auto"/>
              <w:ind w:left="435" w:right="185" w:hanging="242"/>
            </w:pPr>
            <w:r>
              <w:rPr>
                <w:spacing w:val="-2"/>
              </w:rPr>
              <w:t>服装电脑款式</w:t>
            </w:r>
            <w:r>
              <w:rPr>
                <w:spacing w:val="1"/>
              </w:rPr>
              <w:t xml:space="preserve"> </w:t>
            </w:r>
            <w:r>
              <w:rPr>
                <w:spacing w:val="-4"/>
              </w:rPr>
              <w:t>拓展设计</w:t>
            </w:r>
          </w:p>
        </w:tc>
        <w:tc>
          <w:tcPr>
            <w:tcW w:w="620" w:type="dxa"/>
            <w:vAlign w:val="top"/>
          </w:tcPr>
          <w:p>
            <w:pPr>
              <w:pStyle w:val="6"/>
              <w:spacing w:before="309" w:line="183" w:lineRule="auto"/>
              <w:ind w:left="256"/>
            </w:pPr>
            <w:r>
              <w:t>4</w:t>
            </w:r>
          </w:p>
        </w:tc>
        <w:tc>
          <w:tcPr>
            <w:tcW w:w="716" w:type="dxa"/>
            <w:vAlign w:val="top"/>
          </w:tcPr>
          <w:p>
            <w:pPr>
              <w:pStyle w:val="6"/>
              <w:spacing w:before="309" w:line="183" w:lineRule="auto"/>
              <w:ind w:left="250"/>
            </w:pPr>
            <w:r>
              <w:rPr>
                <w:spacing w:val="-8"/>
              </w:rPr>
              <w:t>72</w:t>
            </w:r>
          </w:p>
        </w:tc>
        <w:tc>
          <w:tcPr>
            <w:tcW w:w="616" w:type="dxa"/>
            <w:vAlign w:val="top"/>
          </w:tcPr>
          <w:p>
            <w:pPr>
              <w:pStyle w:val="6"/>
              <w:spacing w:before="309" w:line="183" w:lineRule="auto"/>
              <w:ind w:left="199"/>
            </w:pPr>
            <w:r>
              <w:rPr>
                <w:spacing w:val="-7"/>
              </w:rPr>
              <w:t>22</w:t>
            </w:r>
          </w:p>
        </w:tc>
        <w:tc>
          <w:tcPr>
            <w:tcW w:w="617" w:type="dxa"/>
            <w:vAlign w:val="top"/>
          </w:tcPr>
          <w:p>
            <w:pPr>
              <w:pStyle w:val="6"/>
              <w:spacing w:before="309" w:line="183" w:lineRule="auto"/>
              <w:ind w:left="201"/>
            </w:pPr>
            <w:r>
              <w:rPr>
                <w:spacing w:val="-8"/>
              </w:rPr>
              <w:t>50</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pStyle w:val="6"/>
              <w:spacing w:before="309" w:line="183" w:lineRule="auto"/>
              <w:ind w:left="183"/>
            </w:pPr>
            <w:r>
              <w:t>2</w:t>
            </w:r>
          </w:p>
        </w:tc>
        <w:tc>
          <w:tcPr>
            <w:tcW w:w="517" w:type="dxa"/>
            <w:vAlign w:val="top"/>
          </w:tcPr>
          <w:p>
            <w:pPr>
              <w:pStyle w:val="6"/>
              <w:spacing w:before="309" w:line="183" w:lineRule="auto"/>
              <w:ind w:left="210"/>
            </w:pPr>
            <w:r>
              <w:t>2</w:t>
            </w: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271"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4" w:hRule="atLeast"/>
        </w:trPr>
        <w:tc>
          <w:tcPr>
            <w:tcW w:w="431" w:type="dxa"/>
            <w:vMerge w:val="continue"/>
            <w:tcBorders>
              <w:top w:val="nil"/>
              <w:bottom w:val="nil"/>
            </w:tcBorders>
            <w:vAlign w:val="top"/>
          </w:tcPr>
          <w:p>
            <w:pPr>
              <w:rPr>
                <w:rFonts w:ascii="Arial"/>
                <w:sz w:val="21"/>
              </w:rPr>
            </w:pPr>
          </w:p>
        </w:tc>
        <w:tc>
          <w:tcPr>
            <w:tcW w:w="766" w:type="dxa"/>
            <w:vMerge w:val="continue"/>
            <w:tcBorders>
              <w:top w:val="nil"/>
            </w:tcBorders>
            <w:vAlign w:val="top"/>
          </w:tcPr>
          <w:p>
            <w:pPr>
              <w:rPr>
                <w:rFonts w:ascii="Arial"/>
                <w:sz w:val="21"/>
              </w:rPr>
            </w:pPr>
          </w:p>
        </w:tc>
        <w:tc>
          <w:tcPr>
            <w:tcW w:w="467" w:type="dxa"/>
            <w:vAlign w:val="top"/>
          </w:tcPr>
          <w:p>
            <w:pPr>
              <w:pStyle w:val="6"/>
              <w:spacing w:before="305" w:line="183" w:lineRule="auto"/>
              <w:ind w:left="121"/>
            </w:pPr>
            <w:r>
              <w:rPr>
                <w:spacing w:val="-7"/>
              </w:rPr>
              <w:t>24</w:t>
            </w:r>
          </w:p>
        </w:tc>
        <w:tc>
          <w:tcPr>
            <w:tcW w:w="1815" w:type="dxa"/>
            <w:vAlign w:val="top"/>
          </w:tcPr>
          <w:p>
            <w:pPr>
              <w:pStyle w:val="6"/>
              <w:spacing w:before="112" w:line="230" w:lineRule="auto"/>
              <w:ind w:left="676" w:right="185" w:hanging="483"/>
            </w:pPr>
            <w:r>
              <w:rPr>
                <w:spacing w:val="-2"/>
              </w:rPr>
              <w:t>服装三维仿真</w:t>
            </w:r>
            <w:r>
              <w:rPr>
                <w:spacing w:val="1"/>
              </w:rPr>
              <w:t xml:space="preserve"> </w:t>
            </w:r>
            <w:r>
              <w:rPr>
                <w:spacing w:val="-7"/>
              </w:rPr>
              <w:t>设计</w:t>
            </w:r>
          </w:p>
        </w:tc>
        <w:tc>
          <w:tcPr>
            <w:tcW w:w="620" w:type="dxa"/>
            <w:vAlign w:val="top"/>
          </w:tcPr>
          <w:p>
            <w:pPr>
              <w:pStyle w:val="6"/>
              <w:spacing w:before="306" w:line="182" w:lineRule="auto"/>
              <w:ind w:left="263"/>
            </w:pPr>
            <w:r>
              <w:t>7</w:t>
            </w:r>
          </w:p>
        </w:tc>
        <w:tc>
          <w:tcPr>
            <w:tcW w:w="716" w:type="dxa"/>
            <w:vAlign w:val="top"/>
          </w:tcPr>
          <w:p>
            <w:pPr>
              <w:pStyle w:val="6"/>
              <w:spacing w:before="304" w:line="184" w:lineRule="auto"/>
              <w:ind w:left="202"/>
            </w:pPr>
            <w:r>
              <w:rPr>
                <w:spacing w:val="-10"/>
              </w:rPr>
              <w:t>126</w:t>
            </w:r>
          </w:p>
        </w:tc>
        <w:tc>
          <w:tcPr>
            <w:tcW w:w="616" w:type="dxa"/>
            <w:vAlign w:val="top"/>
          </w:tcPr>
          <w:p>
            <w:pPr>
              <w:pStyle w:val="6"/>
              <w:spacing w:before="305" w:line="183" w:lineRule="auto"/>
              <w:ind w:left="195"/>
            </w:pPr>
            <w:r>
              <w:rPr>
                <w:spacing w:val="-5"/>
              </w:rPr>
              <w:t>46</w:t>
            </w:r>
          </w:p>
        </w:tc>
        <w:tc>
          <w:tcPr>
            <w:tcW w:w="617" w:type="dxa"/>
            <w:vAlign w:val="top"/>
          </w:tcPr>
          <w:p>
            <w:pPr>
              <w:pStyle w:val="6"/>
              <w:spacing w:before="305" w:line="183" w:lineRule="auto"/>
              <w:ind w:left="197"/>
            </w:pPr>
            <w:r>
              <w:rPr>
                <w:spacing w:val="-6"/>
              </w:rPr>
              <w:t>80</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pStyle w:val="6"/>
              <w:spacing w:before="305" w:line="183" w:lineRule="auto"/>
              <w:ind w:left="210"/>
            </w:pPr>
            <w:r>
              <w:t>2</w:t>
            </w:r>
          </w:p>
        </w:tc>
        <w:tc>
          <w:tcPr>
            <w:tcW w:w="483" w:type="dxa"/>
            <w:vAlign w:val="top"/>
          </w:tcPr>
          <w:p>
            <w:pPr>
              <w:pStyle w:val="6"/>
              <w:spacing w:before="305" w:line="183" w:lineRule="auto"/>
              <w:ind w:left="194"/>
            </w:pPr>
            <w:r>
              <w:t>3</w:t>
            </w:r>
          </w:p>
        </w:tc>
        <w:tc>
          <w:tcPr>
            <w:tcW w:w="517" w:type="dxa"/>
            <w:vAlign w:val="top"/>
          </w:tcPr>
          <w:p>
            <w:pPr>
              <w:pStyle w:val="6"/>
              <w:spacing w:before="305" w:line="183" w:lineRule="auto"/>
              <w:ind w:left="208"/>
            </w:pPr>
            <w:r>
              <w:t>2</w:t>
            </w:r>
          </w:p>
        </w:tc>
        <w:tc>
          <w:tcPr>
            <w:tcW w:w="416" w:type="dxa"/>
            <w:vAlign w:val="top"/>
          </w:tcPr>
          <w:p>
            <w:pPr>
              <w:pStyle w:val="6"/>
              <w:spacing w:before="267"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431" w:type="dxa"/>
            <w:vMerge w:val="continue"/>
            <w:tcBorders>
              <w:top w:val="nil"/>
              <w:bottom w:val="nil"/>
            </w:tcBorders>
            <w:vAlign w:val="top"/>
          </w:tcPr>
          <w:p>
            <w:pPr>
              <w:rPr>
                <w:rFonts w:ascii="Arial"/>
                <w:sz w:val="21"/>
              </w:rPr>
            </w:pPr>
          </w:p>
        </w:tc>
        <w:tc>
          <w:tcPr>
            <w:tcW w:w="766" w:type="dxa"/>
            <w:vMerge w:val="restart"/>
            <w:tcBorders>
              <w:bottom w:val="nil"/>
            </w:tcBorders>
            <w:vAlign w:val="top"/>
          </w:tcPr>
          <w:p>
            <w:pPr>
              <w:pStyle w:val="6"/>
              <w:spacing w:before="40" w:line="220" w:lineRule="auto"/>
              <w:ind w:left="148"/>
            </w:pPr>
            <w:r>
              <w:rPr>
                <w:spacing w:val="-6"/>
                <w14:textOutline w14:w="4358" w14:cap="sq" w14:cmpd="sng">
                  <w14:solidFill>
                    <w14:srgbClr w14:val="000000"/>
                  </w14:solidFill>
                  <w14:prstDash w14:val="solid"/>
                  <w14:bevel/>
                </w14:textOutline>
              </w:rPr>
              <w:t>专业</w:t>
            </w:r>
          </w:p>
          <w:p>
            <w:pPr>
              <w:pStyle w:val="6"/>
              <w:spacing w:before="25" w:line="221" w:lineRule="auto"/>
              <w:ind w:left="148"/>
            </w:pPr>
            <w:r>
              <w:rPr>
                <w:spacing w:val="-6"/>
                <w14:textOutline w14:w="4358" w14:cap="sq" w14:cmpd="sng">
                  <w14:solidFill>
                    <w14:srgbClr w14:val="000000"/>
                  </w14:solidFill>
                  <w14:prstDash w14:val="solid"/>
                  <w14:bevel/>
                </w14:textOutline>
              </w:rPr>
              <w:t>方向</w:t>
            </w:r>
          </w:p>
          <w:p>
            <w:pPr>
              <w:pStyle w:val="6"/>
              <w:spacing w:before="24" w:line="237" w:lineRule="auto"/>
              <w:ind w:left="267"/>
            </w:pPr>
            <w:r>
              <w:rPr>
                <w14:textOutline w14:w="4358" w14:cap="sq" w14:cmpd="sng">
                  <w14:solidFill>
                    <w14:srgbClr w14:val="000000"/>
                  </w14:solidFill>
                  <w14:prstDash w14:val="solid"/>
                  <w14:bevel/>
                </w14:textOutline>
              </w:rPr>
              <w:t>三</w:t>
            </w:r>
          </w:p>
          <w:p>
            <w:pPr>
              <w:pStyle w:val="6"/>
              <w:spacing w:before="4" w:line="220" w:lineRule="auto"/>
              <w:ind w:left="147"/>
            </w:pPr>
            <w:r>
              <w:rPr>
                <w:spacing w:val="-5"/>
                <w14:textOutline w14:w="4358" w14:cap="sq" w14:cmpd="sng">
                  <w14:solidFill>
                    <w14:srgbClr w14:val="000000"/>
                  </w14:solidFill>
                  <w14:prstDash w14:val="solid"/>
                  <w14:bevel/>
                </w14:textOutline>
              </w:rPr>
              <w:t>服装</w:t>
            </w:r>
          </w:p>
          <w:p>
            <w:pPr>
              <w:pStyle w:val="6"/>
              <w:spacing w:before="26" w:line="203" w:lineRule="auto"/>
              <w:ind w:left="154"/>
            </w:pPr>
            <w:r>
              <w:rPr>
                <w:spacing w:val="-9"/>
                <w14:textOutline w14:w="4358" w14:cap="sq" w14:cmpd="sng">
                  <w14:solidFill>
                    <w14:srgbClr w14:val="000000"/>
                  </w14:solidFill>
                  <w14:prstDash w14:val="solid"/>
                  <w14:bevel/>
                </w14:textOutline>
              </w:rPr>
              <w:t>营销</w:t>
            </w:r>
          </w:p>
        </w:tc>
        <w:tc>
          <w:tcPr>
            <w:tcW w:w="467" w:type="dxa"/>
            <w:vAlign w:val="top"/>
          </w:tcPr>
          <w:p>
            <w:pPr>
              <w:pStyle w:val="6"/>
              <w:spacing w:before="289" w:line="183" w:lineRule="auto"/>
              <w:ind w:left="121"/>
            </w:pPr>
            <w:r>
              <w:rPr>
                <w:spacing w:val="-7"/>
              </w:rPr>
              <w:t>25</w:t>
            </w:r>
          </w:p>
        </w:tc>
        <w:tc>
          <w:tcPr>
            <w:tcW w:w="1815" w:type="dxa"/>
            <w:vAlign w:val="top"/>
          </w:tcPr>
          <w:p>
            <w:pPr>
              <w:pStyle w:val="6"/>
              <w:spacing w:before="251" w:line="219" w:lineRule="auto"/>
              <w:ind w:left="193"/>
            </w:pPr>
            <w:r>
              <w:rPr>
                <w:spacing w:val="-2"/>
              </w:rPr>
              <w:t>服装陈列展示</w:t>
            </w:r>
          </w:p>
        </w:tc>
        <w:tc>
          <w:tcPr>
            <w:tcW w:w="620" w:type="dxa"/>
            <w:vAlign w:val="top"/>
          </w:tcPr>
          <w:p>
            <w:pPr>
              <w:pStyle w:val="6"/>
              <w:spacing w:before="289" w:line="183" w:lineRule="auto"/>
              <w:ind w:left="259"/>
            </w:pPr>
            <w:r>
              <w:t>6</w:t>
            </w:r>
          </w:p>
        </w:tc>
        <w:tc>
          <w:tcPr>
            <w:tcW w:w="716" w:type="dxa"/>
            <w:vAlign w:val="top"/>
          </w:tcPr>
          <w:p>
            <w:pPr>
              <w:pStyle w:val="6"/>
              <w:spacing w:before="288" w:line="184" w:lineRule="auto"/>
              <w:ind w:left="202"/>
            </w:pPr>
            <w:r>
              <w:rPr>
                <w:spacing w:val="-10"/>
              </w:rPr>
              <w:t>108</w:t>
            </w:r>
          </w:p>
        </w:tc>
        <w:tc>
          <w:tcPr>
            <w:tcW w:w="616" w:type="dxa"/>
            <w:vAlign w:val="top"/>
          </w:tcPr>
          <w:p>
            <w:pPr>
              <w:pStyle w:val="6"/>
              <w:spacing w:before="289" w:line="183" w:lineRule="auto"/>
              <w:ind w:left="195"/>
            </w:pPr>
            <w:r>
              <w:rPr>
                <w:spacing w:val="-5"/>
              </w:rPr>
              <w:t>48</w:t>
            </w:r>
          </w:p>
        </w:tc>
        <w:tc>
          <w:tcPr>
            <w:tcW w:w="617" w:type="dxa"/>
            <w:vAlign w:val="top"/>
          </w:tcPr>
          <w:p>
            <w:pPr>
              <w:pStyle w:val="6"/>
              <w:spacing w:before="289" w:line="183" w:lineRule="auto"/>
              <w:ind w:left="198"/>
            </w:pPr>
            <w:r>
              <w:rPr>
                <w:spacing w:val="-6"/>
              </w:rPr>
              <w:t>60</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pStyle w:val="6"/>
              <w:spacing w:before="289" w:line="183" w:lineRule="auto"/>
              <w:ind w:left="194"/>
            </w:pPr>
            <w:r>
              <w:t>3</w:t>
            </w:r>
          </w:p>
        </w:tc>
        <w:tc>
          <w:tcPr>
            <w:tcW w:w="517" w:type="dxa"/>
            <w:vAlign w:val="top"/>
          </w:tcPr>
          <w:p>
            <w:pPr>
              <w:pStyle w:val="6"/>
              <w:spacing w:before="289" w:line="183" w:lineRule="auto"/>
              <w:ind w:left="210"/>
            </w:pPr>
            <w:r>
              <w:t>3</w:t>
            </w:r>
          </w:p>
        </w:tc>
        <w:tc>
          <w:tcPr>
            <w:tcW w:w="416" w:type="dxa"/>
            <w:vAlign w:val="top"/>
          </w:tcPr>
          <w:p>
            <w:pPr>
              <w:pStyle w:val="6"/>
              <w:spacing w:before="251"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9" w:hRule="atLeast"/>
        </w:trPr>
        <w:tc>
          <w:tcPr>
            <w:tcW w:w="431" w:type="dxa"/>
            <w:vMerge w:val="continue"/>
            <w:tcBorders>
              <w:top w:val="nil"/>
              <w:bottom w:val="nil"/>
            </w:tcBorders>
            <w:vAlign w:val="top"/>
          </w:tcPr>
          <w:p>
            <w:pPr>
              <w:rPr>
                <w:rFonts w:ascii="Arial"/>
                <w:sz w:val="21"/>
              </w:rPr>
            </w:pPr>
          </w:p>
        </w:tc>
        <w:tc>
          <w:tcPr>
            <w:tcW w:w="766" w:type="dxa"/>
            <w:vMerge w:val="continue"/>
            <w:tcBorders>
              <w:top w:val="nil"/>
            </w:tcBorders>
            <w:vAlign w:val="top"/>
          </w:tcPr>
          <w:p>
            <w:pPr>
              <w:rPr>
                <w:rFonts w:ascii="Arial"/>
                <w:sz w:val="21"/>
              </w:rPr>
            </w:pPr>
          </w:p>
        </w:tc>
        <w:tc>
          <w:tcPr>
            <w:tcW w:w="467" w:type="dxa"/>
            <w:vAlign w:val="top"/>
          </w:tcPr>
          <w:p>
            <w:pPr>
              <w:spacing w:line="251" w:lineRule="auto"/>
              <w:rPr>
                <w:rFonts w:ascii="Arial"/>
                <w:sz w:val="21"/>
              </w:rPr>
            </w:pPr>
          </w:p>
          <w:p>
            <w:pPr>
              <w:pStyle w:val="6"/>
              <w:spacing w:before="78" w:line="183" w:lineRule="auto"/>
              <w:ind w:left="121"/>
            </w:pPr>
            <w:r>
              <w:rPr>
                <w:spacing w:val="-7"/>
              </w:rPr>
              <w:t>26</w:t>
            </w:r>
          </w:p>
        </w:tc>
        <w:tc>
          <w:tcPr>
            <w:tcW w:w="1815" w:type="dxa"/>
            <w:vAlign w:val="top"/>
          </w:tcPr>
          <w:p>
            <w:pPr>
              <w:pStyle w:val="6"/>
              <w:spacing w:before="293" w:line="219" w:lineRule="auto"/>
              <w:ind w:left="193"/>
            </w:pPr>
            <w:r>
              <w:rPr>
                <w:spacing w:val="-2"/>
              </w:rPr>
              <w:t>服装市场营销</w:t>
            </w:r>
          </w:p>
        </w:tc>
        <w:tc>
          <w:tcPr>
            <w:tcW w:w="620" w:type="dxa"/>
            <w:vAlign w:val="top"/>
          </w:tcPr>
          <w:p>
            <w:pPr>
              <w:spacing w:line="251" w:lineRule="auto"/>
              <w:rPr>
                <w:rFonts w:ascii="Arial"/>
                <w:sz w:val="21"/>
              </w:rPr>
            </w:pPr>
          </w:p>
          <w:p>
            <w:pPr>
              <w:pStyle w:val="6"/>
              <w:spacing w:before="78" w:line="183" w:lineRule="auto"/>
              <w:ind w:left="260"/>
            </w:pPr>
            <w:r>
              <w:t>2</w:t>
            </w:r>
          </w:p>
        </w:tc>
        <w:tc>
          <w:tcPr>
            <w:tcW w:w="716" w:type="dxa"/>
            <w:vAlign w:val="top"/>
          </w:tcPr>
          <w:p>
            <w:pPr>
              <w:spacing w:line="251" w:lineRule="auto"/>
              <w:rPr>
                <w:rFonts w:ascii="Arial"/>
                <w:sz w:val="21"/>
              </w:rPr>
            </w:pPr>
          </w:p>
          <w:p>
            <w:pPr>
              <w:pStyle w:val="6"/>
              <w:spacing w:before="78" w:line="183" w:lineRule="auto"/>
              <w:ind w:left="249"/>
            </w:pPr>
            <w:r>
              <w:rPr>
                <w:spacing w:val="-8"/>
              </w:rPr>
              <w:t>36</w:t>
            </w:r>
          </w:p>
        </w:tc>
        <w:tc>
          <w:tcPr>
            <w:tcW w:w="616" w:type="dxa"/>
            <w:vAlign w:val="top"/>
          </w:tcPr>
          <w:p>
            <w:pPr>
              <w:spacing w:line="251" w:lineRule="auto"/>
              <w:rPr>
                <w:rFonts w:ascii="Arial"/>
                <w:sz w:val="21"/>
              </w:rPr>
            </w:pPr>
          </w:p>
          <w:p>
            <w:pPr>
              <w:pStyle w:val="6"/>
              <w:spacing w:before="78" w:line="183" w:lineRule="auto"/>
              <w:ind w:left="199"/>
            </w:pPr>
            <w:r>
              <w:rPr>
                <w:spacing w:val="-7"/>
              </w:rPr>
              <w:t>20</w:t>
            </w:r>
          </w:p>
        </w:tc>
        <w:tc>
          <w:tcPr>
            <w:tcW w:w="617" w:type="dxa"/>
            <w:vAlign w:val="top"/>
          </w:tcPr>
          <w:p>
            <w:pPr>
              <w:spacing w:line="249" w:lineRule="auto"/>
              <w:rPr>
                <w:rFonts w:ascii="Arial"/>
                <w:sz w:val="21"/>
              </w:rPr>
            </w:pPr>
          </w:p>
          <w:p>
            <w:pPr>
              <w:pStyle w:val="6"/>
              <w:spacing w:before="78" w:line="184" w:lineRule="auto"/>
              <w:ind w:left="214"/>
            </w:pPr>
            <w:r>
              <w:rPr>
                <w:spacing w:val="-14"/>
              </w:rPr>
              <w:t>16</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spacing w:line="251" w:lineRule="auto"/>
              <w:rPr>
                <w:rFonts w:ascii="Arial"/>
                <w:sz w:val="21"/>
              </w:rPr>
            </w:pPr>
          </w:p>
          <w:p>
            <w:pPr>
              <w:pStyle w:val="6"/>
              <w:spacing w:before="78" w:line="183" w:lineRule="auto"/>
              <w:ind w:left="208"/>
            </w:pPr>
            <w:r>
              <w:t>2</w:t>
            </w:r>
          </w:p>
        </w:tc>
        <w:tc>
          <w:tcPr>
            <w:tcW w:w="416" w:type="dxa"/>
            <w:vAlign w:val="top"/>
          </w:tcPr>
          <w:p>
            <w:pPr>
              <w:pStyle w:val="6"/>
              <w:spacing w:before="292"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431" w:type="dxa"/>
            <w:vMerge w:val="continue"/>
            <w:tcBorders>
              <w:top w:val="nil"/>
              <w:bottom w:val="nil"/>
            </w:tcBorders>
            <w:vAlign w:val="top"/>
          </w:tcPr>
          <w:p>
            <w:pPr>
              <w:rPr>
                <w:rFonts w:ascii="Arial"/>
                <w:sz w:val="21"/>
              </w:rPr>
            </w:pPr>
          </w:p>
        </w:tc>
        <w:tc>
          <w:tcPr>
            <w:tcW w:w="766" w:type="dxa"/>
            <w:vAlign w:val="top"/>
          </w:tcPr>
          <w:p>
            <w:pPr>
              <w:pStyle w:val="6"/>
              <w:spacing w:before="42" w:line="220" w:lineRule="auto"/>
              <w:ind w:left="148"/>
            </w:pPr>
            <w:r>
              <w:rPr>
                <w:spacing w:val="-6"/>
                <w14:textOutline w14:w="4358" w14:cap="sq" w14:cmpd="sng">
                  <w14:solidFill>
                    <w14:srgbClr w14:val="000000"/>
                  </w14:solidFill>
                  <w14:prstDash w14:val="solid"/>
                  <w14:bevel/>
                </w14:textOutline>
              </w:rPr>
              <w:t>专业</w:t>
            </w:r>
          </w:p>
          <w:p>
            <w:pPr>
              <w:pStyle w:val="6"/>
              <w:spacing w:before="26" w:line="219" w:lineRule="auto"/>
              <w:ind w:left="146"/>
            </w:pPr>
            <w:r>
              <w:rPr>
                <w:spacing w:val="-5"/>
                <w14:textOutline w14:w="4358" w14:cap="sq" w14:cmpd="sng">
                  <w14:solidFill>
                    <w14:srgbClr w14:val="000000"/>
                  </w14:solidFill>
                  <w14:prstDash w14:val="solid"/>
                  <w14:bevel/>
                </w14:textOutline>
              </w:rPr>
              <w:t>选修</w:t>
            </w:r>
          </w:p>
          <w:p>
            <w:pPr>
              <w:pStyle w:val="6"/>
              <w:spacing w:before="26" w:line="203" w:lineRule="auto"/>
              <w:ind w:left="266"/>
            </w:pPr>
            <w:r>
              <w:rPr>
                <w14:textOutline w14:w="4358" w14:cap="sq" w14:cmpd="sng">
                  <w14:solidFill>
                    <w14:srgbClr w14:val="000000"/>
                  </w14:solidFill>
                  <w14:prstDash w14:val="solid"/>
                  <w14:bevel/>
                </w14:textOutline>
              </w:rPr>
              <w:t>课</w:t>
            </w:r>
          </w:p>
        </w:tc>
        <w:tc>
          <w:tcPr>
            <w:tcW w:w="467" w:type="dxa"/>
            <w:vAlign w:val="top"/>
          </w:tcPr>
          <w:p>
            <w:pPr>
              <w:spacing w:line="312" w:lineRule="auto"/>
              <w:rPr>
                <w:rFonts w:ascii="Arial"/>
                <w:sz w:val="21"/>
              </w:rPr>
            </w:pPr>
          </w:p>
          <w:p>
            <w:pPr>
              <w:pStyle w:val="6"/>
              <w:spacing w:before="78" w:line="183" w:lineRule="auto"/>
              <w:ind w:left="121"/>
            </w:pPr>
            <w:r>
              <w:rPr>
                <w:spacing w:val="-7"/>
              </w:rPr>
              <w:t>27</w:t>
            </w:r>
          </w:p>
        </w:tc>
        <w:tc>
          <w:tcPr>
            <w:tcW w:w="1815" w:type="dxa"/>
            <w:vAlign w:val="top"/>
          </w:tcPr>
          <w:p>
            <w:pPr>
              <w:spacing w:line="274" w:lineRule="auto"/>
              <w:rPr>
                <w:rFonts w:ascii="Arial"/>
                <w:sz w:val="21"/>
              </w:rPr>
            </w:pPr>
          </w:p>
          <w:p>
            <w:pPr>
              <w:pStyle w:val="6"/>
              <w:spacing w:before="78" w:line="219" w:lineRule="auto"/>
              <w:ind w:left="216"/>
            </w:pPr>
            <w:r>
              <w:rPr>
                <w:spacing w:val="-6"/>
              </w:rPr>
              <w:t>中外服装简史</w:t>
            </w:r>
          </w:p>
        </w:tc>
        <w:tc>
          <w:tcPr>
            <w:tcW w:w="620" w:type="dxa"/>
            <w:vAlign w:val="top"/>
          </w:tcPr>
          <w:p>
            <w:pPr>
              <w:spacing w:line="312" w:lineRule="auto"/>
              <w:rPr>
                <w:rFonts w:ascii="Arial"/>
                <w:sz w:val="21"/>
              </w:rPr>
            </w:pPr>
          </w:p>
          <w:p>
            <w:pPr>
              <w:pStyle w:val="6"/>
              <w:spacing w:before="78" w:line="183" w:lineRule="auto"/>
              <w:ind w:left="260"/>
            </w:pPr>
            <w:r>
              <w:t>2</w:t>
            </w:r>
          </w:p>
        </w:tc>
        <w:tc>
          <w:tcPr>
            <w:tcW w:w="716" w:type="dxa"/>
            <w:vAlign w:val="top"/>
          </w:tcPr>
          <w:p>
            <w:pPr>
              <w:spacing w:line="312" w:lineRule="auto"/>
              <w:rPr>
                <w:rFonts w:ascii="Arial"/>
                <w:sz w:val="21"/>
              </w:rPr>
            </w:pPr>
          </w:p>
          <w:p>
            <w:pPr>
              <w:pStyle w:val="6"/>
              <w:spacing w:before="78" w:line="183" w:lineRule="auto"/>
              <w:ind w:left="249"/>
            </w:pPr>
            <w:r>
              <w:rPr>
                <w:spacing w:val="-8"/>
              </w:rPr>
              <w:t>36</w:t>
            </w:r>
          </w:p>
        </w:tc>
        <w:tc>
          <w:tcPr>
            <w:tcW w:w="616" w:type="dxa"/>
            <w:vAlign w:val="top"/>
          </w:tcPr>
          <w:p>
            <w:pPr>
              <w:spacing w:line="310" w:lineRule="auto"/>
              <w:rPr>
                <w:rFonts w:ascii="Arial"/>
                <w:sz w:val="21"/>
              </w:rPr>
            </w:pPr>
          </w:p>
          <w:p>
            <w:pPr>
              <w:pStyle w:val="6"/>
              <w:spacing w:before="78" w:line="184" w:lineRule="auto"/>
              <w:ind w:left="213"/>
            </w:pPr>
            <w:r>
              <w:rPr>
                <w:spacing w:val="-14"/>
              </w:rPr>
              <w:t>14</w:t>
            </w:r>
          </w:p>
        </w:tc>
        <w:tc>
          <w:tcPr>
            <w:tcW w:w="617" w:type="dxa"/>
            <w:vAlign w:val="top"/>
          </w:tcPr>
          <w:p>
            <w:pPr>
              <w:spacing w:line="312" w:lineRule="auto"/>
              <w:rPr>
                <w:rFonts w:ascii="Arial"/>
                <w:sz w:val="21"/>
              </w:rPr>
            </w:pPr>
          </w:p>
          <w:p>
            <w:pPr>
              <w:pStyle w:val="6"/>
              <w:spacing w:before="78" w:line="183" w:lineRule="auto"/>
              <w:ind w:left="256"/>
            </w:pPr>
            <w:r>
              <w:t>4</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spacing w:line="312" w:lineRule="auto"/>
              <w:rPr>
                <w:rFonts w:ascii="Arial"/>
                <w:sz w:val="21"/>
              </w:rPr>
            </w:pPr>
          </w:p>
          <w:p>
            <w:pPr>
              <w:pStyle w:val="6"/>
              <w:spacing w:before="78" w:line="183" w:lineRule="auto"/>
              <w:ind w:left="208"/>
            </w:pPr>
            <w:r>
              <w:t>2</w:t>
            </w:r>
          </w:p>
        </w:tc>
        <w:tc>
          <w:tcPr>
            <w:tcW w:w="416" w:type="dxa"/>
            <w:vAlign w:val="top"/>
          </w:tcPr>
          <w:p>
            <w:pPr>
              <w:spacing w:line="274" w:lineRule="auto"/>
              <w:rPr>
                <w:rFonts w:ascii="Arial"/>
                <w:sz w:val="21"/>
              </w:rPr>
            </w:pPr>
          </w:p>
          <w:p>
            <w:pPr>
              <w:pStyle w:val="6"/>
              <w:spacing w:before="78"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31" w:type="dxa"/>
            <w:vMerge w:val="continue"/>
            <w:tcBorders>
              <w:top w:val="nil"/>
              <w:bottom w:val="nil"/>
            </w:tcBorders>
            <w:vAlign w:val="top"/>
          </w:tcPr>
          <w:p>
            <w:pPr>
              <w:rPr>
                <w:rFonts w:ascii="Arial"/>
                <w:sz w:val="21"/>
              </w:rPr>
            </w:pPr>
          </w:p>
        </w:tc>
        <w:tc>
          <w:tcPr>
            <w:tcW w:w="766" w:type="dxa"/>
            <w:vAlign w:val="top"/>
          </w:tcPr>
          <w:p>
            <w:pPr>
              <w:pStyle w:val="6"/>
              <w:spacing w:before="41" w:line="222" w:lineRule="auto"/>
              <w:ind w:left="152" w:right="143" w:hanging="2"/>
            </w:pPr>
            <w:r>
              <w:rPr>
                <w:spacing w:val="-7"/>
                <w14:textOutline w14:w="4358" w14:cap="sq" w14:cmpd="sng">
                  <w14:solidFill>
                    <w14:srgbClr w14:val="000000"/>
                  </w14:solidFill>
                  <w14:prstDash w14:val="solid"/>
                  <w14:bevel/>
                </w14:textOutline>
              </w:rPr>
              <w:t>综合</w:t>
            </w:r>
            <w:r>
              <w:t xml:space="preserve"> </w:t>
            </w:r>
            <w:r>
              <w:rPr>
                <w:spacing w:val="-8"/>
                <w14:textOutline w14:w="4358" w14:cap="sq" w14:cmpd="sng">
                  <w14:solidFill>
                    <w14:srgbClr w14:val="000000"/>
                  </w14:solidFill>
                  <w14:prstDash w14:val="solid"/>
                  <w14:bevel/>
                </w14:textOutline>
              </w:rPr>
              <w:t>实训</w:t>
            </w:r>
          </w:p>
        </w:tc>
        <w:tc>
          <w:tcPr>
            <w:tcW w:w="467" w:type="dxa"/>
            <w:vAlign w:val="top"/>
          </w:tcPr>
          <w:p>
            <w:pPr>
              <w:pStyle w:val="6"/>
              <w:spacing w:before="236" w:line="183" w:lineRule="auto"/>
              <w:ind w:left="121"/>
            </w:pPr>
            <w:r>
              <w:rPr>
                <w:spacing w:val="-7"/>
              </w:rPr>
              <w:t>28</w:t>
            </w:r>
          </w:p>
        </w:tc>
        <w:tc>
          <w:tcPr>
            <w:tcW w:w="1815" w:type="dxa"/>
            <w:vAlign w:val="top"/>
          </w:tcPr>
          <w:p>
            <w:pPr>
              <w:pStyle w:val="6"/>
              <w:spacing w:before="199" w:line="219" w:lineRule="auto"/>
              <w:ind w:left="438"/>
            </w:pPr>
            <w:r>
              <w:rPr>
                <w:spacing w:val="-4"/>
              </w:rPr>
              <w:t>毕业设计</w:t>
            </w:r>
          </w:p>
        </w:tc>
        <w:tc>
          <w:tcPr>
            <w:tcW w:w="620" w:type="dxa"/>
            <w:vAlign w:val="top"/>
          </w:tcPr>
          <w:p>
            <w:pPr>
              <w:rPr>
                <w:rFonts w:ascii="Arial"/>
                <w:sz w:val="21"/>
              </w:rPr>
            </w:pPr>
          </w:p>
        </w:tc>
        <w:tc>
          <w:tcPr>
            <w:tcW w:w="716" w:type="dxa"/>
            <w:vAlign w:val="top"/>
          </w:tcPr>
          <w:p>
            <w:pPr>
              <w:rPr>
                <w:rFonts w:ascii="Arial"/>
                <w:sz w:val="21"/>
              </w:rPr>
            </w:pPr>
          </w:p>
        </w:tc>
        <w:tc>
          <w:tcPr>
            <w:tcW w:w="616" w:type="dxa"/>
            <w:vAlign w:val="top"/>
          </w:tcPr>
          <w:p>
            <w:pPr>
              <w:rPr>
                <w:rFonts w:ascii="Arial"/>
                <w:sz w:val="21"/>
              </w:rPr>
            </w:pPr>
          </w:p>
        </w:tc>
        <w:tc>
          <w:tcPr>
            <w:tcW w:w="617" w:type="dxa"/>
            <w:vAlign w:val="top"/>
          </w:tcPr>
          <w:p>
            <w:pPr>
              <w:rPr>
                <w:rFonts w:ascii="Arial"/>
                <w:sz w:val="21"/>
              </w:rPr>
            </w:pPr>
          </w:p>
        </w:tc>
        <w:tc>
          <w:tcPr>
            <w:tcW w:w="2963" w:type="dxa"/>
            <w:gridSpan w:val="6"/>
            <w:vAlign w:val="top"/>
          </w:tcPr>
          <w:p>
            <w:pPr>
              <w:pStyle w:val="6"/>
              <w:spacing w:before="198" w:line="220" w:lineRule="auto"/>
              <w:ind w:left="509"/>
            </w:pPr>
            <w:r>
              <w:rPr>
                <w:spacing w:val="-6"/>
              </w:rPr>
              <w:t>占用4周专业课课时</w:t>
            </w:r>
          </w:p>
        </w:tc>
        <w:tc>
          <w:tcPr>
            <w:tcW w:w="416" w:type="dxa"/>
            <w:vAlign w:val="top"/>
          </w:tcPr>
          <w:p>
            <w:pPr>
              <w:rPr>
                <w:rFonts w:ascii="Arial"/>
                <w:sz w:val="21"/>
              </w:rPr>
            </w:pPr>
          </w:p>
        </w:tc>
        <w:tc>
          <w:tcPr>
            <w:tcW w:w="438" w:type="dxa"/>
            <w:vAlign w:val="top"/>
          </w:tcPr>
          <w:p>
            <w:pPr>
              <w:pStyle w:val="6"/>
              <w:spacing w:before="198" w:line="238" w:lineRule="auto"/>
              <w:ind w:right="16"/>
              <w:jc w:val="right"/>
            </w:pPr>
            <w: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431" w:type="dxa"/>
            <w:vMerge w:val="continue"/>
            <w:tcBorders>
              <w:top w:val="nil"/>
            </w:tcBorders>
            <w:vAlign w:val="top"/>
          </w:tcPr>
          <w:p>
            <w:pPr>
              <w:rPr>
                <w:rFonts w:ascii="Arial"/>
                <w:sz w:val="21"/>
              </w:rPr>
            </w:pPr>
          </w:p>
        </w:tc>
        <w:tc>
          <w:tcPr>
            <w:tcW w:w="3048" w:type="dxa"/>
            <w:gridSpan w:val="3"/>
            <w:vAlign w:val="top"/>
          </w:tcPr>
          <w:p>
            <w:pPr>
              <w:pStyle w:val="6"/>
              <w:spacing w:before="51" w:line="211" w:lineRule="auto"/>
              <w:ind w:left="1296"/>
            </w:pPr>
            <w:r>
              <w:rPr>
                <w:spacing w:val="-8"/>
                <w14:textOutline w14:w="4358" w14:cap="sq" w14:cmpd="sng">
                  <w14:solidFill>
                    <w14:srgbClr w14:val="000000"/>
                  </w14:solidFill>
                  <w14:prstDash w14:val="solid"/>
                  <w14:bevel/>
                </w14:textOutline>
              </w:rPr>
              <w:t>小计</w:t>
            </w:r>
          </w:p>
        </w:tc>
        <w:tc>
          <w:tcPr>
            <w:tcW w:w="620" w:type="dxa"/>
            <w:vAlign w:val="top"/>
          </w:tcPr>
          <w:p>
            <w:pPr>
              <w:pStyle w:val="6"/>
              <w:spacing w:before="89" w:line="182" w:lineRule="auto"/>
              <w:ind w:left="153"/>
            </w:pPr>
            <w:r>
              <w:rPr>
                <w:spacing w:val="-9"/>
                <w14:textOutline w14:w="4358" w14:cap="sq" w14:cmpd="sng">
                  <w14:solidFill>
                    <w14:srgbClr w14:val="000000"/>
                  </w14:solidFill>
                  <w14:prstDash w14:val="solid"/>
                  <w14:bevel/>
                </w14:textOutline>
              </w:rPr>
              <w:t>118</w:t>
            </w:r>
          </w:p>
        </w:tc>
        <w:tc>
          <w:tcPr>
            <w:tcW w:w="716" w:type="dxa"/>
            <w:vAlign w:val="top"/>
          </w:tcPr>
          <w:p>
            <w:pPr>
              <w:pStyle w:val="6"/>
              <w:spacing w:before="89" w:line="182" w:lineRule="auto"/>
              <w:ind w:left="127"/>
            </w:pPr>
            <w:r>
              <w:rPr>
                <w:spacing w:val="-3"/>
                <w14:textOutline w14:w="4358" w14:cap="sq" w14:cmpd="sng">
                  <w14:solidFill>
                    <w14:srgbClr w14:val="000000"/>
                  </w14:solidFill>
                  <w14:prstDash w14:val="solid"/>
                  <w14:bevel/>
                </w14:textOutline>
              </w:rPr>
              <w:t>2124</w:t>
            </w:r>
          </w:p>
        </w:tc>
        <w:tc>
          <w:tcPr>
            <w:tcW w:w="616" w:type="dxa"/>
            <w:vAlign w:val="top"/>
          </w:tcPr>
          <w:p>
            <w:pPr>
              <w:rPr>
                <w:rFonts w:ascii="Arial"/>
                <w:sz w:val="21"/>
              </w:rPr>
            </w:pPr>
          </w:p>
        </w:tc>
        <w:tc>
          <w:tcPr>
            <w:tcW w:w="617" w:type="dxa"/>
            <w:vAlign w:val="top"/>
          </w:tcPr>
          <w:p>
            <w:pPr>
              <w:rPr>
                <w:rFonts w:ascii="Arial"/>
                <w:sz w:val="21"/>
              </w:rPr>
            </w:pPr>
          </w:p>
        </w:tc>
        <w:tc>
          <w:tcPr>
            <w:tcW w:w="483" w:type="dxa"/>
            <w:vAlign w:val="top"/>
          </w:tcPr>
          <w:p>
            <w:pPr>
              <w:pStyle w:val="6"/>
              <w:spacing w:before="89" w:line="182" w:lineRule="auto"/>
              <w:ind w:left="147"/>
            </w:pPr>
            <w:r>
              <w:rPr>
                <w:spacing w:val="-13"/>
                <w14:textOutline w14:w="4358" w14:cap="sq" w14:cmpd="sng">
                  <w14:solidFill>
                    <w14:srgbClr w14:val="000000"/>
                  </w14:solidFill>
                  <w14:prstDash w14:val="solid"/>
                  <w14:bevel/>
                </w14:textOutline>
              </w:rPr>
              <w:t>16</w:t>
            </w:r>
          </w:p>
        </w:tc>
        <w:tc>
          <w:tcPr>
            <w:tcW w:w="500" w:type="dxa"/>
            <w:vAlign w:val="top"/>
          </w:tcPr>
          <w:p>
            <w:pPr>
              <w:pStyle w:val="6"/>
              <w:spacing w:before="89" w:line="182" w:lineRule="auto"/>
              <w:ind w:left="156"/>
            </w:pPr>
            <w:r>
              <w:rPr>
                <w:spacing w:val="-13"/>
                <w14:textOutline w14:w="4358" w14:cap="sq" w14:cmpd="sng">
                  <w14:solidFill>
                    <w14:srgbClr w14:val="000000"/>
                  </w14:solidFill>
                  <w14:prstDash w14:val="solid"/>
                  <w14:bevel/>
                </w14:textOutline>
              </w:rPr>
              <w:t>14</w:t>
            </w:r>
          </w:p>
        </w:tc>
        <w:tc>
          <w:tcPr>
            <w:tcW w:w="463" w:type="dxa"/>
            <w:vAlign w:val="top"/>
          </w:tcPr>
          <w:p>
            <w:pPr>
              <w:pStyle w:val="6"/>
              <w:spacing w:before="89" w:line="182" w:lineRule="auto"/>
              <w:ind w:left="136"/>
            </w:pPr>
            <w:r>
              <w:rPr>
                <w:spacing w:val="-13"/>
                <w14:textOutline w14:w="4358" w14:cap="sq" w14:cmpd="sng">
                  <w14:solidFill>
                    <w14:srgbClr w14:val="000000"/>
                  </w14:solidFill>
                  <w14:prstDash w14:val="solid"/>
                  <w14:bevel/>
                </w14:textOutline>
              </w:rPr>
              <w:t>16</w:t>
            </w:r>
          </w:p>
        </w:tc>
        <w:tc>
          <w:tcPr>
            <w:tcW w:w="517" w:type="dxa"/>
            <w:vAlign w:val="top"/>
          </w:tcPr>
          <w:p>
            <w:pPr>
              <w:pStyle w:val="6"/>
              <w:spacing w:before="89" w:line="182" w:lineRule="auto"/>
              <w:ind w:left="148"/>
            </w:pPr>
            <w:r>
              <w:rPr>
                <w:spacing w:val="-5"/>
                <w14:textOutline w14:w="4358" w14:cap="sq" w14:cmpd="sng">
                  <w14:solidFill>
                    <w14:srgbClr w14:val="000000"/>
                  </w14:solidFill>
                  <w14:prstDash w14:val="solid"/>
                  <w14:bevel/>
                </w14:textOutline>
              </w:rPr>
              <w:t>20</w:t>
            </w:r>
          </w:p>
        </w:tc>
        <w:tc>
          <w:tcPr>
            <w:tcW w:w="483" w:type="dxa"/>
            <w:vAlign w:val="top"/>
          </w:tcPr>
          <w:p>
            <w:pPr>
              <w:pStyle w:val="6"/>
              <w:spacing w:before="89" w:line="182" w:lineRule="auto"/>
              <w:ind w:left="132"/>
            </w:pPr>
            <w:r>
              <w:rPr>
                <w:spacing w:val="-5"/>
                <w14:textOutline w14:w="4358" w14:cap="sq" w14:cmpd="sng">
                  <w14:solidFill>
                    <w14:srgbClr w14:val="000000"/>
                  </w14:solidFill>
                  <w14:prstDash w14:val="solid"/>
                  <w14:bevel/>
                </w14:textOutline>
              </w:rPr>
              <w:t>24</w:t>
            </w:r>
          </w:p>
        </w:tc>
        <w:tc>
          <w:tcPr>
            <w:tcW w:w="517" w:type="dxa"/>
            <w:vAlign w:val="top"/>
          </w:tcPr>
          <w:p>
            <w:pPr>
              <w:pStyle w:val="6"/>
              <w:spacing w:before="89" w:line="182" w:lineRule="auto"/>
              <w:ind w:left="148"/>
            </w:pPr>
            <w:r>
              <w:rPr>
                <w:spacing w:val="-5"/>
                <w14:textOutline w14:w="4358" w14:cap="sq" w14:cmpd="sng">
                  <w14:solidFill>
                    <w14:srgbClr w14:val="000000"/>
                  </w14:solidFill>
                  <w14:prstDash w14:val="solid"/>
                  <w14:bevel/>
                </w14:textOutline>
              </w:rPr>
              <w:t>28</w:t>
            </w:r>
          </w:p>
        </w:tc>
        <w:tc>
          <w:tcPr>
            <w:tcW w:w="416" w:type="dxa"/>
            <w:vAlign w:val="top"/>
          </w:tcPr>
          <w:p>
            <w:pPr>
              <w:rPr>
                <w:rFonts w:ascii="Arial"/>
                <w:sz w:val="21"/>
              </w:rPr>
            </w:pP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3479" w:type="dxa"/>
            <w:gridSpan w:val="4"/>
            <w:vAlign w:val="top"/>
          </w:tcPr>
          <w:p>
            <w:pPr>
              <w:pStyle w:val="6"/>
              <w:spacing w:before="61" w:line="221" w:lineRule="auto"/>
              <w:ind w:left="1508"/>
            </w:pPr>
            <w:r>
              <w:rPr>
                <w:spacing w:val="-6"/>
                <w14:textOutline w14:w="4358" w14:cap="sq" w14:cmpd="sng">
                  <w14:solidFill>
                    <w14:srgbClr w14:val="000000"/>
                  </w14:solidFill>
                  <w14:prstDash w14:val="solid"/>
                  <w14:bevel/>
                </w14:textOutline>
              </w:rPr>
              <w:t>合计</w:t>
            </w:r>
          </w:p>
        </w:tc>
        <w:tc>
          <w:tcPr>
            <w:tcW w:w="620" w:type="dxa"/>
            <w:vAlign w:val="top"/>
          </w:tcPr>
          <w:p>
            <w:pPr>
              <w:pStyle w:val="6"/>
              <w:spacing w:before="98" w:line="184" w:lineRule="auto"/>
              <w:ind w:left="153"/>
            </w:pPr>
            <w:r>
              <w:rPr>
                <w:spacing w:val="-9"/>
                <w14:textOutline w14:w="4358" w14:cap="sq" w14:cmpd="sng">
                  <w14:solidFill>
                    <w14:srgbClr w14:val="000000"/>
                  </w14:solidFill>
                  <w14:prstDash w14:val="solid"/>
                  <w14:bevel/>
                </w14:textOutline>
              </w:rPr>
              <w:t>180</w:t>
            </w:r>
          </w:p>
        </w:tc>
        <w:tc>
          <w:tcPr>
            <w:tcW w:w="716" w:type="dxa"/>
            <w:vAlign w:val="top"/>
          </w:tcPr>
          <w:p>
            <w:pPr>
              <w:pStyle w:val="6"/>
              <w:spacing w:before="99" w:line="183" w:lineRule="auto"/>
              <w:ind w:left="129"/>
            </w:pPr>
            <w:r>
              <w:rPr>
                <w:spacing w:val="-3"/>
                <w14:textOutline w14:w="4358" w14:cap="sq" w14:cmpd="sng">
                  <w14:solidFill>
                    <w14:srgbClr w14:val="000000"/>
                  </w14:solidFill>
                  <w14:prstDash w14:val="solid"/>
                  <w14:bevel/>
                </w14:textOutline>
              </w:rPr>
              <w:t>3240</w:t>
            </w:r>
          </w:p>
        </w:tc>
        <w:tc>
          <w:tcPr>
            <w:tcW w:w="616" w:type="dxa"/>
            <w:vAlign w:val="top"/>
          </w:tcPr>
          <w:p>
            <w:pPr>
              <w:rPr>
                <w:rFonts w:ascii="Arial"/>
                <w:sz w:val="21"/>
              </w:rPr>
            </w:pPr>
          </w:p>
        </w:tc>
        <w:tc>
          <w:tcPr>
            <w:tcW w:w="617" w:type="dxa"/>
            <w:vAlign w:val="top"/>
          </w:tcPr>
          <w:p>
            <w:pPr>
              <w:rPr>
                <w:rFonts w:ascii="Arial"/>
                <w:sz w:val="21"/>
              </w:rPr>
            </w:pPr>
          </w:p>
        </w:tc>
        <w:tc>
          <w:tcPr>
            <w:tcW w:w="483" w:type="dxa"/>
            <w:vAlign w:val="top"/>
          </w:tcPr>
          <w:p>
            <w:pPr>
              <w:pStyle w:val="6"/>
              <w:spacing w:before="99" w:line="183" w:lineRule="auto"/>
              <w:ind w:left="134"/>
            </w:pPr>
            <w:r>
              <w:rPr>
                <w:spacing w:val="-6"/>
                <w14:textOutline w14:w="4358" w14:cap="sq" w14:cmpd="sng">
                  <w14:solidFill>
                    <w14:srgbClr w14:val="000000"/>
                  </w14:solidFill>
                  <w14:prstDash w14:val="solid"/>
                  <w14:bevel/>
                </w14:textOutline>
              </w:rPr>
              <w:t>30</w:t>
            </w:r>
          </w:p>
        </w:tc>
        <w:tc>
          <w:tcPr>
            <w:tcW w:w="500" w:type="dxa"/>
            <w:vAlign w:val="top"/>
          </w:tcPr>
          <w:p>
            <w:pPr>
              <w:pStyle w:val="6"/>
              <w:spacing w:before="99" w:line="183" w:lineRule="auto"/>
              <w:ind w:left="143"/>
            </w:pPr>
            <w:r>
              <w:rPr>
                <w:spacing w:val="-6"/>
                <w14:textOutline w14:w="4358" w14:cap="sq" w14:cmpd="sng">
                  <w14:solidFill>
                    <w14:srgbClr w14:val="000000"/>
                  </w14:solidFill>
                  <w14:prstDash w14:val="solid"/>
                  <w14:bevel/>
                </w14:textOutline>
              </w:rPr>
              <w:t>30</w:t>
            </w:r>
          </w:p>
        </w:tc>
        <w:tc>
          <w:tcPr>
            <w:tcW w:w="463" w:type="dxa"/>
            <w:vAlign w:val="top"/>
          </w:tcPr>
          <w:p>
            <w:pPr>
              <w:pStyle w:val="6"/>
              <w:spacing w:before="99" w:line="183" w:lineRule="auto"/>
              <w:ind w:left="123"/>
            </w:pPr>
            <w:r>
              <w:rPr>
                <w:spacing w:val="-6"/>
                <w14:textOutline w14:w="4358" w14:cap="sq" w14:cmpd="sng">
                  <w14:solidFill>
                    <w14:srgbClr w14:val="000000"/>
                  </w14:solidFill>
                  <w14:prstDash w14:val="solid"/>
                  <w14:bevel/>
                </w14:textOutline>
              </w:rPr>
              <w:t>30</w:t>
            </w:r>
          </w:p>
        </w:tc>
        <w:tc>
          <w:tcPr>
            <w:tcW w:w="517" w:type="dxa"/>
            <w:vAlign w:val="top"/>
          </w:tcPr>
          <w:p>
            <w:pPr>
              <w:pStyle w:val="6"/>
              <w:spacing w:before="99" w:line="183" w:lineRule="auto"/>
              <w:ind w:left="149"/>
            </w:pPr>
            <w:r>
              <w:rPr>
                <w:spacing w:val="-6"/>
                <w14:textOutline w14:w="4358" w14:cap="sq" w14:cmpd="sng">
                  <w14:solidFill>
                    <w14:srgbClr w14:val="000000"/>
                  </w14:solidFill>
                  <w14:prstDash w14:val="solid"/>
                  <w14:bevel/>
                </w14:textOutline>
              </w:rPr>
              <w:t>30</w:t>
            </w:r>
          </w:p>
        </w:tc>
        <w:tc>
          <w:tcPr>
            <w:tcW w:w="483" w:type="dxa"/>
            <w:vAlign w:val="top"/>
          </w:tcPr>
          <w:p>
            <w:pPr>
              <w:pStyle w:val="6"/>
              <w:spacing w:before="99" w:line="183" w:lineRule="auto"/>
              <w:ind w:left="134"/>
            </w:pPr>
            <w:r>
              <w:rPr>
                <w:spacing w:val="-6"/>
                <w14:textOutline w14:w="4358" w14:cap="sq" w14:cmpd="sng">
                  <w14:solidFill>
                    <w14:srgbClr w14:val="000000"/>
                  </w14:solidFill>
                  <w14:prstDash w14:val="solid"/>
                  <w14:bevel/>
                </w14:textOutline>
              </w:rPr>
              <w:t>30</w:t>
            </w:r>
          </w:p>
        </w:tc>
        <w:tc>
          <w:tcPr>
            <w:tcW w:w="517" w:type="dxa"/>
            <w:vAlign w:val="top"/>
          </w:tcPr>
          <w:p>
            <w:pPr>
              <w:pStyle w:val="6"/>
              <w:spacing w:before="99" w:line="183" w:lineRule="auto"/>
              <w:ind w:left="150"/>
            </w:pPr>
            <w:r>
              <w:rPr>
                <w:spacing w:val="-6"/>
                <w14:textOutline w14:w="4358" w14:cap="sq" w14:cmpd="sng">
                  <w14:solidFill>
                    <w14:srgbClr w14:val="000000"/>
                  </w14:solidFill>
                  <w14:prstDash w14:val="solid"/>
                  <w14:bevel/>
                </w14:textOutline>
              </w:rPr>
              <w:t>30</w:t>
            </w:r>
          </w:p>
        </w:tc>
        <w:tc>
          <w:tcPr>
            <w:tcW w:w="416" w:type="dxa"/>
            <w:vAlign w:val="top"/>
          </w:tcPr>
          <w:p>
            <w:pPr>
              <w:rPr>
                <w:rFonts w:ascii="Arial"/>
                <w:sz w:val="21"/>
              </w:rPr>
            </w:pPr>
          </w:p>
        </w:tc>
        <w:tc>
          <w:tcPr>
            <w:tcW w:w="438" w:type="dxa"/>
            <w:vAlign w:val="top"/>
          </w:tcPr>
          <w:p>
            <w:pPr>
              <w:rPr>
                <w:rFonts w:ascii="Arial"/>
                <w:sz w:val="21"/>
              </w:rPr>
            </w:pPr>
          </w:p>
        </w:tc>
      </w:tr>
    </w:tbl>
    <w:p>
      <w:pPr>
        <w:pStyle w:val="2"/>
        <w:spacing w:line="339" w:lineRule="auto"/>
      </w:pPr>
    </w:p>
    <w:p>
      <w:pPr>
        <w:spacing w:before="91" w:line="220" w:lineRule="auto"/>
        <w:ind w:left="796"/>
        <w:outlineLvl w:val="0"/>
        <w:rPr>
          <w:rFonts w:ascii="宋体" w:hAnsi="宋体" w:eastAsia="宋体" w:cs="宋体"/>
          <w:sz w:val="28"/>
          <w:szCs w:val="28"/>
        </w:rPr>
      </w:pPr>
      <w:bookmarkStart w:id="11" w:name="bookmark12"/>
      <w:bookmarkEnd w:id="11"/>
      <w:bookmarkStart w:id="12" w:name="bookmark13"/>
      <w:bookmarkEnd w:id="12"/>
      <w:r>
        <w:rPr>
          <w:rFonts w:ascii="宋体" w:hAnsi="宋体" w:eastAsia="宋体" w:cs="宋体"/>
          <w:spacing w:val="12"/>
          <w:sz w:val="28"/>
          <w:szCs w:val="28"/>
          <w14:textOutline w14:w="5230" w14:cap="sq" w14:cmpd="sng">
            <w14:solidFill>
              <w14:srgbClr w14:val="000000"/>
            </w14:solidFill>
            <w14:prstDash w14:val="solid"/>
            <w14:bevel/>
          </w14:textOutline>
        </w:rPr>
        <w:t>八、实施保障</w:t>
      </w:r>
    </w:p>
    <w:p>
      <w:pPr>
        <w:pStyle w:val="2"/>
        <w:spacing w:line="334" w:lineRule="auto"/>
      </w:pPr>
    </w:p>
    <w:p>
      <w:pPr>
        <w:spacing w:before="78" w:line="219" w:lineRule="auto"/>
        <w:ind w:left="806"/>
        <w:outlineLvl w:val="1"/>
        <w:rPr>
          <w:rFonts w:ascii="宋体" w:hAnsi="宋体" w:eastAsia="宋体" w:cs="宋体"/>
          <w:sz w:val="24"/>
          <w:szCs w:val="24"/>
        </w:rPr>
      </w:pPr>
      <w:r>
        <w:rPr>
          <w:rFonts w:ascii="宋体" w:hAnsi="宋体" w:eastAsia="宋体" w:cs="宋体"/>
          <w:spacing w:val="9"/>
          <w:sz w:val="24"/>
          <w:szCs w:val="24"/>
          <w14:textOutline w14:w="4467" w14:cap="sq" w14:cmpd="sng">
            <w14:solidFill>
              <w14:srgbClr w14:val="000000"/>
            </w14:solidFill>
            <w14:prstDash w14:val="solid"/>
            <w14:bevel/>
          </w14:textOutline>
        </w:rPr>
        <w:t>（一）师资队伍</w:t>
      </w:r>
    </w:p>
    <w:p>
      <w:pPr>
        <w:spacing w:before="288" w:line="219" w:lineRule="auto"/>
        <w:ind w:left="808"/>
        <w:outlineLvl w:val="2"/>
        <w:rPr>
          <w:rFonts w:ascii="宋体" w:hAnsi="宋体" w:eastAsia="宋体" w:cs="宋体"/>
          <w:sz w:val="24"/>
          <w:szCs w:val="24"/>
        </w:rPr>
      </w:pPr>
      <w:r>
        <w:rPr>
          <w:rFonts w:ascii="宋体" w:hAnsi="宋体" w:eastAsia="宋体" w:cs="宋体"/>
          <w:spacing w:val="4"/>
          <w:sz w:val="24"/>
          <w:szCs w:val="24"/>
        </w:rPr>
        <w:t>1.师德师风</w:t>
      </w:r>
    </w:p>
    <w:p>
      <w:pPr>
        <w:spacing w:before="284" w:line="236" w:lineRule="auto"/>
        <w:ind w:left="792" w:right="930" w:firstLine="481"/>
        <w:rPr>
          <w:rFonts w:ascii="宋体" w:hAnsi="宋体" w:eastAsia="宋体" w:cs="宋体"/>
          <w:sz w:val="24"/>
          <w:szCs w:val="24"/>
        </w:rPr>
      </w:pPr>
      <w:r>
        <w:rPr>
          <w:rFonts w:ascii="宋体" w:hAnsi="宋体" w:eastAsia="宋体" w:cs="宋体"/>
          <w:spacing w:val="-1"/>
          <w:sz w:val="24"/>
          <w:szCs w:val="24"/>
        </w:rPr>
        <w:t>热爱职业教育事业，具有职业理想、敬业精神和奉献精神，践行社会主义</w:t>
      </w:r>
      <w:r>
        <w:rPr>
          <w:rFonts w:ascii="宋体" w:hAnsi="宋体" w:eastAsia="宋体" w:cs="宋体"/>
          <w:spacing w:val="16"/>
          <w:sz w:val="24"/>
          <w:szCs w:val="24"/>
        </w:rPr>
        <w:t xml:space="preserve"> </w:t>
      </w:r>
      <w:r>
        <w:rPr>
          <w:rFonts w:ascii="宋体" w:hAnsi="宋体" w:eastAsia="宋体" w:cs="宋体"/>
          <w:sz w:val="24"/>
          <w:szCs w:val="24"/>
        </w:rPr>
        <w:t>核心价值体系，履行教师职业道德规范，依法</w:t>
      </w:r>
      <w:r>
        <w:rPr>
          <w:rFonts w:ascii="宋体" w:hAnsi="宋体" w:eastAsia="宋体" w:cs="宋体"/>
          <w:spacing w:val="-1"/>
          <w:sz w:val="24"/>
          <w:szCs w:val="24"/>
        </w:rPr>
        <w:t>执教。立德树人，为人师表，教</w:t>
      </w:r>
      <w:r>
        <w:rPr>
          <w:rFonts w:ascii="宋体" w:hAnsi="宋体" w:eastAsia="宋体" w:cs="宋体"/>
          <w:sz w:val="24"/>
          <w:szCs w:val="24"/>
        </w:rPr>
        <w:t xml:space="preserve"> </w:t>
      </w:r>
      <w:r>
        <w:rPr>
          <w:rFonts w:ascii="宋体" w:hAnsi="宋体" w:eastAsia="宋体" w:cs="宋体"/>
          <w:spacing w:val="-2"/>
          <w:sz w:val="24"/>
          <w:szCs w:val="24"/>
        </w:rPr>
        <w:t>书育人，</w:t>
      </w:r>
      <w:r>
        <w:rPr>
          <w:rFonts w:ascii="宋体" w:hAnsi="宋体" w:eastAsia="宋体" w:cs="宋体"/>
          <w:spacing w:val="-66"/>
          <w:sz w:val="24"/>
          <w:szCs w:val="24"/>
        </w:rPr>
        <w:t xml:space="preserve"> </w:t>
      </w:r>
      <w:r>
        <w:rPr>
          <w:rFonts w:ascii="宋体" w:hAnsi="宋体" w:eastAsia="宋体" w:cs="宋体"/>
          <w:spacing w:val="-2"/>
          <w:sz w:val="24"/>
          <w:szCs w:val="24"/>
        </w:rPr>
        <w:t>自尊自律，关爱学生，团结协作。在教育教学岗位上，以人格魅力、</w:t>
      </w:r>
      <w:r>
        <w:rPr>
          <w:rFonts w:ascii="宋体" w:hAnsi="宋体" w:eastAsia="宋体" w:cs="宋体"/>
          <w:sz w:val="24"/>
          <w:szCs w:val="24"/>
        </w:rPr>
        <w:t xml:space="preserve"> 学识魅力、职业魅力教育和感染学生，因材施</w:t>
      </w:r>
      <w:r>
        <w:rPr>
          <w:rFonts w:ascii="宋体" w:hAnsi="宋体" w:eastAsia="宋体" w:cs="宋体"/>
          <w:spacing w:val="-1"/>
          <w:sz w:val="24"/>
          <w:szCs w:val="24"/>
        </w:rPr>
        <w:t>教、以爱育爱，做学生职业生涯</w:t>
      </w:r>
      <w:r>
        <w:rPr>
          <w:rFonts w:ascii="宋体" w:hAnsi="宋体" w:eastAsia="宋体" w:cs="宋体"/>
          <w:sz w:val="24"/>
          <w:szCs w:val="24"/>
        </w:rPr>
        <w:t xml:space="preserve"> </w:t>
      </w:r>
      <w:r>
        <w:rPr>
          <w:rFonts w:ascii="宋体" w:hAnsi="宋体" w:eastAsia="宋体" w:cs="宋体"/>
          <w:spacing w:val="-1"/>
          <w:sz w:val="24"/>
          <w:szCs w:val="24"/>
        </w:rPr>
        <w:t>发展的指导者和健康成长的引路人，展示出默默奉献的职业精神。</w:t>
      </w:r>
    </w:p>
    <w:p>
      <w:pPr>
        <w:spacing w:before="287" w:line="219" w:lineRule="auto"/>
        <w:ind w:left="793"/>
        <w:outlineLvl w:val="2"/>
        <w:rPr>
          <w:rFonts w:ascii="宋体" w:hAnsi="宋体" w:eastAsia="宋体" w:cs="宋体"/>
          <w:sz w:val="24"/>
          <w:szCs w:val="24"/>
        </w:rPr>
      </w:pPr>
      <w:r>
        <w:rPr>
          <w:rFonts w:ascii="宋体" w:hAnsi="宋体" w:eastAsia="宋体" w:cs="宋体"/>
          <w:spacing w:val="7"/>
          <w:sz w:val="24"/>
          <w:szCs w:val="24"/>
        </w:rPr>
        <w:t>2.专业能力</w:t>
      </w:r>
    </w:p>
    <w:p>
      <w:pPr>
        <w:spacing w:before="287" w:line="236" w:lineRule="auto"/>
        <w:ind w:left="788" w:right="930" w:firstLine="492"/>
        <w:jc w:val="both"/>
        <w:rPr>
          <w:rFonts w:ascii="宋体" w:hAnsi="宋体" w:eastAsia="宋体" w:cs="宋体"/>
          <w:sz w:val="24"/>
          <w:szCs w:val="24"/>
        </w:rPr>
      </w:pPr>
      <w:r>
        <w:rPr>
          <w:rFonts w:ascii="宋体" w:hAnsi="宋体" w:eastAsia="宋体" w:cs="宋体"/>
          <w:spacing w:val="-4"/>
          <w:sz w:val="24"/>
          <w:szCs w:val="24"/>
        </w:rPr>
        <w:t>（1）专业带头人应拥有服装设计与工艺的专业视野</w:t>
      </w:r>
      <w:r>
        <w:rPr>
          <w:rFonts w:ascii="宋体" w:hAnsi="宋体" w:eastAsia="宋体" w:cs="宋体"/>
          <w:spacing w:val="-5"/>
          <w:sz w:val="24"/>
          <w:szCs w:val="24"/>
        </w:rPr>
        <w:t>和实践经验，具有专业</w:t>
      </w:r>
      <w:r>
        <w:rPr>
          <w:rFonts w:ascii="宋体" w:hAnsi="宋体" w:eastAsia="宋体" w:cs="宋体"/>
          <w:sz w:val="24"/>
          <w:szCs w:val="24"/>
        </w:rPr>
        <w:t xml:space="preserve"> 前沿知识和先进教育理念，教学水平高、教学管理强，</w:t>
      </w:r>
      <w:r>
        <w:rPr>
          <w:rFonts w:ascii="宋体" w:hAnsi="宋体" w:eastAsia="宋体" w:cs="宋体"/>
          <w:spacing w:val="-1"/>
          <w:sz w:val="24"/>
          <w:szCs w:val="24"/>
        </w:rPr>
        <w:t>在本区域或本专业领域</w:t>
      </w:r>
      <w:r>
        <w:rPr>
          <w:rFonts w:ascii="宋体" w:hAnsi="宋体" w:eastAsia="宋体" w:cs="宋体"/>
          <w:sz w:val="24"/>
          <w:szCs w:val="24"/>
        </w:rPr>
        <w:t xml:space="preserve"> 具有一定的影响力。能够较好地把握相关行业、专业发</w:t>
      </w:r>
      <w:r>
        <w:rPr>
          <w:rFonts w:ascii="宋体" w:hAnsi="宋体" w:eastAsia="宋体" w:cs="宋体"/>
          <w:spacing w:val="-1"/>
          <w:sz w:val="24"/>
          <w:szCs w:val="24"/>
        </w:rPr>
        <w:t>展态势，了解行业企业</w:t>
      </w:r>
      <w:r>
        <w:rPr>
          <w:rFonts w:ascii="宋体" w:hAnsi="宋体" w:eastAsia="宋体" w:cs="宋体"/>
          <w:sz w:val="24"/>
          <w:szCs w:val="24"/>
        </w:rPr>
        <w:t xml:space="preserve"> </w:t>
      </w:r>
      <w:r>
        <w:rPr>
          <w:rFonts w:ascii="宋体" w:hAnsi="宋体" w:eastAsia="宋体" w:cs="宋体"/>
          <w:spacing w:val="-7"/>
          <w:sz w:val="24"/>
          <w:szCs w:val="24"/>
        </w:rPr>
        <w:t>对本专业人才的实际需求，潜心课程教学改革，带领教学团队制订高</w:t>
      </w:r>
      <w:r>
        <w:rPr>
          <w:rFonts w:ascii="宋体" w:hAnsi="宋体" w:eastAsia="宋体" w:cs="宋体"/>
          <w:spacing w:val="-8"/>
          <w:sz w:val="24"/>
          <w:szCs w:val="24"/>
        </w:rPr>
        <w:t>水平的“实</w:t>
      </w:r>
      <w:r>
        <w:rPr>
          <w:rFonts w:ascii="宋体" w:hAnsi="宋体" w:eastAsia="宋体" w:cs="宋体"/>
          <w:sz w:val="24"/>
          <w:szCs w:val="24"/>
        </w:rPr>
        <w:t xml:space="preserve"> </w:t>
      </w:r>
      <w:r>
        <w:rPr>
          <w:rFonts w:ascii="宋体" w:hAnsi="宋体" w:eastAsia="宋体" w:cs="宋体"/>
          <w:spacing w:val="-1"/>
          <w:sz w:val="24"/>
          <w:szCs w:val="24"/>
        </w:rPr>
        <w:t>施性人才培养方案</w:t>
      </w:r>
      <w:r>
        <w:rPr>
          <w:rFonts w:ascii="宋体" w:hAnsi="宋体" w:eastAsia="宋体" w:cs="宋体"/>
          <w:spacing w:val="-88"/>
          <w:sz w:val="24"/>
          <w:szCs w:val="24"/>
        </w:rPr>
        <w:t xml:space="preserve"> </w:t>
      </w:r>
      <w:r>
        <w:rPr>
          <w:rFonts w:ascii="宋体" w:hAnsi="宋体" w:eastAsia="宋体" w:cs="宋体"/>
          <w:spacing w:val="-1"/>
          <w:sz w:val="24"/>
          <w:szCs w:val="24"/>
        </w:rPr>
        <w:t>”，有力推进专业建设、课程建设、校企</w:t>
      </w:r>
      <w:r>
        <w:rPr>
          <w:rFonts w:ascii="宋体" w:hAnsi="宋体" w:eastAsia="宋体" w:cs="宋体"/>
          <w:spacing w:val="-2"/>
          <w:sz w:val="24"/>
          <w:szCs w:val="24"/>
        </w:rPr>
        <w:t>合作、实训基地建</w:t>
      </w:r>
    </w:p>
    <w:p>
      <w:pPr>
        <w:spacing w:line="236" w:lineRule="auto"/>
        <w:rPr>
          <w:rFonts w:ascii="宋体" w:hAnsi="宋体" w:eastAsia="宋体" w:cs="宋体"/>
          <w:sz w:val="24"/>
          <w:szCs w:val="24"/>
        </w:rPr>
        <w:sectPr>
          <w:footerReference r:id="rId28" w:type="default"/>
          <w:pgSz w:w="11906" w:h="16839"/>
          <w:pgMar w:top="1431" w:right="1018" w:bottom="1632" w:left="1017" w:header="0" w:footer="1453" w:gutter="0"/>
          <w:cols w:space="720" w:num="1"/>
        </w:sectPr>
      </w:pPr>
    </w:p>
    <w:p>
      <w:pPr>
        <w:spacing w:before="47" w:line="219" w:lineRule="auto"/>
        <w:ind w:left="126"/>
        <w:rPr>
          <w:rFonts w:ascii="宋体" w:hAnsi="宋体" w:eastAsia="宋体" w:cs="宋体"/>
          <w:sz w:val="24"/>
          <w:szCs w:val="24"/>
        </w:rPr>
      </w:pPr>
      <w:r>
        <w:rPr>
          <w:rFonts w:ascii="宋体" w:hAnsi="宋体" w:eastAsia="宋体" w:cs="宋体"/>
          <w:spacing w:val="-2"/>
          <w:sz w:val="24"/>
          <w:szCs w:val="24"/>
        </w:rPr>
        <w:t>设，提高人才培养质量。</w:t>
      </w:r>
    </w:p>
    <w:p>
      <w:pPr>
        <w:spacing w:before="26" w:line="235" w:lineRule="auto"/>
        <w:ind w:left="121" w:right="162" w:firstLine="492"/>
        <w:rPr>
          <w:rFonts w:ascii="宋体" w:hAnsi="宋体" w:eastAsia="宋体" w:cs="宋体"/>
          <w:sz w:val="24"/>
          <w:szCs w:val="24"/>
        </w:rPr>
      </w:pPr>
      <w:r>
        <w:rPr>
          <w:rFonts w:ascii="宋体" w:hAnsi="宋体" w:eastAsia="宋体" w:cs="宋体"/>
          <w:spacing w:val="-4"/>
          <w:sz w:val="24"/>
          <w:szCs w:val="24"/>
        </w:rPr>
        <w:t>（2）公共基础课程学科带头人和专业（技能）课程</w:t>
      </w:r>
      <w:r>
        <w:rPr>
          <w:rFonts w:ascii="宋体" w:hAnsi="宋体" w:eastAsia="宋体" w:cs="宋体"/>
          <w:spacing w:val="-5"/>
          <w:sz w:val="24"/>
          <w:szCs w:val="24"/>
        </w:rPr>
        <w:t>负责人应具有较强的课</w:t>
      </w:r>
      <w:r>
        <w:rPr>
          <w:rFonts w:ascii="宋体" w:hAnsi="宋体" w:eastAsia="宋体" w:cs="宋体"/>
          <w:sz w:val="24"/>
          <w:szCs w:val="24"/>
        </w:rPr>
        <w:t xml:space="preserve"> 程研究能力和实施能力，能够组织开展具有一定规模的</w:t>
      </w:r>
      <w:r>
        <w:rPr>
          <w:rFonts w:ascii="宋体" w:hAnsi="宋体" w:eastAsia="宋体" w:cs="宋体"/>
          <w:spacing w:val="-1"/>
          <w:sz w:val="24"/>
          <w:szCs w:val="24"/>
        </w:rPr>
        <w:t>示范性、观摩性等教研</w:t>
      </w:r>
      <w:r>
        <w:rPr>
          <w:rFonts w:ascii="宋体" w:hAnsi="宋体" w:eastAsia="宋体" w:cs="宋体"/>
          <w:sz w:val="24"/>
          <w:szCs w:val="24"/>
        </w:rPr>
        <w:t xml:space="preserve"> 活动，能够组织专业团队积极推进课堂教学改革与创新</w:t>
      </w:r>
      <w:r>
        <w:rPr>
          <w:rFonts w:ascii="宋体" w:hAnsi="宋体" w:eastAsia="宋体" w:cs="宋体"/>
          <w:spacing w:val="-1"/>
          <w:sz w:val="24"/>
          <w:szCs w:val="24"/>
        </w:rPr>
        <w:t>，提升课程建设水平，</w:t>
      </w:r>
      <w:r>
        <w:rPr>
          <w:rFonts w:ascii="宋体" w:hAnsi="宋体" w:eastAsia="宋体" w:cs="宋体"/>
          <w:sz w:val="24"/>
          <w:szCs w:val="24"/>
        </w:rPr>
        <w:t xml:space="preserve"> 建设新型教学场景，优化课堂生态，深化信息技术</w:t>
      </w:r>
      <w:r>
        <w:rPr>
          <w:rFonts w:ascii="宋体" w:hAnsi="宋体" w:eastAsia="宋体" w:cs="宋体"/>
          <w:spacing w:val="-1"/>
          <w:sz w:val="24"/>
          <w:szCs w:val="24"/>
        </w:rPr>
        <w:t>应用，打造优质课堂。</w:t>
      </w:r>
    </w:p>
    <w:p>
      <w:pPr>
        <w:spacing w:before="25" w:line="238" w:lineRule="auto"/>
        <w:ind w:left="121" w:right="82" w:firstLine="492"/>
        <w:rPr>
          <w:rFonts w:ascii="宋体" w:hAnsi="宋体" w:eastAsia="宋体" w:cs="宋体"/>
          <w:sz w:val="24"/>
          <w:szCs w:val="24"/>
        </w:rPr>
      </w:pPr>
      <w:r>
        <w:rPr>
          <w:rFonts w:ascii="宋体" w:hAnsi="宋体" w:eastAsia="宋体" w:cs="宋体"/>
          <w:spacing w:val="-5"/>
          <w:sz w:val="24"/>
          <w:szCs w:val="24"/>
        </w:rPr>
        <w:t>（3）专任教师应具有中等职业学校教师资格证书和与任教学科相符的专业 背景，熟悉教育教学规律，对任教课程有较为全面理解，具备较强的学情分析、</w:t>
      </w:r>
      <w:r>
        <w:rPr>
          <w:rFonts w:ascii="宋体" w:hAnsi="宋体" w:eastAsia="宋体" w:cs="宋体"/>
          <w:spacing w:val="5"/>
          <w:sz w:val="24"/>
          <w:szCs w:val="24"/>
        </w:rPr>
        <w:t xml:space="preserve"> </w:t>
      </w:r>
      <w:r>
        <w:rPr>
          <w:rFonts w:ascii="宋体" w:hAnsi="宋体" w:eastAsia="宋体" w:cs="宋体"/>
          <w:spacing w:val="1"/>
          <w:sz w:val="24"/>
          <w:szCs w:val="24"/>
        </w:rPr>
        <w:t>教学目标设定、教学设计、教案撰写、教学</w:t>
      </w:r>
      <w:r>
        <w:rPr>
          <w:rFonts w:ascii="宋体" w:hAnsi="宋体" w:eastAsia="宋体" w:cs="宋体"/>
          <w:sz w:val="24"/>
          <w:szCs w:val="24"/>
        </w:rPr>
        <w:t xml:space="preserve">策略选择、教学实施和评价能力， </w:t>
      </w:r>
      <w:r>
        <w:rPr>
          <w:rFonts w:ascii="宋体" w:hAnsi="宋体" w:eastAsia="宋体" w:cs="宋体"/>
          <w:spacing w:val="-1"/>
          <w:sz w:val="24"/>
          <w:szCs w:val="24"/>
        </w:rPr>
        <w:t xml:space="preserve">能运用信息化教学手段，合理使用信息化资源，注重教学反思，关注教学目标 达成，持续改进教学效果；能积极开展课程教学改革和实施，具备一定的课程 开发能力。专任专业教师还应具有从事学科（课程）教学所在行业高级以上职 </w:t>
      </w:r>
      <w:r>
        <w:rPr>
          <w:rFonts w:ascii="宋体" w:hAnsi="宋体" w:eastAsia="宋体" w:cs="宋体"/>
          <w:spacing w:val="1"/>
          <w:sz w:val="24"/>
          <w:szCs w:val="24"/>
        </w:rPr>
        <w:t>业资格证书或职业技能等级证书，有每5年累计不少</w:t>
      </w:r>
      <w:r>
        <w:rPr>
          <w:rFonts w:ascii="宋体" w:hAnsi="宋体" w:eastAsia="宋体" w:cs="宋体"/>
          <w:sz w:val="24"/>
          <w:szCs w:val="24"/>
        </w:rPr>
        <w:t xml:space="preserve">于6个月的企业实践经历。 </w:t>
      </w:r>
      <w:r>
        <w:rPr>
          <w:rFonts w:ascii="宋体" w:hAnsi="宋体" w:eastAsia="宋体" w:cs="宋体"/>
          <w:spacing w:val="-1"/>
          <w:sz w:val="24"/>
          <w:szCs w:val="24"/>
        </w:rPr>
        <w:t>专业教师应具有良好的专业知识和实践能力，能够开展理实一体教学活动及实 践技能示范教学，参加产学研项目研究及教学竞赛、技能竞赛等活动，能开发 颇具专业特色的校本教材。</w:t>
      </w:r>
    </w:p>
    <w:p>
      <w:pPr>
        <w:spacing w:before="286" w:line="221" w:lineRule="auto"/>
        <w:ind w:left="128"/>
        <w:outlineLvl w:val="2"/>
        <w:rPr>
          <w:rFonts w:ascii="宋体" w:hAnsi="宋体" w:eastAsia="宋体" w:cs="宋体"/>
          <w:sz w:val="24"/>
          <w:szCs w:val="24"/>
        </w:rPr>
      </w:pPr>
      <w:r>
        <w:rPr>
          <w:rFonts w:ascii="宋体" w:hAnsi="宋体" w:eastAsia="宋体" w:cs="宋体"/>
          <w:spacing w:val="6"/>
          <w:sz w:val="24"/>
          <w:szCs w:val="24"/>
        </w:rPr>
        <w:t>3.团队建设</w:t>
      </w:r>
    </w:p>
    <w:p>
      <w:pPr>
        <w:spacing w:before="284" w:line="235" w:lineRule="auto"/>
        <w:ind w:left="124" w:right="162" w:firstLine="479"/>
        <w:rPr>
          <w:rFonts w:ascii="宋体" w:hAnsi="宋体" w:eastAsia="宋体" w:cs="宋体"/>
          <w:sz w:val="24"/>
          <w:szCs w:val="24"/>
        </w:rPr>
      </w:pPr>
      <w:r>
        <w:rPr>
          <w:rFonts w:ascii="宋体" w:hAnsi="宋体" w:eastAsia="宋体" w:cs="宋体"/>
          <w:sz w:val="24"/>
          <w:szCs w:val="24"/>
        </w:rPr>
        <w:t>专任专业教师与在籍学生的师生比，本科学历</w:t>
      </w:r>
      <w:r>
        <w:rPr>
          <w:rFonts w:ascii="宋体" w:hAnsi="宋体" w:eastAsia="宋体" w:cs="宋体"/>
          <w:spacing w:val="-1"/>
          <w:sz w:val="24"/>
          <w:szCs w:val="24"/>
        </w:rPr>
        <w:t>、研究生学历、高级职称的</w:t>
      </w:r>
      <w:r>
        <w:rPr>
          <w:rFonts w:ascii="宋体" w:hAnsi="宋体" w:eastAsia="宋体" w:cs="宋体"/>
          <w:sz w:val="24"/>
          <w:szCs w:val="24"/>
        </w:rPr>
        <w:t xml:space="preserve"> 比例，专任专业教师高级以上职业技能等级证书</w:t>
      </w:r>
      <w:r>
        <w:rPr>
          <w:rFonts w:ascii="宋体" w:hAnsi="宋体" w:eastAsia="宋体" w:cs="宋体"/>
          <w:spacing w:val="-1"/>
          <w:sz w:val="24"/>
          <w:szCs w:val="24"/>
        </w:rPr>
        <w:t>或非教师系列专业技术中级以</w:t>
      </w:r>
      <w:r>
        <w:rPr>
          <w:rFonts w:ascii="宋体" w:hAnsi="宋体" w:eastAsia="宋体" w:cs="宋体"/>
          <w:sz w:val="24"/>
          <w:szCs w:val="24"/>
        </w:rPr>
        <w:t xml:space="preserve"> 上职称的比例，兼职教师的比例及相关要求，应符</w:t>
      </w:r>
      <w:r>
        <w:rPr>
          <w:rFonts w:ascii="宋体" w:hAnsi="宋体" w:eastAsia="宋体" w:cs="宋体"/>
          <w:spacing w:val="-1"/>
          <w:sz w:val="24"/>
          <w:szCs w:val="24"/>
        </w:rPr>
        <w:t>合国家、XX省关于中等职业</w:t>
      </w:r>
      <w:r>
        <w:rPr>
          <w:rFonts w:ascii="宋体" w:hAnsi="宋体" w:eastAsia="宋体" w:cs="宋体"/>
          <w:sz w:val="24"/>
          <w:szCs w:val="24"/>
        </w:rPr>
        <w:t xml:space="preserve"> </w:t>
      </w:r>
      <w:r>
        <w:rPr>
          <w:rFonts w:ascii="宋体" w:hAnsi="宋体" w:eastAsia="宋体" w:cs="宋体"/>
          <w:spacing w:val="-1"/>
          <w:sz w:val="24"/>
          <w:szCs w:val="24"/>
        </w:rPr>
        <w:t>学校设置和专业建设的相关标准要求和具体规定。</w:t>
      </w:r>
    </w:p>
    <w:p>
      <w:pPr>
        <w:spacing w:before="27" w:line="233" w:lineRule="auto"/>
        <w:ind w:left="125" w:right="162" w:firstLine="478"/>
        <w:rPr>
          <w:rFonts w:ascii="宋体" w:hAnsi="宋体" w:eastAsia="宋体" w:cs="宋体"/>
          <w:sz w:val="24"/>
          <w:szCs w:val="24"/>
        </w:rPr>
      </w:pPr>
      <w:r>
        <w:rPr>
          <w:rFonts w:ascii="宋体" w:hAnsi="宋体" w:eastAsia="宋体" w:cs="宋体"/>
          <w:sz w:val="24"/>
          <w:szCs w:val="24"/>
        </w:rPr>
        <w:t>专任专业教师中应具有来自不同专业背景的专</w:t>
      </w:r>
      <w:r>
        <w:rPr>
          <w:rFonts w:ascii="宋体" w:hAnsi="宋体" w:eastAsia="宋体" w:cs="宋体"/>
          <w:spacing w:val="-1"/>
          <w:sz w:val="24"/>
          <w:szCs w:val="24"/>
        </w:rPr>
        <w:t>业水平高的专任专业教师，</w:t>
      </w:r>
      <w:r>
        <w:rPr>
          <w:rFonts w:ascii="宋体" w:hAnsi="宋体" w:eastAsia="宋体" w:cs="宋体"/>
          <w:sz w:val="24"/>
          <w:szCs w:val="24"/>
        </w:rPr>
        <w:t xml:space="preserve"> 建设符合项目式、模块化教学需要的、课程负</w:t>
      </w:r>
      <w:r>
        <w:rPr>
          <w:rFonts w:ascii="宋体" w:hAnsi="宋体" w:eastAsia="宋体" w:cs="宋体"/>
          <w:spacing w:val="-1"/>
          <w:sz w:val="24"/>
          <w:szCs w:val="24"/>
        </w:rPr>
        <w:t>责人领衔的、跨学科领域的、专</w:t>
      </w:r>
      <w:r>
        <w:rPr>
          <w:rFonts w:ascii="宋体" w:hAnsi="宋体" w:eastAsia="宋体" w:cs="宋体"/>
          <w:sz w:val="24"/>
          <w:szCs w:val="24"/>
        </w:rPr>
        <w:t xml:space="preserve"> 兼结合的教学创新团队，实现知识、技能和实</w:t>
      </w:r>
      <w:r>
        <w:rPr>
          <w:rFonts w:ascii="宋体" w:hAnsi="宋体" w:eastAsia="宋体" w:cs="宋体"/>
          <w:spacing w:val="-1"/>
          <w:sz w:val="24"/>
          <w:szCs w:val="24"/>
        </w:rPr>
        <w:t>践经验的优质互补和跨界融合，</w:t>
      </w:r>
      <w:r>
        <w:rPr>
          <w:rFonts w:ascii="宋体" w:hAnsi="宋体" w:eastAsia="宋体" w:cs="宋体"/>
          <w:sz w:val="24"/>
          <w:szCs w:val="24"/>
        </w:rPr>
        <w:t xml:space="preserve"> </w:t>
      </w:r>
      <w:r>
        <w:rPr>
          <w:rFonts w:ascii="宋体" w:hAnsi="宋体" w:eastAsia="宋体" w:cs="宋体"/>
          <w:spacing w:val="-1"/>
          <w:sz w:val="24"/>
          <w:szCs w:val="24"/>
        </w:rPr>
        <w:t>不断优化教师团队能力结构，以团队协作的方式开展教学、提升质量。</w:t>
      </w:r>
    </w:p>
    <w:tbl>
      <w:tblPr>
        <w:tblStyle w:val="5"/>
        <w:tblW w:w="842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701"/>
        <w:gridCol w:w="1160"/>
        <w:gridCol w:w="1411"/>
        <w:gridCol w:w="750"/>
        <w:gridCol w:w="875"/>
        <w:gridCol w:w="749"/>
        <w:gridCol w:w="77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8420" w:type="dxa"/>
            <w:gridSpan w:val="7"/>
            <w:vAlign w:val="top"/>
          </w:tcPr>
          <w:p>
            <w:pPr>
              <w:pStyle w:val="6"/>
              <w:spacing w:before="179" w:line="219" w:lineRule="auto"/>
              <w:ind w:left="843"/>
            </w:pPr>
            <w:r>
              <w:rPr>
                <w14:textOutline w14:w="4358" w14:cap="sq" w14:cmpd="sng">
                  <w14:solidFill>
                    <w14:srgbClr w14:val="000000"/>
                  </w14:solidFill>
                  <w14:prstDash w14:val="solid"/>
                  <w14:bevel/>
                </w14:textOutline>
              </w:rPr>
              <w:t>202</w:t>
            </w:r>
            <w:r>
              <w:rPr>
                <w:rFonts w:hint="eastAsia"/>
                <w:lang w:val="en-US" w:eastAsia="zh-CN"/>
                <w14:textOutline w14:w="4358" w14:cap="sq" w14:cmpd="sng">
                  <w14:solidFill>
                    <w14:srgbClr w14:val="000000"/>
                  </w14:solidFill>
                  <w14:prstDash w14:val="solid"/>
                  <w14:bevel/>
                </w14:textOutline>
              </w:rPr>
              <w:t>2</w:t>
            </w:r>
            <w:r>
              <w:rPr>
                <w14:textOutline w14:w="4358" w14:cap="sq" w14:cmpd="sng">
                  <w14:solidFill>
                    <w14:srgbClr w14:val="000000"/>
                  </w14:solidFill>
                  <w14:prstDash w14:val="solid"/>
                  <w14:bevel/>
                </w14:textOutline>
              </w:rPr>
              <w:t>-202</w:t>
            </w:r>
            <w:r>
              <w:rPr>
                <w:rFonts w:hint="eastAsia"/>
                <w:lang w:val="en-US" w:eastAsia="zh-CN"/>
                <w14:textOutline w14:w="4358" w14:cap="sq" w14:cmpd="sng">
                  <w14:solidFill>
                    <w14:srgbClr w14:val="000000"/>
                  </w14:solidFill>
                  <w14:prstDash w14:val="solid"/>
                  <w14:bevel/>
                </w14:textOutline>
              </w:rPr>
              <w:t>3</w:t>
            </w:r>
            <w:r>
              <w:rPr>
                <w14:textOutline w14:w="4358" w14:cap="sq" w14:cmpd="sng">
                  <w14:solidFill>
                    <w14:srgbClr w14:val="000000"/>
                  </w14:solidFill>
                  <w14:prstDash w14:val="solid"/>
                  <w14:bevel/>
                </w14:textOutline>
              </w:rPr>
              <w:t>年</w:t>
            </w:r>
            <w:r>
              <w:t xml:space="preserve"> </w:t>
            </w:r>
            <w:r>
              <w:rPr>
                <w14:textOutline w14:w="4358" w14:cap="sq" w14:cmpd="sng">
                  <w14:solidFill>
                    <w14:srgbClr w14:val="000000"/>
                  </w14:solidFill>
                  <w14:prstDash w14:val="solid"/>
                  <w14:bevel/>
                </w14:textOutline>
              </w:rPr>
              <w:t>XX学校服装设计与工艺专业</w:t>
            </w:r>
            <w:r>
              <w:t xml:space="preserve">  </w:t>
            </w:r>
            <w:r>
              <w:rPr>
                <w14:textOutline w14:w="4358" w14:cap="sq" w14:cmpd="sng">
                  <w14:solidFill>
                    <w14:srgbClr w14:val="000000"/>
                  </w14:solidFill>
                  <w14:prstDash w14:val="solid"/>
                  <w14:bevel/>
                </w14:textOutline>
              </w:rPr>
              <w:t>专业教师情况一览表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7" w:hRule="atLeast"/>
        </w:trPr>
        <w:tc>
          <w:tcPr>
            <w:tcW w:w="2701" w:type="dxa"/>
            <w:vMerge w:val="restart"/>
            <w:tcBorders>
              <w:bottom w:val="nil"/>
            </w:tcBorders>
            <w:vAlign w:val="top"/>
          </w:tcPr>
          <w:p>
            <w:pPr>
              <w:pStyle w:val="6"/>
              <w:spacing w:before="192" w:line="230" w:lineRule="auto"/>
              <w:ind w:left="1154" w:right="204" w:hanging="940"/>
            </w:pPr>
            <w:r>
              <w:rPr>
                <w:spacing w:val="-1"/>
                <w14:textOutline w14:w="4358" w14:cap="sq" w14:cmpd="sng">
                  <w14:solidFill>
                    <w14:srgbClr w14:val="000000"/>
                  </w14:solidFill>
                  <w14:prstDash w14:val="solid"/>
                  <w14:bevel/>
                </w14:textOutline>
              </w:rPr>
              <w:t>专业教师数/专任教师</w:t>
            </w:r>
            <w:r>
              <w:rPr>
                <w:spacing w:val="5"/>
              </w:rPr>
              <w:t xml:space="preserve"> </w:t>
            </w:r>
            <w:r>
              <w:rPr>
                <w:spacing w:val="-25"/>
                <w14:textOutline w14:w="4358" w14:cap="sq" w14:cmpd="sng">
                  <w14:solidFill>
                    <w14:srgbClr w14:val="000000"/>
                  </w14:solidFill>
                  <w14:prstDash w14:val="solid"/>
                  <w14:bevel/>
                </w14:textOutline>
              </w:rPr>
              <w:t>占比</w:t>
            </w:r>
          </w:p>
        </w:tc>
        <w:tc>
          <w:tcPr>
            <w:tcW w:w="1160" w:type="dxa"/>
            <w:vMerge w:val="restart"/>
            <w:tcBorders>
              <w:bottom w:val="nil"/>
            </w:tcBorders>
            <w:vAlign w:val="top"/>
          </w:tcPr>
          <w:p>
            <w:pPr>
              <w:pStyle w:val="6"/>
              <w:spacing w:before="191"/>
              <w:ind w:left="290"/>
            </w:pPr>
            <w:r>
              <w:rPr>
                <w:spacing w:val="-3"/>
              </w:rPr>
              <w:t>21/32</w:t>
            </w:r>
          </w:p>
          <w:p>
            <w:pPr>
              <w:pStyle w:val="6"/>
              <w:spacing w:before="1" w:line="238" w:lineRule="auto"/>
              <w:ind w:left="289"/>
            </w:pPr>
            <w:r>
              <w:rPr>
                <w:spacing w:val="-3"/>
              </w:rPr>
              <w:t>65.6%</w:t>
            </w:r>
          </w:p>
        </w:tc>
        <w:tc>
          <w:tcPr>
            <w:tcW w:w="1411" w:type="dxa"/>
            <w:vMerge w:val="restart"/>
            <w:tcBorders>
              <w:bottom w:val="nil"/>
            </w:tcBorders>
            <w:vAlign w:val="top"/>
          </w:tcPr>
          <w:p>
            <w:pPr>
              <w:pStyle w:val="6"/>
              <w:spacing w:before="192" w:line="230" w:lineRule="auto"/>
              <w:ind w:left="232" w:right="221"/>
            </w:pPr>
            <w:r>
              <w:rPr>
                <w:spacing w:val="-2"/>
                <w14:textOutline w14:w="4358" w14:cap="sq" w14:cmpd="sng">
                  <w14:solidFill>
                    <w14:srgbClr w14:val="000000"/>
                  </w14:solidFill>
                  <w14:prstDash w14:val="solid"/>
                  <w14:bevel/>
                </w14:textOutline>
              </w:rPr>
              <w:t>专业教师</w:t>
            </w:r>
            <w:r>
              <w:t xml:space="preserve"> </w:t>
            </w:r>
            <w:r>
              <w:rPr>
                <w:spacing w:val="-2"/>
                <w14:textOutline w14:w="4358" w14:cap="sq" w14:cmpd="sng">
                  <w14:solidFill>
                    <w14:srgbClr w14:val="000000"/>
                  </w14:solidFill>
                  <w14:prstDash w14:val="solid"/>
                  <w14:bevel/>
                </w14:textOutline>
              </w:rPr>
              <w:t>职称占比</w:t>
            </w:r>
          </w:p>
        </w:tc>
        <w:tc>
          <w:tcPr>
            <w:tcW w:w="750" w:type="dxa"/>
            <w:vAlign w:val="top"/>
          </w:tcPr>
          <w:p>
            <w:pPr>
              <w:pStyle w:val="6"/>
              <w:spacing w:before="187" w:line="219" w:lineRule="auto"/>
              <w:ind w:left="149"/>
            </w:pPr>
            <w:r>
              <w:rPr>
                <w:spacing w:val="-8"/>
              </w:rPr>
              <w:t>高级</w:t>
            </w:r>
          </w:p>
        </w:tc>
        <w:tc>
          <w:tcPr>
            <w:tcW w:w="875" w:type="dxa"/>
            <w:vAlign w:val="top"/>
          </w:tcPr>
          <w:p>
            <w:pPr>
              <w:pStyle w:val="6"/>
              <w:spacing w:before="187" w:line="220" w:lineRule="auto"/>
              <w:ind w:left="228"/>
            </w:pPr>
            <w:r>
              <w:rPr>
                <w:spacing w:val="-16"/>
              </w:rPr>
              <w:t>中级</w:t>
            </w:r>
          </w:p>
        </w:tc>
        <w:tc>
          <w:tcPr>
            <w:tcW w:w="749" w:type="dxa"/>
            <w:vAlign w:val="top"/>
          </w:tcPr>
          <w:p>
            <w:pPr>
              <w:pStyle w:val="6"/>
              <w:spacing w:before="187" w:line="221" w:lineRule="auto"/>
              <w:ind w:left="141"/>
            </w:pPr>
            <w:r>
              <w:rPr>
                <w:spacing w:val="-5"/>
              </w:rPr>
              <w:t>初级</w:t>
            </w:r>
          </w:p>
        </w:tc>
        <w:tc>
          <w:tcPr>
            <w:tcW w:w="774" w:type="dxa"/>
            <w:vAlign w:val="top"/>
          </w:tcPr>
          <w:p>
            <w:pPr>
              <w:pStyle w:val="6"/>
              <w:spacing w:before="187" w:line="220" w:lineRule="auto"/>
              <w:ind w:left="276"/>
            </w:pPr>
            <w: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701" w:type="dxa"/>
            <w:vMerge w:val="continue"/>
            <w:tcBorders>
              <w:top w:val="nil"/>
            </w:tcBorders>
            <w:vAlign w:val="top"/>
          </w:tcPr>
          <w:p>
            <w:pPr>
              <w:rPr>
                <w:rFonts w:ascii="Arial"/>
                <w:sz w:val="21"/>
              </w:rPr>
            </w:pPr>
          </w:p>
        </w:tc>
        <w:tc>
          <w:tcPr>
            <w:tcW w:w="1160" w:type="dxa"/>
            <w:vMerge w:val="continue"/>
            <w:tcBorders>
              <w:top w:val="nil"/>
            </w:tcBorders>
            <w:vAlign w:val="top"/>
          </w:tcPr>
          <w:p>
            <w:pPr>
              <w:rPr>
                <w:rFonts w:ascii="Arial"/>
                <w:sz w:val="21"/>
              </w:rPr>
            </w:pPr>
          </w:p>
        </w:tc>
        <w:tc>
          <w:tcPr>
            <w:tcW w:w="1411" w:type="dxa"/>
            <w:vMerge w:val="continue"/>
            <w:tcBorders>
              <w:top w:val="nil"/>
            </w:tcBorders>
            <w:vAlign w:val="top"/>
          </w:tcPr>
          <w:p>
            <w:pPr>
              <w:rPr>
                <w:rFonts w:ascii="Arial"/>
                <w:sz w:val="21"/>
              </w:rPr>
            </w:pPr>
          </w:p>
        </w:tc>
        <w:tc>
          <w:tcPr>
            <w:tcW w:w="750" w:type="dxa"/>
            <w:vAlign w:val="top"/>
          </w:tcPr>
          <w:p>
            <w:pPr>
              <w:pStyle w:val="6"/>
              <w:spacing w:before="37" w:line="207" w:lineRule="auto"/>
              <w:ind w:left="207"/>
            </w:pPr>
            <w:r>
              <w:rPr>
                <w:spacing w:val="-5"/>
              </w:rPr>
              <w:t>33%</w:t>
            </w:r>
          </w:p>
        </w:tc>
        <w:tc>
          <w:tcPr>
            <w:tcW w:w="875" w:type="dxa"/>
            <w:vAlign w:val="top"/>
          </w:tcPr>
          <w:p>
            <w:pPr>
              <w:pStyle w:val="6"/>
              <w:spacing w:before="37" w:line="207" w:lineRule="auto"/>
              <w:ind w:left="269"/>
            </w:pPr>
            <w:r>
              <w:rPr>
                <w:spacing w:val="-5"/>
              </w:rPr>
              <w:t>29%</w:t>
            </w:r>
          </w:p>
        </w:tc>
        <w:tc>
          <w:tcPr>
            <w:tcW w:w="749" w:type="dxa"/>
            <w:vAlign w:val="top"/>
          </w:tcPr>
          <w:p>
            <w:pPr>
              <w:pStyle w:val="6"/>
              <w:spacing w:before="37" w:line="207" w:lineRule="auto"/>
              <w:ind w:left="220"/>
            </w:pPr>
            <w:r>
              <w:rPr>
                <w:spacing w:val="-10"/>
              </w:rPr>
              <w:t>19%</w:t>
            </w:r>
          </w:p>
        </w:tc>
        <w:tc>
          <w:tcPr>
            <w:tcW w:w="774" w:type="dxa"/>
            <w:vAlign w:val="top"/>
          </w:tcPr>
          <w:p>
            <w:pPr>
              <w:pStyle w:val="6"/>
              <w:spacing w:before="37" w:line="207" w:lineRule="auto"/>
              <w:ind w:left="231"/>
            </w:pPr>
            <w:r>
              <w:rPr>
                <w:spacing w:val="-10"/>
              </w:rPr>
              <w:t>19%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701" w:type="dxa"/>
            <w:vAlign w:val="top"/>
          </w:tcPr>
          <w:p>
            <w:pPr>
              <w:pStyle w:val="6"/>
              <w:spacing w:before="39" w:line="206" w:lineRule="auto"/>
              <w:ind w:left="755"/>
            </w:pPr>
            <w:r>
              <w:rPr>
                <w:spacing w:val="-1"/>
                <w14:textOutline w14:w="4358" w14:cap="sq" w14:cmpd="sng">
                  <w14:solidFill>
                    <w14:srgbClr w14:val="000000"/>
                  </w14:solidFill>
                  <w14:prstDash w14:val="solid"/>
                  <w14:bevel/>
                </w14:textOutline>
              </w:rPr>
              <w:t>在校学生数</w:t>
            </w:r>
          </w:p>
        </w:tc>
        <w:tc>
          <w:tcPr>
            <w:tcW w:w="1160" w:type="dxa"/>
            <w:vAlign w:val="top"/>
          </w:tcPr>
          <w:p>
            <w:pPr>
              <w:pStyle w:val="6"/>
              <w:spacing w:before="76" w:line="177" w:lineRule="auto"/>
              <w:ind w:left="406"/>
            </w:pPr>
            <w:r>
              <w:rPr>
                <w:spacing w:val="-3"/>
              </w:rPr>
              <w:t>471</w:t>
            </w:r>
          </w:p>
        </w:tc>
        <w:tc>
          <w:tcPr>
            <w:tcW w:w="1411" w:type="dxa"/>
            <w:vAlign w:val="top"/>
          </w:tcPr>
          <w:p>
            <w:pPr>
              <w:pStyle w:val="6"/>
              <w:spacing w:before="39" w:line="206" w:lineRule="auto"/>
              <w:ind w:left="355"/>
            </w:pPr>
            <w:r>
              <w:rPr>
                <w:spacing w:val="-4"/>
                <w14:textOutline w14:w="4358" w14:cap="sq" w14:cmpd="sng">
                  <w14:solidFill>
                    <w14:srgbClr w14:val="000000"/>
                  </w14:solidFill>
                  <w14:prstDash w14:val="solid"/>
                  <w14:bevel/>
                </w14:textOutline>
              </w:rPr>
              <w:t>师生比</w:t>
            </w:r>
          </w:p>
        </w:tc>
        <w:tc>
          <w:tcPr>
            <w:tcW w:w="3148" w:type="dxa"/>
            <w:gridSpan w:val="4"/>
            <w:vAlign w:val="top"/>
          </w:tcPr>
          <w:p>
            <w:pPr>
              <w:pStyle w:val="6"/>
              <w:spacing w:before="76" w:line="177" w:lineRule="auto"/>
              <w:ind w:left="1237"/>
            </w:pPr>
            <w:r>
              <w:rPr>
                <w:spacing w:val="-5"/>
              </w:rPr>
              <w:t>1:14.7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18" w:hRule="atLeast"/>
        </w:trPr>
        <w:tc>
          <w:tcPr>
            <w:tcW w:w="2701" w:type="dxa"/>
            <w:vMerge w:val="restart"/>
            <w:tcBorders>
              <w:bottom w:val="nil"/>
            </w:tcBorders>
            <w:vAlign w:val="top"/>
          </w:tcPr>
          <w:p>
            <w:pPr>
              <w:spacing w:line="419" w:lineRule="auto"/>
              <w:rPr>
                <w:rFonts w:ascii="Arial"/>
                <w:sz w:val="21"/>
              </w:rPr>
            </w:pPr>
          </w:p>
          <w:p>
            <w:pPr>
              <w:pStyle w:val="6"/>
              <w:spacing w:before="78" w:line="219" w:lineRule="auto"/>
              <w:ind w:left="274"/>
            </w:pPr>
            <w:r>
              <w:rPr>
                <w:spacing w:val="-1"/>
                <w14:textOutline w14:w="4358" w14:cap="sq" w14:cmpd="sng">
                  <w14:solidFill>
                    <w14:srgbClr w14:val="000000"/>
                  </w14:solidFill>
                  <w14:prstDash w14:val="solid"/>
                  <w14:bevel/>
                </w14:textOutline>
              </w:rPr>
              <w:t>本科及以上学历占比</w:t>
            </w:r>
          </w:p>
        </w:tc>
        <w:tc>
          <w:tcPr>
            <w:tcW w:w="1160" w:type="dxa"/>
            <w:vMerge w:val="restart"/>
            <w:tcBorders>
              <w:bottom w:val="nil"/>
            </w:tcBorders>
            <w:vAlign w:val="top"/>
          </w:tcPr>
          <w:p>
            <w:pPr>
              <w:spacing w:line="419" w:lineRule="auto"/>
              <w:rPr>
                <w:rFonts w:ascii="Arial"/>
                <w:sz w:val="21"/>
              </w:rPr>
            </w:pPr>
          </w:p>
          <w:p>
            <w:pPr>
              <w:pStyle w:val="6"/>
              <w:spacing w:before="78"/>
              <w:ind w:left="364"/>
            </w:pPr>
            <w:r>
              <w:rPr>
                <w:spacing w:val="-7"/>
              </w:rPr>
              <w:t>100%</w:t>
            </w:r>
          </w:p>
        </w:tc>
        <w:tc>
          <w:tcPr>
            <w:tcW w:w="1411" w:type="dxa"/>
            <w:vMerge w:val="restart"/>
            <w:tcBorders>
              <w:bottom w:val="nil"/>
            </w:tcBorders>
            <w:vAlign w:val="top"/>
          </w:tcPr>
          <w:p>
            <w:pPr>
              <w:spacing w:line="419" w:lineRule="auto"/>
              <w:rPr>
                <w:rFonts w:ascii="Arial"/>
                <w:sz w:val="21"/>
              </w:rPr>
            </w:pPr>
          </w:p>
          <w:p>
            <w:pPr>
              <w:pStyle w:val="6"/>
              <w:spacing w:before="78" w:line="219" w:lineRule="auto"/>
              <w:ind w:left="232"/>
            </w:pPr>
            <w:r>
              <w:rPr>
                <w:spacing w:val="-2"/>
                <w14:textOutline w14:w="4358" w14:cap="sq" w14:cmpd="sng">
                  <w14:solidFill>
                    <w14:srgbClr w14:val="000000"/>
                  </w14:solidFill>
                  <w14:prstDash w14:val="solid"/>
                  <w14:bevel/>
                </w14:textOutline>
              </w:rPr>
              <w:t>年龄分布</w:t>
            </w:r>
          </w:p>
        </w:tc>
        <w:tc>
          <w:tcPr>
            <w:tcW w:w="750" w:type="dxa"/>
            <w:vAlign w:val="top"/>
          </w:tcPr>
          <w:p>
            <w:pPr>
              <w:pStyle w:val="6"/>
              <w:spacing w:before="182" w:line="230" w:lineRule="auto"/>
              <w:ind w:left="261" w:right="131" w:hanging="117"/>
            </w:pPr>
            <w:r>
              <w:rPr>
                <w:spacing w:val="-4"/>
              </w:rPr>
              <w:t>60年</w:t>
            </w:r>
            <w:r>
              <w:t xml:space="preserve"> 代</w:t>
            </w:r>
          </w:p>
        </w:tc>
        <w:tc>
          <w:tcPr>
            <w:tcW w:w="875" w:type="dxa"/>
            <w:vAlign w:val="top"/>
          </w:tcPr>
          <w:p>
            <w:pPr>
              <w:pStyle w:val="6"/>
              <w:spacing w:before="183"/>
              <w:ind w:left="211"/>
            </w:pPr>
            <w:r>
              <w:rPr>
                <w:spacing w:val="-6"/>
              </w:rPr>
              <w:t>70年</w:t>
            </w:r>
          </w:p>
          <w:p>
            <w:pPr>
              <w:pStyle w:val="6"/>
              <w:spacing w:line="219" w:lineRule="auto"/>
              <w:ind w:left="325"/>
            </w:pPr>
            <w:r>
              <w:t>代</w:t>
            </w:r>
          </w:p>
        </w:tc>
        <w:tc>
          <w:tcPr>
            <w:tcW w:w="749" w:type="dxa"/>
            <w:vAlign w:val="top"/>
          </w:tcPr>
          <w:p>
            <w:pPr>
              <w:pStyle w:val="6"/>
              <w:spacing w:before="182" w:line="230" w:lineRule="auto"/>
              <w:ind w:left="261" w:right="131" w:hanging="118"/>
            </w:pPr>
            <w:r>
              <w:rPr>
                <w:spacing w:val="-4"/>
              </w:rPr>
              <w:t>80年</w:t>
            </w:r>
            <w:r>
              <w:t xml:space="preserve"> 代</w:t>
            </w:r>
          </w:p>
        </w:tc>
        <w:tc>
          <w:tcPr>
            <w:tcW w:w="774" w:type="dxa"/>
            <w:vAlign w:val="top"/>
          </w:tcPr>
          <w:p>
            <w:pPr>
              <w:pStyle w:val="6"/>
              <w:spacing w:before="182" w:line="230" w:lineRule="auto"/>
              <w:ind w:left="273" w:right="144" w:hanging="118"/>
            </w:pPr>
            <w:r>
              <w:rPr>
                <w:spacing w:val="-4"/>
              </w:rPr>
              <w:t>90年</w:t>
            </w:r>
            <w:r>
              <w:t xml:space="preserve"> 代</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701" w:type="dxa"/>
            <w:vMerge w:val="continue"/>
            <w:tcBorders>
              <w:top w:val="nil"/>
            </w:tcBorders>
            <w:vAlign w:val="top"/>
          </w:tcPr>
          <w:p>
            <w:pPr>
              <w:rPr>
                <w:rFonts w:ascii="Arial"/>
                <w:sz w:val="21"/>
              </w:rPr>
            </w:pPr>
          </w:p>
        </w:tc>
        <w:tc>
          <w:tcPr>
            <w:tcW w:w="1160" w:type="dxa"/>
            <w:vMerge w:val="continue"/>
            <w:tcBorders>
              <w:top w:val="nil"/>
            </w:tcBorders>
            <w:vAlign w:val="top"/>
          </w:tcPr>
          <w:p>
            <w:pPr>
              <w:rPr>
                <w:rFonts w:ascii="Arial"/>
                <w:sz w:val="21"/>
              </w:rPr>
            </w:pPr>
          </w:p>
        </w:tc>
        <w:tc>
          <w:tcPr>
            <w:tcW w:w="1411" w:type="dxa"/>
            <w:vMerge w:val="continue"/>
            <w:tcBorders>
              <w:top w:val="nil"/>
            </w:tcBorders>
            <w:vAlign w:val="top"/>
          </w:tcPr>
          <w:p>
            <w:pPr>
              <w:rPr>
                <w:rFonts w:ascii="Arial"/>
                <w:sz w:val="21"/>
              </w:rPr>
            </w:pPr>
          </w:p>
        </w:tc>
        <w:tc>
          <w:tcPr>
            <w:tcW w:w="750" w:type="dxa"/>
            <w:vAlign w:val="top"/>
          </w:tcPr>
          <w:p>
            <w:pPr>
              <w:pStyle w:val="6"/>
              <w:spacing w:before="40" w:line="205" w:lineRule="auto"/>
              <w:ind w:left="220"/>
            </w:pPr>
            <w:r>
              <w:rPr>
                <w:spacing w:val="-10"/>
              </w:rPr>
              <w:t>10%</w:t>
            </w:r>
          </w:p>
        </w:tc>
        <w:tc>
          <w:tcPr>
            <w:tcW w:w="875" w:type="dxa"/>
            <w:vAlign w:val="top"/>
          </w:tcPr>
          <w:p>
            <w:pPr>
              <w:pStyle w:val="6"/>
              <w:spacing w:before="40" w:line="205" w:lineRule="auto"/>
              <w:ind w:left="270"/>
            </w:pPr>
            <w:r>
              <w:rPr>
                <w:spacing w:val="-5"/>
              </w:rPr>
              <w:t>33%</w:t>
            </w:r>
          </w:p>
        </w:tc>
        <w:tc>
          <w:tcPr>
            <w:tcW w:w="749" w:type="dxa"/>
            <w:vAlign w:val="top"/>
          </w:tcPr>
          <w:p>
            <w:pPr>
              <w:pStyle w:val="6"/>
              <w:spacing w:before="40" w:line="205" w:lineRule="auto"/>
              <w:ind w:left="207"/>
            </w:pPr>
            <w:r>
              <w:rPr>
                <w:spacing w:val="-5"/>
              </w:rPr>
              <w:t>33%</w:t>
            </w:r>
          </w:p>
        </w:tc>
        <w:tc>
          <w:tcPr>
            <w:tcW w:w="774" w:type="dxa"/>
            <w:vAlign w:val="top"/>
          </w:tcPr>
          <w:p>
            <w:pPr>
              <w:pStyle w:val="6"/>
              <w:spacing w:before="40" w:line="205" w:lineRule="auto"/>
              <w:ind w:left="217"/>
            </w:pPr>
            <w:r>
              <w:rPr>
                <w:spacing w:val="-5"/>
              </w:rPr>
              <w:t>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2" w:hRule="atLeast"/>
        </w:trPr>
        <w:tc>
          <w:tcPr>
            <w:tcW w:w="2701" w:type="dxa"/>
            <w:vAlign w:val="top"/>
          </w:tcPr>
          <w:p>
            <w:pPr>
              <w:pStyle w:val="6"/>
              <w:spacing w:before="112" w:line="219" w:lineRule="auto"/>
              <w:ind w:left="273"/>
            </w:pPr>
            <w:r>
              <w:rPr>
                <w:spacing w:val="-1"/>
                <w14:textOutline w14:w="4358" w14:cap="sq" w14:cmpd="sng">
                  <w14:solidFill>
                    <w14:srgbClr w14:val="000000"/>
                  </w14:solidFill>
                  <w14:prstDash w14:val="solid"/>
                  <w14:bevel/>
                </w14:textOutline>
              </w:rPr>
              <w:t>服装专业课双师占比</w:t>
            </w:r>
          </w:p>
        </w:tc>
        <w:tc>
          <w:tcPr>
            <w:tcW w:w="5719" w:type="dxa"/>
            <w:gridSpan w:val="6"/>
            <w:vAlign w:val="top"/>
          </w:tcPr>
          <w:p>
            <w:pPr>
              <w:pStyle w:val="6"/>
              <w:spacing w:before="111" w:line="239" w:lineRule="auto"/>
              <w:ind w:left="2565"/>
            </w:pPr>
            <w:r>
              <w:rPr>
                <w:spacing w:val="-3"/>
              </w:rPr>
              <w:t>92.5%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701" w:type="dxa"/>
            <w:vAlign w:val="top"/>
          </w:tcPr>
          <w:p>
            <w:pPr>
              <w:pStyle w:val="6"/>
              <w:spacing w:before="40" w:line="222" w:lineRule="auto"/>
              <w:ind w:left="1235" w:right="142" w:hanging="1081"/>
            </w:pPr>
            <w:r>
              <w:rPr>
                <w:spacing w:val="-1"/>
                <w14:textOutline w14:w="4358" w14:cap="sq" w14:cmpd="sng">
                  <w14:solidFill>
                    <w14:srgbClr w14:val="000000"/>
                  </w14:solidFill>
                  <w14:prstDash w14:val="solid"/>
                  <w14:bevel/>
                </w14:textOutline>
              </w:rPr>
              <w:t>校外企专家兼职教师数</w:t>
            </w:r>
            <w:r>
              <w:rPr>
                <w:spacing w:val="8"/>
              </w:rPr>
              <w:t xml:space="preserve"> </w:t>
            </w:r>
            <w:r>
              <w:rPr>
                <w14:textOutline w14:w="4358" w14:cap="sq" w14:cmpd="sng">
                  <w14:solidFill>
                    <w14:srgbClr w14:val="000000"/>
                  </w14:solidFill>
                  <w14:prstDash w14:val="solid"/>
                  <w14:bevel/>
                </w14:textOutline>
              </w:rPr>
              <w:t>量</w:t>
            </w:r>
          </w:p>
        </w:tc>
        <w:tc>
          <w:tcPr>
            <w:tcW w:w="1160" w:type="dxa"/>
            <w:vAlign w:val="top"/>
          </w:tcPr>
          <w:p>
            <w:pPr>
              <w:pStyle w:val="6"/>
              <w:spacing w:before="197" w:line="222" w:lineRule="auto"/>
              <w:ind w:left="409"/>
            </w:pPr>
            <w:r>
              <w:rPr>
                <w:spacing w:val="-6"/>
              </w:rPr>
              <w:t>6人</w:t>
            </w:r>
          </w:p>
        </w:tc>
        <w:tc>
          <w:tcPr>
            <w:tcW w:w="4559" w:type="dxa"/>
            <w:gridSpan w:val="5"/>
            <w:vAlign w:val="top"/>
          </w:tcPr>
          <w:p>
            <w:pPr>
              <w:pStyle w:val="6"/>
              <w:spacing w:before="40" w:line="222" w:lineRule="auto"/>
              <w:ind w:left="564" w:right="117" w:hanging="439"/>
            </w:pPr>
            <w:r>
              <w:rPr>
                <w:spacing w:val="-1"/>
              </w:rPr>
              <w:t>注：来自于校企合作实习单位及合作办学</w:t>
            </w:r>
            <w:r>
              <w:rPr>
                <w:spacing w:val="7"/>
              </w:rPr>
              <w:t xml:space="preserve"> </w:t>
            </w:r>
            <w:r>
              <w:rPr>
                <w:spacing w:val="-5"/>
              </w:rPr>
              <w:t>的高职院校，</w:t>
            </w:r>
            <w:r>
              <w:rPr>
                <w:spacing w:val="-66"/>
              </w:rPr>
              <w:t xml:space="preserve"> </w:t>
            </w:r>
            <w:r>
              <w:rPr>
                <w:spacing w:val="-5"/>
              </w:rPr>
              <w:t>占专业教师22.2%。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2701" w:type="dxa"/>
            <w:vAlign w:val="top"/>
          </w:tcPr>
          <w:p>
            <w:pPr>
              <w:pStyle w:val="6"/>
              <w:spacing w:before="46" w:line="207" w:lineRule="auto"/>
              <w:ind w:left="274"/>
            </w:pPr>
            <w:r>
              <w:rPr>
                <w:spacing w:val="-1"/>
                <w14:textOutline w14:w="4358" w14:cap="sq" w14:cmpd="sng">
                  <w14:solidFill>
                    <w14:srgbClr w14:val="000000"/>
                  </w14:solidFill>
                  <w14:prstDash w14:val="solid"/>
                  <w14:bevel/>
                </w14:textOutline>
              </w:rPr>
              <w:t>专业省级名师工作坊</w:t>
            </w:r>
          </w:p>
        </w:tc>
        <w:tc>
          <w:tcPr>
            <w:tcW w:w="1160" w:type="dxa"/>
            <w:vAlign w:val="top"/>
          </w:tcPr>
          <w:p>
            <w:pPr>
              <w:pStyle w:val="6"/>
              <w:spacing w:before="46" w:line="207" w:lineRule="auto"/>
              <w:ind w:left="410"/>
            </w:pPr>
            <w:r>
              <w:rPr>
                <w:rFonts w:hint="eastAsia"/>
                <w:spacing w:val="-7"/>
                <w:lang w:val="en-US" w:eastAsia="zh-CN"/>
              </w:rPr>
              <w:t>1</w:t>
            </w:r>
            <w:r>
              <w:rPr>
                <w:spacing w:val="-7"/>
              </w:rPr>
              <w:t>个</w:t>
            </w:r>
          </w:p>
        </w:tc>
        <w:tc>
          <w:tcPr>
            <w:tcW w:w="3036" w:type="dxa"/>
            <w:gridSpan w:val="3"/>
            <w:vAlign w:val="top"/>
          </w:tcPr>
          <w:p>
            <w:pPr>
              <w:pStyle w:val="6"/>
              <w:spacing w:before="46" w:line="207" w:lineRule="auto"/>
              <w:ind w:left="688"/>
            </w:pPr>
            <w:r>
              <w:rPr>
                <w:spacing w:val="-2"/>
                <w14:textOutline w14:w="4358" w14:cap="sq" w14:cmpd="sng">
                  <w14:solidFill>
                    <w14:srgbClr w14:val="000000"/>
                  </w14:solidFill>
                  <w14:prstDash w14:val="solid"/>
                  <w14:bevel/>
                </w14:textOutline>
              </w:rPr>
              <w:t>市级名师工作坊</w:t>
            </w:r>
          </w:p>
        </w:tc>
        <w:tc>
          <w:tcPr>
            <w:tcW w:w="1523" w:type="dxa"/>
            <w:gridSpan w:val="2"/>
            <w:vAlign w:val="top"/>
          </w:tcPr>
          <w:p>
            <w:pPr>
              <w:pStyle w:val="6"/>
              <w:spacing w:before="46" w:line="207" w:lineRule="auto"/>
              <w:ind w:left="606"/>
            </w:pPr>
            <w:r>
              <w:rPr>
                <w:spacing w:val="-14"/>
              </w:rPr>
              <w:t>1个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0" w:hRule="atLeast"/>
        </w:trPr>
        <w:tc>
          <w:tcPr>
            <w:tcW w:w="2701" w:type="dxa"/>
            <w:vAlign w:val="top"/>
          </w:tcPr>
          <w:p>
            <w:pPr>
              <w:pStyle w:val="6"/>
              <w:spacing w:before="47" w:line="210" w:lineRule="auto"/>
              <w:ind w:left="517"/>
            </w:pPr>
            <w:r>
              <w:rPr>
                <w:spacing w:val="-2"/>
                <w14:textOutline w14:w="4358" w14:cap="sq" w14:cmpd="sng">
                  <w14:solidFill>
                    <w14:srgbClr w14:val="000000"/>
                  </w14:solidFill>
                  <w14:prstDash w14:val="solid"/>
                  <w14:bevel/>
                </w14:textOutline>
              </w:rPr>
              <w:t>省级学科带头人</w:t>
            </w:r>
          </w:p>
        </w:tc>
        <w:tc>
          <w:tcPr>
            <w:tcW w:w="1160" w:type="dxa"/>
            <w:vAlign w:val="top"/>
          </w:tcPr>
          <w:p>
            <w:pPr>
              <w:pStyle w:val="6"/>
              <w:spacing w:before="47" w:line="210" w:lineRule="auto"/>
              <w:ind w:left="410"/>
            </w:pPr>
            <w:r>
              <w:rPr>
                <w:rFonts w:hint="eastAsia"/>
                <w:spacing w:val="-7"/>
                <w:lang w:val="en-US" w:eastAsia="zh-CN"/>
              </w:rPr>
              <w:t>1</w:t>
            </w:r>
            <w:r>
              <w:rPr>
                <w:spacing w:val="-7"/>
              </w:rPr>
              <w:t>人</w:t>
            </w:r>
          </w:p>
        </w:tc>
        <w:tc>
          <w:tcPr>
            <w:tcW w:w="3036" w:type="dxa"/>
            <w:gridSpan w:val="3"/>
            <w:vAlign w:val="top"/>
          </w:tcPr>
          <w:p>
            <w:pPr>
              <w:pStyle w:val="6"/>
              <w:spacing w:before="47" w:line="210" w:lineRule="auto"/>
              <w:ind w:left="806"/>
            </w:pPr>
            <w:r>
              <w:rPr>
                <w:spacing w:val="-2"/>
                <w14:textOutline w14:w="4358" w14:cap="sq" w14:cmpd="sng">
                  <w14:solidFill>
                    <w14:srgbClr w14:val="000000"/>
                  </w14:solidFill>
                  <w14:prstDash w14:val="solid"/>
                  <w14:bevel/>
                </w14:textOutline>
              </w:rPr>
              <w:t>省级教坛之星</w:t>
            </w:r>
          </w:p>
        </w:tc>
        <w:tc>
          <w:tcPr>
            <w:tcW w:w="1523" w:type="dxa"/>
            <w:gridSpan w:val="2"/>
            <w:vAlign w:val="top"/>
          </w:tcPr>
          <w:p>
            <w:pPr>
              <w:pStyle w:val="6"/>
              <w:spacing w:before="47" w:line="210" w:lineRule="auto"/>
              <w:ind w:left="587"/>
            </w:pPr>
            <w:r>
              <w:rPr>
                <w:rFonts w:hint="eastAsia"/>
                <w:spacing w:val="-5"/>
                <w:lang w:val="en-US" w:eastAsia="zh-CN"/>
              </w:rPr>
              <w:t>2</w:t>
            </w:r>
            <w:r>
              <w:rPr>
                <w:spacing w:val="-5"/>
              </w:rPr>
              <w:t>人</w:t>
            </w:r>
          </w:p>
        </w:tc>
      </w:tr>
    </w:tbl>
    <w:p>
      <w:pPr>
        <w:pStyle w:val="2"/>
      </w:pPr>
    </w:p>
    <w:p>
      <w:pPr>
        <w:sectPr>
          <w:footerReference r:id="rId29" w:type="default"/>
          <w:pgSz w:w="11906" w:h="16839"/>
          <w:pgMar w:top="1429" w:right="1785" w:bottom="1632" w:left="1684" w:header="0" w:footer="1453" w:gutter="0"/>
          <w:cols w:space="720" w:num="1"/>
        </w:sectPr>
      </w:pPr>
    </w:p>
    <w:p>
      <w:pPr>
        <w:spacing w:before="48" w:line="219" w:lineRule="auto"/>
        <w:ind w:left="139"/>
        <w:outlineLvl w:val="1"/>
        <w:rPr>
          <w:rFonts w:ascii="宋体" w:hAnsi="宋体" w:eastAsia="宋体" w:cs="宋体"/>
          <w:sz w:val="24"/>
          <w:szCs w:val="24"/>
        </w:rPr>
      </w:pPr>
      <w:bookmarkStart w:id="13" w:name="bookmark14"/>
      <w:bookmarkEnd w:id="13"/>
      <w:r>
        <w:rPr>
          <w:rFonts w:ascii="宋体" w:hAnsi="宋体" w:eastAsia="宋体" w:cs="宋体"/>
          <w:spacing w:val="9"/>
          <w:sz w:val="24"/>
          <w:szCs w:val="24"/>
          <w14:textOutline w14:w="4467" w14:cap="sq" w14:cmpd="sng">
            <w14:solidFill>
              <w14:srgbClr w14:val="000000"/>
            </w14:solidFill>
            <w14:prstDash w14:val="solid"/>
            <w14:bevel/>
          </w14:textOutline>
        </w:rPr>
        <w:t>（二）教学设施</w:t>
      </w:r>
    </w:p>
    <w:p>
      <w:pPr>
        <w:spacing w:before="286" w:line="226" w:lineRule="auto"/>
        <w:ind w:left="123" w:right="301" w:firstLine="481"/>
        <w:rPr>
          <w:rFonts w:ascii="宋体" w:hAnsi="宋体" w:eastAsia="宋体" w:cs="宋体"/>
          <w:sz w:val="24"/>
          <w:szCs w:val="24"/>
        </w:rPr>
      </w:pPr>
      <w:r>
        <w:rPr>
          <w:rFonts w:ascii="宋体" w:hAnsi="宋体" w:eastAsia="宋体" w:cs="宋体"/>
          <w:spacing w:val="-2"/>
          <w:sz w:val="24"/>
          <w:szCs w:val="24"/>
        </w:rPr>
        <w:t>教学设施主要包括能够满足正常的课程教学、实习实训所需的专业教室、</w:t>
      </w:r>
      <w:r>
        <w:rPr>
          <w:rFonts w:ascii="宋体" w:hAnsi="宋体" w:eastAsia="宋体" w:cs="宋体"/>
          <w:spacing w:val="10"/>
          <w:sz w:val="24"/>
          <w:szCs w:val="24"/>
        </w:rPr>
        <w:t xml:space="preserve"> </w:t>
      </w:r>
      <w:r>
        <w:rPr>
          <w:rFonts w:ascii="宋体" w:hAnsi="宋体" w:eastAsia="宋体" w:cs="宋体"/>
          <w:spacing w:val="-1"/>
          <w:sz w:val="24"/>
          <w:szCs w:val="24"/>
        </w:rPr>
        <w:t>校内实训室和校外实训基地。</w:t>
      </w:r>
    </w:p>
    <w:tbl>
      <w:tblPr>
        <w:tblStyle w:val="5"/>
        <w:tblW w:w="852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4"/>
        <w:gridCol w:w="2236"/>
        <w:gridCol w:w="3183"/>
        <w:gridCol w:w="251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3" w:hRule="atLeast"/>
        </w:trPr>
        <w:tc>
          <w:tcPr>
            <w:tcW w:w="8529" w:type="dxa"/>
            <w:gridSpan w:val="4"/>
            <w:vAlign w:val="top"/>
          </w:tcPr>
          <w:p>
            <w:pPr>
              <w:pStyle w:val="6"/>
              <w:spacing w:before="146" w:line="216" w:lineRule="auto"/>
              <w:ind w:left="1018"/>
            </w:pPr>
            <w:r>
              <w:rPr>
                <w14:textOutline w14:w="4358" w14:cap="sq" w14:cmpd="sng">
                  <w14:solidFill>
                    <w14:srgbClr w14:val="000000"/>
                  </w14:solidFill>
                  <w14:prstDash w14:val="solid"/>
                  <w14:bevel/>
                </w14:textOutline>
              </w:rPr>
              <w:t>202</w:t>
            </w:r>
            <w:r>
              <w:rPr>
                <w:rFonts w:hint="eastAsia"/>
                <w:lang w:val="en-US" w:eastAsia="zh-CN"/>
                <w14:textOutline w14:w="4358" w14:cap="sq" w14:cmpd="sng">
                  <w14:solidFill>
                    <w14:srgbClr w14:val="000000"/>
                  </w14:solidFill>
                  <w14:prstDash w14:val="solid"/>
                  <w14:bevel/>
                </w14:textOutline>
              </w:rPr>
              <w:t>2</w:t>
            </w:r>
            <w:r>
              <w:rPr>
                <w14:textOutline w14:w="4358" w14:cap="sq" w14:cmpd="sng">
                  <w14:solidFill>
                    <w14:srgbClr w14:val="000000"/>
                  </w14:solidFill>
                  <w14:prstDash w14:val="solid"/>
                  <w14:bevel/>
                </w14:textOutline>
              </w:rPr>
              <w:t>-202</w:t>
            </w:r>
            <w:r>
              <w:rPr>
                <w:rFonts w:hint="eastAsia"/>
                <w:lang w:val="en-US" w:eastAsia="zh-CN"/>
                <w14:textOutline w14:w="4358" w14:cap="sq" w14:cmpd="sng">
                  <w14:solidFill>
                    <w14:srgbClr w14:val="000000"/>
                  </w14:solidFill>
                  <w14:prstDash w14:val="solid"/>
                  <w14:bevel/>
                </w14:textOutline>
              </w:rPr>
              <w:t>3</w:t>
            </w:r>
            <w:r>
              <w:rPr>
                <w14:textOutline w14:w="4358" w14:cap="sq" w14:cmpd="sng">
                  <w14:solidFill>
                    <w14:srgbClr w14:val="000000"/>
                  </w14:solidFill>
                  <w14:prstDash w14:val="solid"/>
                  <w14:bevel/>
                </w14:textOutline>
              </w:rPr>
              <w:t>年</w:t>
            </w:r>
            <w:r>
              <w:t xml:space="preserve"> </w:t>
            </w:r>
            <w:r>
              <w:rPr>
                <w14:textOutline w14:w="4358" w14:cap="sq" w14:cmpd="sng">
                  <w14:solidFill>
                    <w14:srgbClr w14:val="000000"/>
                  </w14:solidFill>
                  <w14:prstDash w14:val="solid"/>
                  <w14:bevel/>
                </w14:textOutline>
              </w:rPr>
              <w:t>XX学校服装设计与工艺专业</w:t>
            </w:r>
            <w:r>
              <w:t xml:space="preserve">  </w:t>
            </w:r>
            <w:r>
              <w:rPr>
                <w14:textOutline w14:w="4358" w14:cap="sq" w14:cmpd="sng">
                  <w14:solidFill>
                    <w14:srgbClr w14:val="000000"/>
                  </w14:solidFill>
                  <w14:prstDash w14:val="solid"/>
                  <w14:bevel/>
                </w14:textOutline>
              </w:rPr>
              <w:t>校内实训室一览表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 w:type="dxa"/>
            <w:textDirection w:val="tbRlV"/>
            <w:vAlign w:val="top"/>
          </w:tcPr>
          <w:p>
            <w:pPr>
              <w:pStyle w:val="6"/>
              <w:spacing w:before="175" w:line="208" w:lineRule="auto"/>
              <w:ind w:left="38"/>
            </w:pPr>
            <w:r>
              <w:rPr>
                <w:spacing w:val="35"/>
                <w14:textOutline w14:w="4358" w14:cap="sq" w14:cmpd="sng">
                  <w14:solidFill>
                    <w14:srgbClr w14:val="000000"/>
                  </w14:solidFill>
                  <w14:prstDash w14:val="solid"/>
                  <w14:bevel/>
                </w14:textOutline>
              </w:rPr>
              <w:t>类型</w:t>
            </w:r>
          </w:p>
        </w:tc>
        <w:tc>
          <w:tcPr>
            <w:tcW w:w="2236" w:type="dxa"/>
            <w:vAlign w:val="top"/>
          </w:tcPr>
          <w:p>
            <w:pPr>
              <w:pStyle w:val="6"/>
              <w:spacing w:before="194" w:line="221" w:lineRule="auto"/>
              <w:ind w:left="885"/>
            </w:pPr>
            <w:r>
              <w:rPr>
                <w:spacing w:val="-7"/>
                <w14:textOutline w14:w="4358" w14:cap="sq" w14:cmpd="sng">
                  <w14:solidFill>
                    <w14:srgbClr w14:val="000000"/>
                  </w14:solidFill>
                  <w14:prstDash w14:val="solid"/>
                  <w14:bevel/>
                </w14:textOutline>
              </w:rPr>
              <w:t>名称</w:t>
            </w:r>
          </w:p>
        </w:tc>
        <w:tc>
          <w:tcPr>
            <w:tcW w:w="3183" w:type="dxa"/>
            <w:vAlign w:val="top"/>
          </w:tcPr>
          <w:p>
            <w:pPr>
              <w:pStyle w:val="6"/>
              <w:spacing w:before="194" w:line="220" w:lineRule="auto"/>
              <w:ind w:left="1117"/>
            </w:pPr>
            <w:r>
              <w:rPr>
                <w:spacing w:val="-3"/>
                <w14:textOutline w14:w="4358" w14:cap="sq" w14:cmpd="sng">
                  <w14:solidFill>
                    <w14:srgbClr w14:val="000000"/>
                  </w14:solidFill>
                  <w14:prstDash w14:val="solid"/>
                  <w14:bevel/>
                </w14:textOutline>
              </w:rPr>
              <w:t>主要功能</w:t>
            </w:r>
          </w:p>
        </w:tc>
        <w:tc>
          <w:tcPr>
            <w:tcW w:w="2516" w:type="dxa"/>
            <w:vAlign w:val="top"/>
          </w:tcPr>
          <w:p>
            <w:pPr>
              <w:pStyle w:val="6"/>
              <w:spacing w:before="39" w:line="223" w:lineRule="auto"/>
              <w:ind w:left="241" w:right="174" w:hanging="60"/>
            </w:pPr>
            <w:r>
              <w:rPr>
                <w:spacing w:val="-1"/>
                <w14:textOutline w14:w="4358" w14:cap="sq" w14:cmpd="sng">
                  <w14:solidFill>
                    <w14:srgbClr w14:val="000000"/>
                  </w14:solidFill>
                  <w14:prstDash w14:val="solid"/>
                  <w14:bevel/>
                </w14:textOutline>
              </w:rPr>
              <w:t>主要工具和设施设备</w:t>
            </w:r>
            <w:r>
              <w:rPr>
                <w:spacing w:val="3"/>
              </w:rPr>
              <w:t xml:space="preserve"> </w:t>
            </w:r>
            <w:r>
              <w:rPr>
                <w:spacing w:val="-1"/>
                <w14:textOutline w14:w="4358" w14:cap="sq" w14:cmpd="sng">
                  <w14:solidFill>
                    <w14:srgbClr w14:val="000000"/>
                  </w14:solidFill>
                  <w14:prstDash w14:val="solid"/>
                  <w14:bevel/>
                </w14:textOutline>
              </w:rPr>
              <w:t>名称数量（台/套）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594" w:type="dxa"/>
            <w:vMerge w:val="restart"/>
            <w:tcBorders>
              <w:bottom w:val="nil"/>
            </w:tcBorders>
            <w:textDirection w:val="tbRlV"/>
            <w:vAlign w:val="top"/>
          </w:tcPr>
          <w:p>
            <w:pPr>
              <w:pStyle w:val="6"/>
              <w:spacing w:before="173" w:line="205" w:lineRule="auto"/>
              <w:ind w:left="4597"/>
            </w:pPr>
            <w:r>
              <w:rPr>
                <w:spacing w:val="-1"/>
              </w:rPr>
              <w:t>服</w:t>
            </w:r>
            <w:r>
              <w:rPr>
                <w:spacing w:val="-44"/>
              </w:rPr>
              <w:t xml:space="preserve"> </w:t>
            </w:r>
            <w:r>
              <w:rPr>
                <w:spacing w:val="-1"/>
              </w:rPr>
              <w:t>装</w:t>
            </w:r>
            <w:r>
              <w:rPr>
                <w:spacing w:val="-47"/>
              </w:rPr>
              <w:t xml:space="preserve"> </w:t>
            </w:r>
            <w:r>
              <w:rPr>
                <w:spacing w:val="-1"/>
              </w:rPr>
              <w:t>专</w:t>
            </w:r>
            <w:r>
              <w:rPr>
                <w:spacing w:val="-48"/>
              </w:rPr>
              <w:t xml:space="preserve"> </w:t>
            </w:r>
            <w:r>
              <w:rPr>
                <w:spacing w:val="-1"/>
              </w:rPr>
              <w:t>业</w:t>
            </w:r>
            <w:r>
              <w:rPr>
                <w:spacing w:val="-48"/>
              </w:rPr>
              <w:t xml:space="preserve"> </w:t>
            </w:r>
            <w:r>
              <w:rPr>
                <w:spacing w:val="-1"/>
              </w:rPr>
              <w:t>实</w:t>
            </w:r>
            <w:r>
              <w:rPr>
                <w:spacing w:val="-48"/>
              </w:rPr>
              <w:t xml:space="preserve"> </w:t>
            </w:r>
            <w:r>
              <w:rPr>
                <w:spacing w:val="-1"/>
              </w:rPr>
              <w:t>训</w:t>
            </w:r>
            <w:r>
              <w:rPr>
                <w:spacing w:val="-47"/>
              </w:rPr>
              <w:t xml:space="preserve"> </w:t>
            </w:r>
            <w:r>
              <w:rPr>
                <w:spacing w:val="-1"/>
              </w:rPr>
              <w:t>室</w:t>
            </w:r>
          </w:p>
        </w:tc>
        <w:tc>
          <w:tcPr>
            <w:tcW w:w="2236" w:type="dxa"/>
            <w:vAlign w:val="top"/>
          </w:tcPr>
          <w:p>
            <w:pPr>
              <w:spacing w:line="424" w:lineRule="auto"/>
              <w:rPr>
                <w:rFonts w:ascii="Arial"/>
                <w:sz w:val="21"/>
              </w:rPr>
            </w:pPr>
          </w:p>
          <w:p>
            <w:pPr>
              <w:pStyle w:val="6"/>
              <w:spacing w:before="78" w:line="228" w:lineRule="auto"/>
              <w:ind w:left="767" w:right="158" w:hanging="605"/>
            </w:pPr>
            <w:r>
              <w:rPr>
                <w:spacing w:val="-2"/>
              </w:rPr>
              <w:t>服装制作理实一体</w:t>
            </w:r>
            <w:r>
              <w:rPr>
                <w:spacing w:val="5"/>
              </w:rPr>
              <w:t xml:space="preserve"> </w:t>
            </w:r>
            <w:r>
              <w:rPr>
                <w:spacing w:val="-6"/>
              </w:rPr>
              <w:t>实训室</w:t>
            </w:r>
          </w:p>
        </w:tc>
        <w:tc>
          <w:tcPr>
            <w:tcW w:w="3183" w:type="dxa"/>
            <w:vAlign w:val="top"/>
          </w:tcPr>
          <w:p>
            <w:pPr>
              <w:spacing w:line="289" w:lineRule="auto"/>
              <w:rPr>
                <w:rFonts w:ascii="Arial"/>
                <w:sz w:val="21"/>
              </w:rPr>
            </w:pPr>
          </w:p>
          <w:p>
            <w:pPr>
              <w:spacing w:line="290" w:lineRule="auto"/>
              <w:rPr>
                <w:rFonts w:ascii="Arial"/>
                <w:sz w:val="21"/>
              </w:rPr>
            </w:pPr>
          </w:p>
          <w:p>
            <w:pPr>
              <w:pStyle w:val="6"/>
              <w:spacing w:before="78" w:line="216" w:lineRule="auto"/>
              <w:ind w:left="114"/>
            </w:pPr>
            <w:r>
              <w:rPr>
                <w:spacing w:val="-1"/>
              </w:rPr>
              <w:t>服装缝制、裁剪教学和实训</w:t>
            </w:r>
          </w:p>
        </w:tc>
        <w:tc>
          <w:tcPr>
            <w:tcW w:w="2516" w:type="dxa"/>
            <w:vAlign w:val="top"/>
          </w:tcPr>
          <w:p>
            <w:pPr>
              <w:pStyle w:val="6"/>
              <w:spacing w:before="37"/>
              <w:ind w:left="144"/>
            </w:pPr>
            <w:r>
              <w:rPr>
                <w:spacing w:val="-5"/>
              </w:rPr>
              <w:t>电动平缝机44台</w:t>
            </w:r>
          </w:p>
          <w:p>
            <w:pPr>
              <w:pStyle w:val="6"/>
              <w:spacing w:line="218" w:lineRule="auto"/>
              <w:ind w:left="144"/>
            </w:pPr>
            <w:r>
              <w:rPr>
                <w:spacing w:val="-6"/>
              </w:rPr>
              <w:t>电动拷边机1台</w:t>
            </w:r>
          </w:p>
          <w:p>
            <w:pPr>
              <w:pStyle w:val="6"/>
              <w:spacing w:before="28" w:line="219" w:lineRule="auto"/>
              <w:ind w:left="121"/>
            </w:pPr>
            <w:r>
              <w:rPr>
                <w:spacing w:val="-3"/>
              </w:rPr>
              <w:t>烫台22个</w:t>
            </w:r>
          </w:p>
          <w:p>
            <w:pPr>
              <w:pStyle w:val="6"/>
              <w:spacing w:before="26" w:line="220" w:lineRule="auto"/>
              <w:ind w:left="118"/>
            </w:pPr>
            <w:r>
              <w:rPr>
                <w:spacing w:val="-3"/>
              </w:rPr>
              <w:t>熨斗22把</w:t>
            </w:r>
          </w:p>
          <w:p>
            <w:pPr>
              <w:pStyle w:val="6"/>
              <w:spacing w:before="27" w:line="206" w:lineRule="auto"/>
              <w:ind w:left="140"/>
            </w:pPr>
            <w:r>
              <w:rPr>
                <w:spacing w:val="-5"/>
              </w:rPr>
              <w:t>同步摄放系统1套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 w:type="dxa"/>
            <w:vMerge w:val="continue"/>
            <w:tcBorders>
              <w:top w:val="nil"/>
              <w:bottom w:val="nil"/>
            </w:tcBorders>
            <w:textDirection w:val="tbRlV"/>
            <w:vAlign w:val="top"/>
          </w:tcPr>
          <w:p>
            <w:pPr>
              <w:rPr>
                <w:rFonts w:ascii="Arial"/>
                <w:sz w:val="21"/>
              </w:rPr>
            </w:pPr>
          </w:p>
        </w:tc>
        <w:tc>
          <w:tcPr>
            <w:tcW w:w="2236" w:type="dxa"/>
            <w:vAlign w:val="top"/>
          </w:tcPr>
          <w:p>
            <w:pPr>
              <w:pStyle w:val="6"/>
              <w:spacing w:before="39" w:line="223" w:lineRule="auto"/>
              <w:ind w:left="1005" w:right="158" w:hanging="843"/>
            </w:pPr>
            <w:r>
              <w:rPr>
                <w:spacing w:val="-2"/>
              </w:rPr>
              <w:t>服装立裁制版实训</w:t>
            </w:r>
            <w:r>
              <w:rPr>
                <w:spacing w:val="5"/>
              </w:rPr>
              <w:t xml:space="preserve"> </w:t>
            </w:r>
            <w:r>
              <w:t>室</w:t>
            </w:r>
          </w:p>
        </w:tc>
        <w:tc>
          <w:tcPr>
            <w:tcW w:w="3183" w:type="dxa"/>
            <w:vAlign w:val="top"/>
          </w:tcPr>
          <w:p>
            <w:pPr>
              <w:pStyle w:val="6"/>
              <w:spacing w:before="39" w:line="223" w:lineRule="auto"/>
              <w:ind w:left="114" w:right="232"/>
            </w:pPr>
            <w:r>
              <w:rPr>
                <w:spacing w:val="-5"/>
              </w:rPr>
              <w:t>服装立裁制版、平面制版、</w:t>
            </w:r>
            <w:r>
              <w:rPr>
                <w:spacing w:val="9"/>
              </w:rPr>
              <w:t xml:space="preserve"> </w:t>
            </w:r>
            <w:r>
              <w:rPr>
                <w:spacing w:val="-2"/>
              </w:rPr>
              <w:t>裁剪教学和实训</w:t>
            </w:r>
          </w:p>
        </w:tc>
        <w:tc>
          <w:tcPr>
            <w:tcW w:w="2516" w:type="dxa"/>
            <w:vAlign w:val="top"/>
          </w:tcPr>
          <w:p>
            <w:pPr>
              <w:pStyle w:val="6"/>
              <w:spacing w:before="38"/>
              <w:ind w:left="119"/>
            </w:pPr>
            <w:r>
              <w:rPr>
                <w:spacing w:val="-2"/>
              </w:rPr>
              <w:t>大号打版桌15张</w:t>
            </w:r>
          </w:p>
          <w:p>
            <w:pPr>
              <w:pStyle w:val="6"/>
              <w:spacing w:line="206" w:lineRule="auto"/>
              <w:ind w:left="140"/>
            </w:pPr>
            <w:r>
              <w:rPr>
                <w:spacing w:val="-5"/>
              </w:rPr>
              <w:t>同步摄放系统1套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594" w:type="dxa"/>
            <w:vMerge w:val="continue"/>
            <w:tcBorders>
              <w:top w:val="nil"/>
              <w:bottom w:val="nil"/>
            </w:tcBorders>
            <w:textDirection w:val="tbRlV"/>
            <w:vAlign w:val="top"/>
          </w:tcPr>
          <w:p>
            <w:pPr>
              <w:rPr>
                <w:rFonts w:ascii="Arial"/>
                <w:sz w:val="21"/>
              </w:rPr>
            </w:pPr>
          </w:p>
        </w:tc>
        <w:tc>
          <w:tcPr>
            <w:tcW w:w="2236" w:type="dxa"/>
            <w:vAlign w:val="top"/>
          </w:tcPr>
          <w:p>
            <w:pPr>
              <w:spacing w:line="290" w:lineRule="auto"/>
              <w:rPr>
                <w:rFonts w:ascii="Arial"/>
                <w:sz w:val="21"/>
              </w:rPr>
            </w:pPr>
          </w:p>
          <w:p>
            <w:pPr>
              <w:spacing w:line="290" w:lineRule="auto"/>
              <w:rPr>
                <w:rFonts w:ascii="Arial"/>
                <w:sz w:val="21"/>
              </w:rPr>
            </w:pPr>
          </w:p>
          <w:p>
            <w:pPr>
              <w:pStyle w:val="6"/>
              <w:spacing w:before="78" w:line="228" w:lineRule="auto"/>
              <w:ind w:left="767" w:right="158" w:hanging="605"/>
            </w:pPr>
            <w:r>
              <w:rPr>
                <w:spacing w:val="-2"/>
              </w:rPr>
              <w:t>服装生产理实一体</w:t>
            </w:r>
            <w:r>
              <w:rPr>
                <w:spacing w:val="5"/>
              </w:rPr>
              <w:t xml:space="preserve"> </w:t>
            </w:r>
            <w:r>
              <w:rPr>
                <w:spacing w:val="-6"/>
              </w:rPr>
              <w:t>实训室</w:t>
            </w:r>
          </w:p>
        </w:tc>
        <w:tc>
          <w:tcPr>
            <w:tcW w:w="3183" w:type="dxa"/>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16" w:lineRule="auto"/>
              <w:ind w:left="114"/>
            </w:pPr>
            <w:r>
              <w:rPr>
                <w:spacing w:val="-1"/>
              </w:rPr>
              <w:t>服装裁剪、缝制教学和实训</w:t>
            </w:r>
          </w:p>
        </w:tc>
        <w:tc>
          <w:tcPr>
            <w:tcW w:w="2516" w:type="dxa"/>
            <w:vAlign w:val="top"/>
          </w:tcPr>
          <w:p>
            <w:pPr>
              <w:pStyle w:val="6"/>
              <w:spacing w:before="38"/>
              <w:ind w:left="144"/>
            </w:pPr>
            <w:r>
              <w:rPr>
                <w:spacing w:val="-5"/>
              </w:rPr>
              <w:t>电动平缝机40台</w:t>
            </w:r>
          </w:p>
          <w:p>
            <w:pPr>
              <w:pStyle w:val="6"/>
              <w:spacing w:line="218" w:lineRule="auto"/>
              <w:ind w:left="144"/>
            </w:pPr>
            <w:r>
              <w:rPr>
                <w:spacing w:val="-6"/>
              </w:rPr>
              <w:t>电动拷边机2台</w:t>
            </w:r>
          </w:p>
          <w:p>
            <w:pPr>
              <w:pStyle w:val="6"/>
              <w:spacing w:before="27" w:line="219" w:lineRule="auto"/>
              <w:ind w:left="120"/>
            </w:pPr>
            <w:r>
              <w:rPr>
                <w:spacing w:val="-3"/>
              </w:rPr>
              <w:t>扣眼机1台</w:t>
            </w:r>
          </w:p>
          <w:p>
            <w:pPr>
              <w:pStyle w:val="6"/>
              <w:spacing w:before="27"/>
              <w:ind w:left="121"/>
            </w:pPr>
            <w:r>
              <w:rPr>
                <w:spacing w:val="-3"/>
              </w:rPr>
              <w:t>烫台20个</w:t>
            </w:r>
          </w:p>
          <w:p>
            <w:pPr>
              <w:pStyle w:val="6"/>
              <w:spacing w:line="220" w:lineRule="auto"/>
              <w:ind w:left="118"/>
            </w:pPr>
            <w:r>
              <w:rPr>
                <w:spacing w:val="-3"/>
              </w:rPr>
              <w:t>熨斗20把</w:t>
            </w:r>
          </w:p>
          <w:p>
            <w:pPr>
              <w:pStyle w:val="6"/>
              <w:spacing w:before="26" w:line="206" w:lineRule="auto"/>
              <w:ind w:left="140"/>
            </w:pPr>
            <w:r>
              <w:rPr>
                <w:spacing w:val="-5"/>
              </w:rPr>
              <w:t>同步摄放系统1套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594" w:type="dxa"/>
            <w:vMerge w:val="continue"/>
            <w:tcBorders>
              <w:top w:val="nil"/>
              <w:bottom w:val="nil"/>
            </w:tcBorders>
            <w:textDirection w:val="tbRlV"/>
            <w:vAlign w:val="top"/>
          </w:tcPr>
          <w:p>
            <w:pPr>
              <w:rPr>
                <w:rFonts w:ascii="Arial"/>
                <w:sz w:val="21"/>
              </w:rPr>
            </w:pPr>
          </w:p>
        </w:tc>
        <w:tc>
          <w:tcPr>
            <w:tcW w:w="2236" w:type="dxa"/>
            <w:vAlign w:val="top"/>
          </w:tcPr>
          <w:p>
            <w:pPr>
              <w:spacing w:line="425" w:lineRule="auto"/>
              <w:rPr>
                <w:rFonts w:ascii="Arial"/>
                <w:sz w:val="21"/>
              </w:rPr>
            </w:pPr>
          </w:p>
          <w:p>
            <w:pPr>
              <w:pStyle w:val="6"/>
              <w:spacing w:before="78" w:line="228" w:lineRule="auto"/>
              <w:ind w:left="767" w:right="158" w:hanging="605"/>
            </w:pPr>
            <w:r>
              <w:rPr>
                <w:spacing w:val="-2"/>
              </w:rPr>
              <w:t>服装设计理实一体</w:t>
            </w:r>
            <w:r>
              <w:rPr>
                <w:spacing w:val="5"/>
              </w:rPr>
              <w:t xml:space="preserve"> </w:t>
            </w:r>
            <w:r>
              <w:rPr>
                <w:spacing w:val="-6"/>
              </w:rPr>
              <w:t>实训室</w:t>
            </w:r>
          </w:p>
        </w:tc>
        <w:tc>
          <w:tcPr>
            <w:tcW w:w="3183" w:type="dxa"/>
            <w:vAlign w:val="top"/>
          </w:tcPr>
          <w:p>
            <w:pPr>
              <w:spacing w:line="290" w:lineRule="auto"/>
              <w:rPr>
                <w:rFonts w:ascii="Arial"/>
                <w:sz w:val="21"/>
              </w:rPr>
            </w:pPr>
          </w:p>
          <w:p>
            <w:pPr>
              <w:spacing w:line="290" w:lineRule="auto"/>
              <w:rPr>
                <w:rFonts w:ascii="Arial"/>
                <w:sz w:val="21"/>
              </w:rPr>
            </w:pPr>
          </w:p>
          <w:p>
            <w:pPr>
              <w:pStyle w:val="6"/>
              <w:spacing w:before="78" w:line="216" w:lineRule="auto"/>
              <w:ind w:left="114"/>
            </w:pPr>
            <w:r>
              <w:rPr>
                <w:spacing w:val="-1"/>
              </w:rPr>
              <w:t>服装裁剪、缝制教学和实训</w:t>
            </w:r>
          </w:p>
        </w:tc>
        <w:tc>
          <w:tcPr>
            <w:tcW w:w="2516" w:type="dxa"/>
            <w:vAlign w:val="top"/>
          </w:tcPr>
          <w:p>
            <w:pPr>
              <w:pStyle w:val="6"/>
              <w:spacing w:before="38"/>
              <w:ind w:left="144"/>
            </w:pPr>
            <w:r>
              <w:rPr>
                <w:spacing w:val="-5"/>
              </w:rPr>
              <w:t>电动平缝机44台</w:t>
            </w:r>
          </w:p>
          <w:p>
            <w:pPr>
              <w:pStyle w:val="6"/>
              <w:spacing w:line="218" w:lineRule="auto"/>
              <w:ind w:left="144"/>
            </w:pPr>
            <w:r>
              <w:rPr>
                <w:spacing w:val="-6"/>
              </w:rPr>
              <w:t>电动拷边机2台</w:t>
            </w:r>
          </w:p>
          <w:p>
            <w:pPr>
              <w:pStyle w:val="6"/>
              <w:spacing w:before="28" w:line="219" w:lineRule="auto"/>
              <w:ind w:left="121"/>
            </w:pPr>
            <w:r>
              <w:rPr>
                <w:spacing w:val="-3"/>
              </w:rPr>
              <w:t>烫台22个</w:t>
            </w:r>
          </w:p>
          <w:p>
            <w:pPr>
              <w:pStyle w:val="6"/>
              <w:spacing w:before="26" w:line="220" w:lineRule="auto"/>
              <w:ind w:left="118"/>
            </w:pPr>
            <w:r>
              <w:rPr>
                <w:spacing w:val="-3"/>
              </w:rPr>
              <w:t>熨斗22把</w:t>
            </w:r>
          </w:p>
          <w:p>
            <w:pPr>
              <w:pStyle w:val="6"/>
              <w:spacing w:before="26" w:line="206" w:lineRule="auto"/>
              <w:ind w:left="140"/>
            </w:pPr>
            <w:r>
              <w:rPr>
                <w:spacing w:val="-5"/>
              </w:rPr>
              <w:t>同步摄放系统1套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0" w:hRule="atLeast"/>
        </w:trPr>
        <w:tc>
          <w:tcPr>
            <w:tcW w:w="594" w:type="dxa"/>
            <w:vMerge w:val="continue"/>
            <w:tcBorders>
              <w:top w:val="nil"/>
              <w:bottom w:val="nil"/>
            </w:tcBorders>
            <w:textDirection w:val="tbRlV"/>
            <w:vAlign w:val="top"/>
          </w:tcPr>
          <w:p>
            <w:pPr>
              <w:rPr>
                <w:rFonts w:ascii="Arial"/>
                <w:sz w:val="21"/>
              </w:rPr>
            </w:pPr>
          </w:p>
        </w:tc>
        <w:tc>
          <w:tcPr>
            <w:tcW w:w="2236" w:type="dxa"/>
            <w:vAlign w:val="top"/>
          </w:tcPr>
          <w:p>
            <w:pPr>
              <w:spacing w:line="297" w:lineRule="auto"/>
              <w:rPr>
                <w:rFonts w:ascii="Arial"/>
                <w:sz w:val="21"/>
              </w:rPr>
            </w:pPr>
          </w:p>
          <w:p>
            <w:pPr>
              <w:spacing w:line="298" w:lineRule="auto"/>
              <w:rPr>
                <w:rFonts w:ascii="Arial"/>
                <w:sz w:val="21"/>
              </w:rPr>
            </w:pPr>
          </w:p>
          <w:p>
            <w:pPr>
              <w:spacing w:line="298" w:lineRule="auto"/>
              <w:rPr>
                <w:rFonts w:ascii="Arial"/>
                <w:sz w:val="21"/>
              </w:rPr>
            </w:pPr>
          </w:p>
          <w:p>
            <w:pPr>
              <w:pStyle w:val="6"/>
              <w:spacing w:before="78" w:line="228" w:lineRule="auto"/>
              <w:ind w:left="407" w:right="158" w:hanging="245"/>
            </w:pPr>
            <w:r>
              <w:rPr>
                <w:spacing w:val="-2"/>
              </w:rPr>
              <w:t>服装设计与工艺理</w:t>
            </w:r>
            <w:r>
              <w:rPr>
                <w:spacing w:val="5"/>
              </w:rPr>
              <w:t xml:space="preserve"> </w:t>
            </w:r>
            <w:r>
              <w:rPr>
                <w:spacing w:val="-3"/>
              </w:rPr>
              <w:t>实一体实训室</w:t>
            </w:r>
          </w:p>
        </w:tc>
        <w:tc>
          <w:tcPr>
            <w:tcW w:w="3183" w:type="dxa"/>
            <w:vAlign w:val="top"/>
          </w:tcPr>
          <w:p>
            <w:pPr>
              <w:spacing w:line="291" w:lineRule="auto"/>
              <w:rPr>
                <w:rFonts w:ascii="Arial"/>
                <w:sz w:val="21"/>
              </w:rPr>
            </w:pPr>
          </w:p>
          <w:p>
            <w:pPr>
              <w:spacing w:line="292" w:lineRule="auto"/>
              <w:rPr>
                <w:rFonts w:ascii="Arial"/>
                <w:sz w:val="21"/>
              </w:rPr>
            </w:pPr>
          </w:p>
          <w:p>
            <w:pPr>
              <w:pStyle w:val="6"/>
              <w:spacing w:before="78" w:line="234" w:lineRule="auto"/>
              <w:ind w:left="114" w:right="103" w:firstLine="28"/>
              <w:jc w:val="both"/>
            </w:pPr>
            <w:r>
              <w:rPr>
                <w:spacing w:val="-5"/>
              </w:rPr>
              <w:t>电脑款式设计、服装CAD、服</w:t>
            </w:r>
            <w:r>
              <w:t xml:space="preserve"> </w:t>
            </w:r>
            <w:r>
              <w:rPr>
                <w:spacing w:val="-2"/>
              </w:rPr>
              <w:t xml:space="preserve">装立体造型、平面制版、裁 剪教学和实训；技能大赛标 </w:t>
            </w:r>
            <w:r>
              <w:rPr>
                <w:spacing w:val="-3"/>
              </w:rPr>
              <w:t>准化赛场</w:t>
            </w:r>
          </w:p>
        </w:tc>
        <w:tc>
          <w:tcPr>
            <w:tcW w:w="2516" w:type="dxa"/>
            <w:vAlign w:val="top"/>
          </w:tcPr>
          <w:p>
            <w:pPr>
              <w:pStyle w:val="6"/>
              <w:spacing w:before="41" w:line="229" w:lineRule="auto"/>
              <w:ind w:left="115" w:right="106" w:firstLine="3"/>
            </w:pPr>
            <w:r>
              <w:rPr>
                <w:spacing w:val="-12"/>
              </w:rPr>
              <w:t>大赛理实一体机（电脑</w:t>
            </w:r>
            <w:r>
              <w:rPr>
                <w:spacing w:val="3"/>
              </w:rPr>
              <w:t xml:space="preserve"> </w:t>
            </w:r>
            <w:r>
              <w:rPr>
                <w:spacing w:val="-1"/>
              </w:rPr>
              <w:t>/电动平缝机）40套</w:t>
            </w:r>
          </w:p>
          <w:p>
            <w:pPr>
              <w:pStyle w:val="6"/>
              <w:spacing w:before="28" w:line="220" w:lineRule="auto"/>
              <w:ind w:left="128"/>
            </w:pPr>
            <w:r>
              <w:rPr>
                <w:spacing w:val="-5"/>
              </w:rPr>
              <w:t>富怡CAD</w:t>
            </w:r>
          </w:p>
          <w:p>
            <w:pPr>
              <w:pStyle w:val="6"/>
              <w:spacing w:before="26" w:line="227" w:lineRule="auto"/>
              <w:ind w:left="112" w:right="363" w:hanging="3"/>
            </w:pPr>
            <w:r>
              <w:rPr>
                <w:spacing w:val="-2"/>
              </w:rPr>
              <w:t>Adobe</w:t>
            </w:r>
            <w:r>
              <w:rPr>
                <w:spacing w:val="29"/>
              </w:rPr>
              <w:t xml:space="preserve"> </w:t>
            </w:r>
            <w:r>
              <w:rPr>
                <w:spacing w:val="-2"/>
              </w:rPr>
              <w:t>Illustrater</w:t>
            </w:r>
            <w:r>
              <w:t xml:space="preserve"> </w:t>
            </w:r>
            <w:r>
              <w:rPr>
                <w:spacing w:val="-1"/>
              </w:rPr>
              <w:t>Photoshop等软件</w:t>
            </w:r>
          </w:p>
          <w:p>
            <w:pPr>
              <w:pStyle w:val="6"/>
              <w:spacing w:before="32" w:line="219" w:lineRule="auto"/>
              <w:ind w:left="120"/>
            </w:pPr>
            <w:r>
              <w:rPr>
                <w:spacing w:val="-3"/>
              </w:rPr>
              <w:t>打印机1台</w:t>
            </w:r>
          </w:p>
          <w:p>
            <w:pPr>
              <w:pStyle w:val="6"/>
              <w:spacing w:before="28"/>
              <w:ind w:left="119"/>
            </w:pPr>
            <w:r>
              <w:rPr>
                <w:spacing w:val="-3"/>
              </w:rPr>
              <w:t>扫描仪1台</w:t>
            </w:r>
          </w:p>
          <w:p>
            <w:pPr>
              <w:pStyle w:val="6"/>
              <w:spacing w:line="203" w:lineRule="auto"/>
              <w:ind w:left="137"/>
            </w:pPr>
            <w:r>
              <w:rPr>
                <w:spacing w:val="-6"/>
              </w:rPr>
              <w:t>出图仪1台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 w:type="dxa"/>
            <w:vMerge w:val="continue"/>
            <w:tcBorders>
              <w:top w:val="nil"/>
              <w:bottom w:val="nil"/>
            </w:tcBorders>
            <w:textDirection w:val="tbRlV"/>
            <w:vAlign w:val="top"/>
          </w:tcPr>
          <w:p>
            <w:pPr>
              <w:rPr>
                <w:rFonts w:ascii="Arial"/>
                <w:sz w:val="21"/>
              </w:rPr>
            </w:pPr>
          </w:p>
        </w:tc>
        <w:tc>
          <w:tcPr>
            <w:tcW w:w="2236" w:type="dxa"/>
            <w:vAlign w:val="top"/>
          </w:tcPr>
          <w:p>
            <w:pPr>
              <w:pStyle w:val="6"/>
              <w:spacing w:before="41" w:line="222" w:lineRule="auto"/>
              <w:ind w:left="1005" w:right="158" w:hanging="843"/>
            </w:pPr>
            <w:r>
              <w:rPr>
                <w:spacing w:val="-2"/>
              </w:rPr>
              <w:t>服装创意立裁设计</w:t>
            </w:r>
            <w:r>
              <w:rPr>
                <w:spacing w:val="5"/>
              </w:rPr>
              <w:t xml:space="preserve"> </w:t>
            </w:r>
            <w:r>
              <w:t>室</w:t>
            </w:r>
          </w:p>
        </w:tc>
        <w:tc>
          <w:tcPr>
            <w:tcW w:w="3183" w:type="dxa"/>
            <w:vAlign w:val="top"/>
          </w:tcPr>
          <w:p>
            <w:pPr>
              <w:pStyle w:val="6"/>
              <w:spacing w:before="41" w:line="222" w:lineRule="auto"/>
              <w:ind w:left="114" w:right="232"/>
            </w:pPr>
            <w:r>
              <w:rPr>
                <w:spacing w:val="-5"/>
              </w:rPr>
              <w:t>服装立体造型、平面制版、</w:t>
            </w:r>
            <w:r>
              <w:rPr>
                <w:spacing w:val="9"/>
              </w:rPr>
              <w:t xml:space="preserve"> </w:t>
            </w:r>
            <w:r>
              <w:rPr>
                <w:spacing w:val="-2"/>
              </w:rPr>
              <w:t>裁剪教学和实训</w:t>
            </w:r>
          </w:p>
        </w:tc>
        <w:tc>
          <w:tcPr>
            <w:tcW w:w="2516" w:type="dxa"/>
            <w:vAlign w:val="top"/>
          </w:tcPr>
          <w:p>
            <w:pPr>
              <w:pStyle w:val="6"/>
              <w:spacing w:before="42"/>
              <w:ind w:left="119"/>
            </w:pPr>
            <w:r>
              <w:rPr>
                <w:spacing w:val="-2"/>
              </w:rPr>
              <w:t>大号打版桌20张</w:t>
            </w:r>
          </w:p>
          <w:p>
            <w:pPr>
              <w:pStyle w:val="6"/>
              <w:spacing w:line="203" w:lineRule="auto"/>
              <w:ind w:left="117"/>
            </w:pPr>
            <w:r>
              <w:rPr>
                <w:spacing w:val="-2"/>
              </w:rPr>
              <w:t>标准人台45个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8" w:hRule="atLeast"/>
        </w:trPr>
        <w:tc>
          <w:tcPr>
            <w:tcW w:w="594" w:type="dxa"/>
            <w:vMerge w:val="continue"/>
            <w:tcBorders>
              <w:top w:val="nil"/>
              <w:bottom w:val="nil"/>
            </w:tcBorders>
            <w:textDirection w:val="tbRlV"/>
            <w:vAlign w:val="top"/>
          </w:tcPr>
          <w:p>
            <w:pPr>
              <w:rPr>
                <w:rFonts w:ascii="Arial"/>
                <w:sz w:val="21"/>
              </w:rPr>
            </w:pPr>
          </w:p>
        </w:tc>
        <w:tc>
          <w:tcPr>
            <w:tcW w:w="2236" w:type="dxa"/>
            <w:vAlign w:val="top"/>
          </w:tcPr>
          <w:p>
            <w:pPr>
              <w:spacing w:line="298" w:lineRule="auto"/>
              <w:rPr>
                <w:rFonts w:ascii="Arial"/>
                <w:sz w:val="21"/>
              </w:rPr>
            </w:pPr>
          </w:p>
          <w:p>
            <w:pPr>
              <w:spacing w:line="298" w:lineRule="auto"/>
              <w:rPr>
                <w:rFonts w:ascii="Arial"/>
                <w:sz w:val="21"/>
              </w:rPr>
            </w:pPr>
          </w:p>
          <w:p>
            <w:pPr>
              <w:spacing w:line="298" w:lineRule="auto"/>
              <w:rPr>
                <w:rFonts w:ascii="Arial"/>
                <w:sz w:val="21"/>
              </w:rPr>
            </w:pPr>
          </w:p>
          <w:p>
            <w:pPr>
              <w:pStyle w:val="6"/>
              <w:spacing w:before="78" w:line="216" w:lineRule="auto"/>
              <w:ind w:left="166"/>
            </w:pPr>
            <w:r>
              <w:rPr>
                <w:spacing w:val="-2"/>
              </w:rPr>
              <w:t>3D虚拟仿真设计室</w:t>
            </w:r>
          </w:p>
        </w:tc>
        <w:tc>
          <w:tcPr>
            <w:tcW w:w="3183" w:type="dxa"/>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6"/>
              <w:spacing w:before="78" w:line="228" w:lineRule="auto"/>
              <w:ind w:left="142" w:right="112" w:hanging="28"/>
            </w:pPr>
            <w:r>
              <w:rPr>
                <w:spacing w:val="-4"/>
              </w:rPr>
              <w:t>服装CAD、服装3D虚拟仿真、</w:t>
            </w:r>
            <w:r>
              <w:rPr>
                <w:spacing w:val="9"/>
              </w:rPr>
              <w:t xml:space="preserve"> </w:t>
            </w:r>
            <w:r>
              <w:rPr>
                <w:spacing w:val="-4"/>
              </w:rPr>
              <w:t>电脑款式设计教学和实训</w:t>
            </w:r>
          </w:p>
        </w:tc>
        <w:tc>
          <w:tcPr>
            <w:tcW w:w="2516" w:type="dxa"/>
            <w:vAlign w:val="top"/>
          </w:tcPr>
          <w:p>
            <w:pPr>
              <w:pStyle w:val="6"/>
              <w:spacing w:before="41"/>
              <w:ind w:left="144"/>
            </w:pPr>
            <w:r>
              <w:rPr>
                <w:spacing w:val="-8"/>
              </w:rPr>
              <w:t>电脑42台</w:t>
            </w:r>
          </w:p>
          <w:p>
            <w:pPr>
              <w:pStyle w:val="6"/>
              <w:spacing w:line="239" w:lineRule="auto"/>
              <w:ind w:left="114"/>
            </w:pPr>
            <w:r>
              <w:rPr>
                <w:spacing w:val="-5"/>
              </w:rPr>
              <w:t>ClO</w:t>
            </w:r>
            <w:r>
              <w:rPr>
                <w:spacing w:val="16"/>
              </w:rPr>
              <w:t xml:space="preserve"> </w:t>
            </w:r>
            <w:r>
              <w:rPr>
                <w:spacing w:val="-5"/>
              </w:rPr>
              <w:t>3D</w:t>
            </w:r>
          </w:p>
          <w:p>
            <w:pPr>
              <w:pStyle w:val="6"/>
              <w:spacing w:line="220" w:lineRule="auto"/>
              <w:ind w:left="128"/>
            </w:pPr>
            <w:r>
              <w:rPr>
                <w:spacing w:val="-5"/>
              </w:rPr>
              <w:t>富怡CAD</w:t>
            </w:r>
          </w:p>
          <w:p>
            <w:pPr>
              <w:pStyle w:val="6"/>
              <w:spacing w:before="26" w:line="227" w:lineRule="auto"/>
              <w:ind w:left="112" w:right="363" w:hanging="3"/>
            </w:pPr>
            <w:r>
              <w:rPr>
                <w:spacing w:val="-2"/>
              </w:rPr>
              <w:t>Adobe</w:t>
            </w:r>
            <w:r>
              <w:rPr>
                <w:spacing w:val="29"/>
              </w:rPr>
              <w:t xml:space="preserve"> </w:t>
            </w:r>
            <w:r>
              <w:rPr>
                <w:spacing w:val="-2"/>
              </w:rPr>
              <w:t>Illustrater</w:t>
            </w:r>
            <w:r>
              <w:t xml:space="preserve"> </w:t>
            </w:r>
            <w:r>
              <w:rPr>
                <w:spacing w:val="-1"/>
              </w:rPr>
              <w:t>Photoshop等软件</w:t>
            </w:r>
          </w:p>
          <w:p>
            <w:pPr>
              <w:pStyle w:val="6"/>
              <w:spacing w:before="33" w:line="219" w:lineRule="auto"/>
              <w:ind w:left="120"/>
            </w:pPr>
            <w:r>
              <w:rPr>
                <w:spacing w:val="-3"/>
              </w:rPr>
              <w:t>打印机1台</w:t>
            </w:r>
          </w:p>
          <w:p>
            <w:pPr>
              <w:pStyle w:val="6"/>
              <w:spacing w:before="28" w:line="203" w:lineRule="auto"/>
              <w:ind w:left="119"/>
            </w:pPr>
            <w:r>
              <w:rPr>
                <w:spacing w:val="-3"/>
              </w:rPr>
              <w:t>扫描仪1台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594" w:type="dxa"/>
            <w:vMerge w:val="continue"/>
            <w:tcBorders>
              <w:top w:val="nil"/>
            </w:tcBorders>
            <w:textDirection w:val="tbRlV"/>
            <w:vAlign w:val="top"/>
          </w:tcPr>
          <w:p>
            <w:pPr>
              <w:rPr>
                <w:rFonts w:ascii="Arial"/>
                <w:sz w:val="21"/>
              </w:rPr>
            </w:pPr>
          </w:p>
        </w:tc>
        <w:tc>
          <w:tcPr>
            <w:tcW w:w="2236" w:type="dxa"/>
            <w:vAlign w:val="top"/>
          </w:tcPr>
          <w:p>
            <w:pPr>
              <w:pStyle w:val="6"/>
              <w:spacing w:before="42" w:line="206" w:lineRule="auto"/>
              <w:ind w:left="163"/>
            </w:pPr>
            <w:r>
              <w:rPr>
                <w:spacing w:val="-2"/>
              </w:rPr>
              <w:t>虚拟三维试衣系统</w:t>
            </w:r>
          </w:p>
        </w:tc>
        <w:tc>
          <w:tcPr>
            <w:tcW w:w="3183" w:type="dxa"/>
            <w:vAlign w:val="top"/>
          </w:tcPr>
          <w:p>
            <w:pPr>
              <w:pStyle w:val="6"/>
              <w:spacing w:before="42" w:line="206" w:lineRule="auto"/>
              <w:ind w:left="114"/>
            </w:pPr>
            <w:r>
              <w:rPr>
                <w:spacing w:val="-1"/>
              </w:rPr>
              <w:t>三维人体扫描、服装CAD、电</w:t>
            </w:r>
          </w:p>
        </w:tc>
        <w:tc>
          <w:tcPr>
            <w:tcW w:w="2516" w:type="dxa"/>
            <w:vAlign w:val="top"/>
          </w:tcPr>
          <w:p>
            <w:pPr>
              <w:pStyle w:val="6"/>
              <w:spacing w:before="42" w:line="206" w:lineRule="auto"/>
              <w:ind w:left="144"/>
            </w:pPr>
            <w:r>
              <w:rPr>
                <w:spacing w:val="-8"/>
              </w:rPr>
              <w:t>电脑42台</w:t>
            </w:r>
          </w:p>
        </w:tc>
      </w:tr>
    </w:tbl>
    <w:p>
      <w:pPr>
        <w:pStyle w:val="2"/>
        <w:spacing w:line="72" w:lineRule="exact"/>
        <w:rPr>
          <w:sz w:val="6"/>
        </w:rPr>
      </w:pPr>
    </w:p>
    <w:p>
      <w:pPr>
        <w:spacing w:line="72" w:lineRule="exact"/>
        <w:rPr>
          <w:sz w:val="6"/>
          <w:szCs w:val="6"/>
        </w:rPr>
        <w:sectPr>
          <w:footerReference r:id="rId30" w:type="default"/>
          <w:pgSz w:w="11906" w:h="16839"/>
          <w:pgMar w:top="1429" w:right="1687" w:bottom="1632" w:left="1684" w:header="0" w:footer="1453" w:gutter="0"/>
          <w:cols w:space="720" w:num="1"/>
        </w:sectPr>
      </w:pPr>
    </w:p>
    <w:p>
      <w:pPr>
        <w:spacing w:line="91" w:lineRule="auto"/>
        <w:rPr>
          <w:rFonts w:ascii="Arial"/>
          <w:sz w:val="2"/>
        </w:rPr>
      </w:pPr>
    </w:p>
    <w:tbl>
      <w:tblPr>
        <w:tblStyle w:val="5"/>
        <w:tblW w:w="852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4"/>
        <w:gridCol w:w="2236"/>
        <w:gridCol w:w="3183"/>
        <w:gridCol w:w="251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594" w:type="dxa"/>
            <w:vMerge w:val="restart"/>
            <w:tcBorders>
              <w:bottom w:val="nil"/>
            </w:tcBorders>
            <w:vAlign w:val="top"/>
          </w:tcPr>
          <w:p>
            <w:pPr>
              <w:rPr>
                <w:rFonts w:ascii="Arial"/>
                <w:sz w:val="21"/>
              </w:rPr>
            </w:pPr>
          </w:p>
        </w:tc>
        <w:tc>
          <w:tcPr>
            <w:tcW w:w="2236" w:type="dxa"/>
            <w:vAlign w:val="top"/>
          </w:tcPr>
          <w:p>
            <w:pPr>
              <w:pStyle w:val="6"/>
              <w:spacing w:before="41" w:line="221" w:lineRule="auto"/>
              <w:ind w:left="766"/>
            </w:pPr>
            <w:r>
              <w:rPr>
                <w:spacing w:val="-5"/>
              </w:rPr>
              <w:t>设计室</w:t>
            </w:r>
          </w:p>
        </w:tc>
        <w:tc>
          <w:tcPr>
            <w:tcW w:w="3183" w:type="dxa"/>
            <w:vAlign w:val="top"/>
          </w:tcPr>
          <w:p>
            <w:pPr>
              <w:pStyle w:val="6"/>
              <w:spacing w:before="41" w:line="216" w:lineRule="auto"/>
              <w:ind w:left="113"/>
            </w:pPr>
            <w:r>
              <w:rPr>
                <w:spacing w:val="-1"/>
              </w:rPr>
              <w:t>脑款式设计教学和实训</w:t>
            </w:r>
          </w:p>
        </w:tc>
        <w:tc>
          <w:tcPr>
            <w:tcW w:w="2516" w:type="dxa"/>
            <w:vAlign w:val="top"/>
          </w:tcPr>
          <w:p>
            <w:pPr>
              <w:pStyle w:val="6"/>
              <w:spacing w:before="42" w:line="229" w:lineRule="auto"/>
              <w:ind w:left="119" w:right="243" w:hanging="3"/>
            </w:pPr>
            <w:r>
              <w:rPr>
                <w:spacing w:val="-2"/>
              </w:rPr>
              <w:t>三维试衣软件和硬件</w:t>
            </w:r>
            <w:r>
              <w:rPr>
                <w:spacing w:val="7"/>
              </w:rPr>
              <w:t xml:space="preserve"> </w:t>
            </w:r>
            <w:r>
              <w:rPr>
                <w:spacing w:val="-3"/>
              </w:rPr>
              <w:t>打印机1台</w:t>
            </w:r>
          </w:p>
          <w:p>
            <w:pPr>
              <w:pStyle w:val="6"/>
              <w:spacing w:before="27" w:line="207" w:lineRule="auto"/>
              <w:ind w:left="119"/>
            </w:pPr>
            <w:r>
              <w:rPr>
                <w:spacing w:val="-3"/>
              </w:rPr>
              <w:t>扫描仪1台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594" w:type="dxa"/>
            <w:vMerge w:val="continue"/>
            <w:tcBorders>
              <w:top w:val="nil"/>
              <w:bottom w:val="nil"/>
            </w:tcBorders>
            <w:vAlign w:val="top"/>
          </w:tcPr>
          <w:p>
            <w:pPr>
              <w:rPr>
                <w:rFonts w:ascii="Arial"/>
                <w:sz w:val="21"/>
              </w:rPr>
            </w:pPr>
          </w:p>
        </w:tc>
        <w:tc>
          <w:tcPr>
            <w:tcW w:w="2236" w:type="dxa"/>
            <w:vAlign w:val="top"/>
          </w:tcPr>
          <w:p>
            <w:pPr>
              <w:spacing w:line="289" w:lineRule="auto"/>
              <w:rPr>
                <w:rFonts w:ascii="Arial"/>
                <w:sz w:val="21"/>
              </w:rPr>
            </w:pPr>
          </w:p>
          <w:p>
            <w:pPr>
              <w:spacing w:line="289" w:lineRule="auto"/>
              <w:rPr>
                <w:rFonts w:ascii="Arial"/>
                <w:sz w:val="21"/>
              </w:rPr>
            </w:pPr>
          </w:p>
          <w:p>
            <w:pPr>
              <w:pStyle w:val="6"/>
              <w:spacing w:before="78" w:line="234" w:lineRule="auto"/>
              <w:ind w:left="1005" w:right="218" w:hanging="783"/>
            </w:pPr>
            <w:r>
              <w:rPr>
                <w:spacing w:val="-2"/>
              </w:rPr>
              <w:t>服装CAD仿真设计</w:t>
            </w:r>
            <w:r>
              <w:rPr>
                <w:spacing w:val="7"/>
              </w:rPr>
              <w:t xml:space="preserve"> </w:t>
            </w:r>
            <w:r>
              <w:t>室</w:t>
            </w:r>
          </w:p>
        </w:tc>
        <w:tc>
          <w:tcPr>
            <w:tcW w:w="3183" w:type="dxa"/>
            <w:vAlign w:val="top"/>
          </w:tcPr>
          <w:p>
            <w:pPr>
              <w:spacing w:line="244" w:lineRule="auto"/>
              <w:rPr>
                <w:rFonts w:ascii="Arial"/>
                <w:sz w:val="21"/>
              </w:rPr>
            </w:pPr>
          </w:p>
          <w:p>
            <w:pPr>
              <w:spacing w:line="245" w:lineRule="auto"/>
              <w:rPr>
                <w:rFonts w:ascii="Arial"/>
                <w:sz w:val="21"/>
              </w:rPr>
            </w:pPr>
          </w:p>
          <w:p>
            <w:pPr>
              <w:spacing w:line="245" w:lineRule="auto"/>
              <w:rPr>
                <w:rFonts w:ascii="Arial"/>
                <w:sz w:val="21"/>
              </w:rPr>
            </w:pPr>
          </w:p>
          <w:p>
            <w:pPr>
              <w:pStyle w:val="6"/>
              <w:spacing w:before="78" w:line="219" w:lineRule="auto"/>
              <w:ind w:left="114"/>
            </w:pPr>
            <w:r>
              <w:rPr>
                <w:spacing w:val="-1"/>
              </w:rPr>
              <w:t>服装CAD、电脑款式设计</w:t>
            </w:r>
          </w:p>
        </w:tc>
        <w:tc>
          <w:tcPr>
            <w:tcW w:w="2516" w:type="dxa"/>
            <w:vAlign w:val="top"/>
          </w:tcPr>
          <w:p>
            <w:pPr>
              <w:pStyle w:val="6"/>
              <w:spacing w:before="37"/>
              <w:ind w:left="144"/>
            </w:pPr>
            <w:r>
              <w:rPr>
                <w:spacing w:val="-8"/>
              </w:rPr>
              <w:t>电脑42台</w:t>
            </w:r>
          </w:p>
          <w:p>
            <w:pPr>
              <w:pStyle w:val="6"/>
              <w:spacing w:line="220" w:lineRule="auto"/>
              <w:ind w:left="128"/>
            </w:pPr>
            <w:r>
              <w:rPr>
                <w:spacing w:val="-5"/>
              </w:rPr>
              <w:t>富怡CAD</w:t>
            </w:r>
          </w:p>
          <w:p>
            <w:pPr>
              <w:pStyle w:val="6"/>
              <w:spacing w:before="26" w:line="227" w:lineRule="auto"/>
              <w:ind w:left="112" w:right="363" w:hanging="3"/>
            </w:pPr>
            <w:r>
              <w:rPr>
                <w:spacing w:val="-2"/>
              </w:rPr>
              <w:t>Adobe</w:t>
            </w:r>
            <w:r>
              <w:rPr>
                <w:spacing w:val="29"/>
              </w:rPr>
              <w:t xml:space="preserve"> </w:t>
            </w:r>
            <w:r>
              <w:rPr>
                <w:spacing w:val="-2"/>
              </w:rPr>
              <w:t>Illustrater</w:t>
            </w:r>
            <w:r>
              <w:t xml:space="preserve"> </w:t>
            </w:r>
            <w:r>
              <w:rPr>
                <w:spacing w:val="-1"/>
              </w:rPr>
              <w:t>Photoshop等软件</w:t>
            </w:r>
          </w:p>
          <w:p>
            <w:pPr>
              <w:pStyle w:val="6"/>
              <w:spacing w:before="32" w:line="219" w:lineRule="auto"/>
              <w:ind w:left="120"/>
            </w:pPr>
            <w:r>
              <w:rPr>
                <w:spacing w:val="-3"/>
              </w:rPr>
              <w:t>打印机1台</w:t>
            </w:r>
          </w:p>
          <w:p>
            <w:pPr>
              <w:pStyle w:val="6"/>
              <w:spacing w:before="27" w:line="207" w:lineRule="auto"/>
              <w:ind w:left="119"/>
            </w:pPr>
            <w:r>
              <w:rPr>
                <w:spacing w:val="-3"/>
              </w:rPr>
              <w:t>扫描仪1台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 w:type="dxa"/>
            <w:vMerge w:val="continue"/>
            <w:tcBorders>
              <w:top w:val="nil"/>
              <w:bottom w:val="nil"/>
            </w:tcBorders>
            <w:vAlign w:val="top"/>
          </w:tcPr>
          <w:p>
            <w:pPr>
              <w:rPr>
                <w:rFonts w:ascii="Arial"/>
                <w:sz w:val="21"/>
              </w:rPr>
            </w:pPr>
          </w:p>
        </w:tc>
        <w:tc>
          <w:tcPr>
            <w:tcW w:w="2236" w:type="dxa"/>
            <w:vAlign w:val="top"/>
          </w:tcPr>
          <w:p>
            <w:pPr>
              <w:pStyle w:val="6"/>
              <w:spacing w:before="194" w:line="219" w:lineRule="auto"/>
              <w:ind w:left="525"/>
            </w:pPr>
            <w:r>
              <w:rPr>
                <w:spacing w:val="-3"/>
              </w:rPr>
              <w:t>素描艺术室</w:t>
            </w:r>
          </w:p>
        </w:tc>
        <w:tc>
          <w:tcPr>
            <w:tcW w:w="3183" w:type="dxa"/>
            <w:vMerge w:val="restart"/>
            <w:tcBorders>
              <w:bottom w:val="nil"/>
            </w:tcBorders>
            <w:vAlign w:val="top"/>
          </w:tcPr>
          <w:p>
            <w:pPr>
              <w:spacing w:line="274" w:lineRule="auto"/>
              <w:rPr>
                <w:rFonts w:ascii="Arial"/>
                <w:sz w:val="21"/>
              </w:rPr>
            </w:pPr>
          </w:p>
          <w:p>
            <w:pPr>
              <w:pStyle w:val="6"/>
              <w:spacing w:before="78" w:line="228" w:lineRule="auto"/>
              <w:ind w:left="116" w:right="192"/>
            </w:pPr>
            <w:r>
              <w:rPr>
                <w:spacing w:val="-1"/>
              </w:rPr>
              <w:t>美术基础（素描、色彩、图</w:t>
            </w:r>
            <w:r>
              <w:t xml:space="preserve"> </w:t>
            </w:r>
            <w:r>
              <w:rPr>
                <w:spacing w:val="-2"/>
              </w:rPr>
              <w:t>案）教学实训</w:t>
            </w:r>
          </w:p>
        </w:tc>
        <w:tc>
          <w:tcPr>
            <w:tcW w:w="2516" w:type="dxa"/>
            <w:vAlign w:val="top"/>
          </w:tcPr>
          <w:p>
            <w:pPr>
              <w:pStyle w:val="6"/>
              <w:spacing w:before="38" w:line="217" w:lineRule="auto"/>
              <w:ind w:left="124"/>
            </w:pPr>
            <w:r>
              <w:rPr>
                <w:spacing w:val="-4"/>
              </w:rPr>
              <w:t>画具45套</w:t>
            </w:r>
          </w:p>
          <w:p>
            <w:pPr>
              <w:pStyle w:val="6"/>
              <w:spacing w:before="29" w:line="207" w:lineRule="auto"/>
              <w:ind w:left="128"/>
            </w:pPr>
            <w:r>
              <w:rPr>
                <w:spacing w:val="-2"/>
              </w:rPr>
              <w:t>多媒体讲台一套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594" w:type="dxa"/>
            <w:vMerge w:val="continue"/>
            <w:tcBorders>
              <w:top w:val="nil"/>
            </w:tcBorders>
            <w:vAlign w:val="top"/>
          </w:tcPr>
          <w:p>
            <w:pPr>
              <w:rPr>
                <w:rFonts w:ascii="Arial"/>
                <w:sz w:val="21"/>
              </w:rPr>
            </w:pPr>
          </w:p>
        </w:tc>
        <w:tc>
          <w:tcPr>
            <w:tcW w:w="2236" w:type="dxa"/>
            <w:vAlign w:val="top"/>
          </w:tcPr>
          <w:p>
            <w:pPr>
              <w:pStyle w:val="6"/>
              <w:spacing w:before="194" w:line="219" w:lineRule="auto"/>
              <w:ind w:left="525"/>
            </w:pPr>
            <w:r>
              <w:rPr>
                <w:spacing w:val="-3"/>
              </w:rPr>
              <w:t>色彩艺术室</w:t>
            </w:r>
          </w:p>
        </w:tc>
        <w:tc>
          <w:tcPr>
            <w:tcW w:w="3183" w:type="dxa"/>
            <w:vMerge w:val="continue"/>
            <w:tcBorders>
              <w:top w:val="nil"/>
            </w:tcBorders>
            <w:vAlign w:val="top"/>
          </w:tcPr>
          <w:p>
            <w:pPr>
              <w:rPr>
                <w:rFonts w:ascii="Arial"/>
                <w:sz w:val="21"/>
              </w:rPr>
            </w:pPr>
          </w:p>
        </w:tc>
        <w:tc>
          <w:tcPr>
            <w:tcW w:w="2516" w:type="dxa"/>
            <w:vAlign w:val="top"/>
          </w:tcPr>
          <w:p>
            <w:pPr>
              <w:pStyle w:val="6"/>
              <w:spacing w:before="37" w:line="217" w:lineRule="auto"/>
              <w:ind w:left="124"/>
            </w:pPr>
            <w:r>
              <w:rPr>
                <w:spacing w:val="-4"/>
              </w:rPr>
              <w:t>画具45套</w:t>
            </w:r>
          </w:p>
          <w:p>
            <w:pPr>
              <w:pStyle w:val="6"/>
              <w:spacing w:before="29" w:line="207" w:lineRule="auto"/>
              <w:ind w:left="128"/>
            </w:pPr>
            <w:r>
              <w:rPr>
                <w:spacing w:val="-2"/>
              </w:rPr>
              <w:t>多媒体讲台一套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594" w:type="dxa"/>
            <w:textDirection w:val="tbRlV"/>
            <w:vAlign w:val="top"/>
          </w:tcPr>
          <w:p>
            <w:pPr>
              <w:pStyle w:val="6"/>
              <w:spacing w:before="173" w:line="205" w:lineRule="auto"/>
              <w:ind w:left="39"/>
            </w:pPr>
            <w:r>
              <w:rPr>
                <w:spacing w:val="48"/>
              </w:rPr>
              <w:t>展演厅</w:t>
            </w:r>
          </w:p>
        </w:tc>
        <w:tc>
          <w:tcPr>
            <w:tcW w:w="2236" w:type="dxa"/>
            <w:vAlign w:val="top"/>
          </w:tcPr>
          <w:p>
            <w:pPr>
              <w:spacing w:line="272" w:lineRule="auto"/>
              <w:rPr>
                <w:rFonts w:ascii="Arial"/>
                <w:sz w:val="21"/>
              </w:rPr>
            </w:pPr>
          </w:p>
          <w:p>
            <w:pPr>
              <w:pStyle w:val="6"/>
              <w:spacing w:before="78" w:line="217" w:lineRule="auto"/>
              <w:ind w:left="405"/>
            </w:pPr>
            <w:r>
              <w:rPr>
                <w:spacing w:val="-3"/>
              </w:rPr>
              <w:t>综合展演大厅</w:t>
            </w:r>
          </w:p>
        </w:tc>
        <w:tc>
          <w:tcPr>
            <w:tcW w:w="3183" w:type="dxa"/>
            <w:vAlign w:val="top"/>
          </w:tcPr>
          <w:p>
            <w:pPr>
              <w:spacing w:line="272" w:lineRule="auto"/>
              <w:rPr>
                <w:rFonts w:ascii="Arial"/>
                <w:sz w:val="21"/>
              </w:rPr>
            </w:pPr>
          </w:p>
          <w:p>
            <w:pPr>
              <w:pStyle w:val="6"/>
              <w:spacing w:before="78" w:line="217" w:lineRule="auto"/>
              <w:ind w:left="119"/>
            </w:pPr>
            <w:r>
              <w:rPr>
                <w:spacing w:val="-2"/>
              </w:rPr>
              <w:t>毕业展演、文艺汇演</w:t>
            </w:r>
          </w:p>
        </w:tc>
        <w:tc>
          <w:tcPr>
            <w:tcW w:w="2516" w:type="dxa"/>
            <w:vAlign w:val="top"/>
          </w:tcPr>
          <w:p>
            <w:pPr>
              <w:pStyle w:val="6"/>
              <w:spacing w:before="196" w:line="229" w:lineRule="auto"/>
              <w:ind w:left="128" w:right="123" w:hanging="10"/>
            </w:pPr>
            <w:r>
              <w:rPr>
                <w:spacing w:val="-2"/>
              </w:rPr>
              <w:t>展示用T台、灯光、音</w:t>
            </w:r>
            <w:r>
              <w:rPr>
                <w:spacing w:val="7"/>
              </w:rPr>
              <w:t xml:space="preserve"> </w:t>
            </w:r>
            <w:r>
              <w:rPr>
                <w:spacing w:val="-4"/>
              </w:rPr>
              <w:t>响、龙门架若干</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7" w:hRule="atLeast"/>
        </w:trPr>
        <w:tc>
          <w:tcPr>
            <w:tcW w:w="594" w:type="dxa"/>
            <w:textDirection w:val="tbRlV"/>
            <w:vAlign w:val="top"/>
          </w:tcPr>
          <w:p>
            <w:pPr>
              <w:pStyle w:val="6"/>
              <w:spacing w:before="172" w:line="211" w:lineRule="auto"/>
              <w:ind w:left="1756"/>
            </w:pPr>
            <w:r>
              <w:rPr>
                <w:spacing w:val="-1"/>
              </w:rPr>
              <w:t>双</w:t>
            </w:r>
            <w:r>
              <w:rPr>
                <w:spacing w:val="-46"/>
              </w:rPr>
              <w:t xml:space="preserve"> </w:t>
            </w:r>
            <w:r>
              <w:rPr>
                <w:spacing w:val="-1"/>
              </w:rPr>
              <w:t>创</w:t>
            </w:r>
            <w:r>
              <w:rPr>
                <w:spacing w:val="-48"/>
              </w:rPr>
              <w:t xml:space="preserve"> </w:t>
            </w:r>
            <w:r>
              <w:rPr>
                <w:spacing w:val="-1"/>
              </w:rPr>
              <w:t>基</w:t>
            </w:r>
            <w:r>
              <w:rPr>
                <w:spacing w:val="-48"/>
              </w:rPr>
              <w:t xml:space="preserve"> </w:t>
            </w:r>
            <w:r>
              <w:rPr>
                <w:spacing w:val="-1"/>
              </w:rPr>
              <w:t>地</w:t>
            </w:r>
          </w:p>
        </w:tc>
        <w:tc>
          <w:tcPr>
            <w:tcW w:w="2236" w:type="dxa"/>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pStyle w:val="6"/>
              <w:spacing w:before="78" w:line="231" w:lineRule="auto"/>
              <w:ind w:left="762" w:right="158" w:hanging="600"/>
            </w:pPr>
            <w:r>
              <w:rPr>
                <w:spacing w:val="-2"/>
              </w:rPr>
              <w:t>服装设计与工艺双</w:t>
            </w:r>
            <w:r>
              <w:rPr>
                <w:spacing w:val="5"/>
              </w:rPr>
              <w:t xml:space="preserve"> </w:t>
            </w:r>
            <w:r>
              <w:rPr>
                <w:spacing w:val="-4"/>
              </w:rPr>
              <w:t>创基地</w:t>
            </w:r>
          </w:p>
        </w:tc>
        <w:tc>
          <w:tcPr>
            <w:tcW w:w="3183" w:type="dxa"/>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pStyle w:val="6"/>
              <w:spacing w:before="78" w:line="230" w:lineRule="auto"/>
              <w:ind w:left="117" w:right="432" w:hanging="3"/>
            </w:pPr>
            <w:r>
              <w:rPr>
                <w:spacing w:val="-1"/>
              </w:rPr>
              <w:t>服装设计与工艺大赛集训</w:t>
            </w:r>
            <w:r>
              <w:t xml:space="preserve"> </w:t>
            </w:r>
            <w:r>
              <w:rPr>
                <w:spacing w:val="-2"/>
              </w:rPr>
              <w:t>室、校企合作校内基地</w:t>
            </w:r>
          </w:p>
        </w:tc>
        <w:tc>
          <w:tcPr>
            <w:tcW w:w="2516" w:type="dxa"/>
            <w:vAlign w:val="top"/>
          </w:tcPr>
          <w:p>
            <w:pPr>
              <w:pStyle w:val="6"/>
              <w:spacing w:before="40"/>
              <w:ind w:left="116"/>
            </w:pPr>
            <w:r>
              <w:rPr>
                <w:spacing w:val="-2"/>
              </w:rPr>
              <w:t>服饰展架4个</w:t>
            </w:r>
          </w:p>
          <w:p>
            <w:pPr>
              <w:pStyle w:val="6"/>
              <w:spacing w:line="219" w:lineRule="auto"/>
              <w:ind w:left="116"/>
            </w:pPr>
            <w:r>
              <w:rPr>
                <w:spacing w:val="-2"/>
              </w:rPr>
              <w:t>服饰展柜2个</w:t>
            </w:r>
          </w:p>
          <w:p>
            <w:pPr>
              <w:pStyle w:val="6"/>
              <w:spacing w:before="26" w:line="219" w:lineRule="auto"/>
              <w:ind w:left="116"/>
            </w:pPr>
            <w:r>
              <w:rPr>
                <w:spacing w:val="-2"/>
              </w:rPr>
              <w:t>服饰陈列柜3个</w:t>
            </w:r>
          </w:p>
          <w:p>
            <w:pPr>
              <w:pStyle w:val="6"/>
              <w:spacing w:before="28" w:line="219" w:lineRule="auto"/>
              <w:ind w:left="116"/>
            </w:pPr>
            <w:r>
              <w:rPr>
                <w:spacing w:val="-2"/>
              </w:rPr>
              <w:t>服饰展示台2个</w:t>
            </w:r>
          </w:p>
          <w:p>
            <w:pPr>
              <w:pStyle w:val="6"/>
              <w:spacing w:before="26" w:line="233" w:lineRule="auto"/>
              <w:ind w:left="116" w:right="483"/>
            </w:pPr>
            <w:r>
              <w:rPr>
                <w:spacing w:val="-2"/>
              </w:rPr>
              <w:t>服饰展示模特34个</w:t>
            </w:r>
            <w:r>
              <w:rPr>
                <w:spacing w:val="7"/>
              </w:rPr>
              <w:t xml:space="preserve"> </w:t>
            </w:r>
            <w:r>
              <w:rPr>
                <w:spacing w:val="-2"/>
              </w:rPr>
              <w:t>单层/多层货架4个</w:t>
            </w:r>
            <w:r>
              <w:rPr>
                <w:spacing w:val="7"/>
              </w:rPr>
              <w:t xml:space="preserve"> </w:t>
            </w:r>
            <w:r>
              <w:rPr>
                <w:spacing w:val="-2"/>
              </w:rPr>
              <w:t>衣帽架6个</w:t>
            </w:r>
          </w:p>
          <w:p>
            <w:pPr>
              <w:pStyle w:val="6"/>
              <w:spacing w:before="28" w:line="219" w:lineRule="auto"/>
              <w:ind w:left="118"/>
            </w:pPr>
            <w:r>
              <w:rPr>
                <w:spacing w:val="-2"/>
              </w:rPr>
              <w:t>展示橱窗12组</w:t>
            </w:r>
          </w:p>
          <w:p>
            <w:pPr>
              <w:pStyle w:val="6"/>
              <w:spacing w:before="26"/>
              <w:ind w:left="144"/>
            </w:pPr>
            <w:r>
              <w:rPr>
                <w:spacing w:val="-5"/>
              </w:rPr>
              <w:t>电动缝纫机12台</w:t>
            </w:r>
          </w:p>
          <w:p>
            <w:pPr>
              <w:pStyle w:val="6"/>
              <w:spacing w:before="1" w:line="219" w:lineRule="auto"/>
              <w:ind w:left="118"/>
            </w:pPr>
            <w:r>
              <w:rPr>
                <w:spacing w:val="-2"/>
              </w:rPr>
              <w:t>熨烫台12个</w:t>
            </w:r>
          </w:p>
          <w:p>
            <w:pPr>
              <w:pStyle w:val="6"/>
              <w:spacing w:before="27" w:line="219" w:lineRule="auto"/>
              <w:ind w:left="117"/>
            </w:pPr>
            <w:r>
              <w:rPr>
                <w:spacing w:val="-2"/>
              </w:rPr>
              <w:t>标准人台20个</w:t>
            </w:r>
          </w:p>
          <w:p>
            <w:pPr>
              <w:pStyle w:val="6"/>
              <w:spacing w:before="27"/>
              <w:ind w:left="118"/>
            </w:pPr>
            <w:r>
              <w:rPr>
                <w:spacing w:val="-3"/>
              </w:rPr>
              <w:t>熨斗12把</w:t>
            </w:r>
          </w:p>
          <w:p>
            <w:pPr>
              <w:pStyle w:val="6"/>
              <w:spacing w:before="1" w:line="218" w:lineRule="auto"/>
              <w:ind w:left="120"/>
            </w:pPr>
            <w:r>
              <w:rPr>
                <w:spacing w:val="-3"/>
              </w:rPr>
              <w:t>打印机1台</w:t>
            </w:r>
          </w:p>
          <w:p>
            <w:pPr>
              <w:pStyle w:val="6"/>
              <w:spacing w:before="28" w:line="219" w:lineRule="auto"/>
              <w:ind w:left="119"/>
            </w:pPr>
            <w:r>
              <w:rPr>
                <w:spacing w:val="-3"/>
              </w:rPr>
              <w:t>扫描仪1台</w:t>
            </w:r>
          </w:p>
          <w:p>
            <w:pPr>
              <w:pStyle w:val="6"/>
              <w:spacing w:before="26" w:line="207" w:lineRule="auto"/>
              <w:ind w:left="137"/>
            </w:pPr>
            <w:r>
              <w:rPr>
                <w:spacing w:val="-5"/>
              </w:rPr>
              <w:t>出图仪1台等等</w:t>
            </w:r>
          </w:p>
        </w:tc>
      </w:tr>
    </w:tbl>
    <w:p>
      <w:pPr>
        <w:spacing w:before="37" w:line="229" w:lineRule="auto"/>
        <w:ind w:left="604" w:right="916" w:hanging="482"/>
        <w:rPr>
          <w:rFonts w:ascii="宋体" w:hAnsi="宋体" w:eastAsia="宋体" w:cs="宋体"/>
          <w:sz w:val="24"/>
          <w:szCs w:val="24"/>
        </w:rPr>
      </w:pPr>
      <w:r>
        <w:rPr>
          <w:rFonts w:ascii="宋体" w:hAnsi="宋体" w:eastAsia="宋体" w:cs="宋体"/>
          <w:spacing w:val="-2"/>
          <w:sz w:val="24"/>
          <w:szCs w:val="24"/>
        </w:rPr>
        <w:t>注：1. 教学功能室可以按照教学项目、设备、师资等，进行整合确定。</w:t>
      </w:r>
      <w:r>
        <w:rPr>
          <w:rFonts w:ascii="宋体" w:hAnsi="宋体" w:eastAsia="宋体" w:cs="宋体"/>
          <w:spacing w:val="15"/>
          <w:sz w:val="24"/>
          <w:szCs w:val="24"/>
        </w:rPr>
        <w:t xml:space="preserve"> </w:t>
      </w:r>
      <w:r>
        <w:rPr>
          <w:rFonts w:ascii="宋体" w:hAnsi="宋体" w:eastAsia="宋体" w:cs="宋体"/>
          <w:spacing w:val="-1"/>
          <w:sz w:val="24"/>
          <w:szCs w:val="24"/>
        </w:rPr>
        <w:t>2. 软件配置，须根据市场变化和专业需要进行升级。</w:t>
      </w:r>
    </w:p>
    <w:p>
      <w:pPr>
        <w:spacing w:before="28" w:line="216" w:lineRule="auto"/>
        <w:ind w:left="607"/>
        <w:rPr>
          <w:rFonts w:ascii="宋体" w:hAnsi="宋体" w:eastAsia="宋体" w:cs="宋体"/>
          <w:sz w:val="24"/>
          <w:szCs w:val="24"/>
        </w:rPr>
      </w:pPr>
      <w:r>
        <w:rPr>
          <w:rFonts w:ascii="宋体" w:hAnsi="宋体" w:eastAsia="宋体" w:cs="宋体"/>
          <w:spacing w:val="-1"/>
          <w:sz w:val="24"/>
          <w:szCs w:val="24"/>
        </w:rPr>
        <w:t>3. 多媒体同步摄放系统，须根据教学实际和技术发展而适时升级。</w:t>
      </w:r>
    </w:p>
    <w:p>
      <w:pPr>
        <w:spacing w:before="65"/>
      </w:pPr>
    </w:p>
    <w:tbl>
      <w:tblPr>
        <w:tblStyle w:val="5"/>
        <w:tblW w:w="854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2"/>
        <w:gridCol w:w="1495"/>
        <w:gridCol w:w="4436"/>
        <w:gridCol w:w="1214"/>
        <w:gridCol w:w="93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8544" w:type="dxa"/>
            <w:gridSpan w:val="5"/>
            <w:vAlign w:val="top"/>
          </w:tcPr>
          <w:p>
            <w:pPr>
              <w:pStyle w:val="6"/>
              <w:spacing w:before="221" w:line="216" w:lineRule="auto"/>
              <w:ind w:left="905"/>
            </w:pPr>
            <w:r>
              <w:rPr>
                <w14:textOutline w14:w="4358" w14:cap="sq" w14:cmpd="sng">
                  <w14:solidFill>
                    <w14:srgbClr w14:val="000000"/>
                  </w14:solidFill>
                  <w14:prstDash w14:val="solid"/>
                  <w14:bevel/>
                </w14:textOutline>
              </w:rPr>
              <w:t>202</w:t>
            </w:r>
            <w:r>
              <w:rPr>
                <w:rFonts w:hint="eastAsia"/>
                <w:lang w:val="en-US" w:eastAsia="zh-CN"/>
                <w14:textOutline w14:w="4358" w14:cap="sq" w14:cmpd="sng">
                  <w14:solidFill>
                    <w14:srgbClr w14:val="000000"/>
                  </w14:solidFill>
                  <w14:prstDash w14:val="solid"/>
                  <w14:bevel/>
                </w14:textOutline>
              </w:rPr>
              <w:t>2</w:t>
            </w:r>
            <w:r>
              <w:rPr>
                <w14:textOutline w14:w="4358" w14:cap="sq" w14:cmpd="sng">
                  <w14:solidFill>
                    <w14:srgbClr w14:val="000000"/>
                  </w14:solidFill>
                  <w14:prstDash w14:val="solid"/>
                  <w14:bevel/>
                </w14:textOutline>
              </w:rPr>
              <w:t>-202</w:t>
            </w:r>
            <w:r>
              <w:rPr>
                <w:rFonts w:hint="eastAsia"/>
                <w:lang w:val="en-US" w:eastAsia="zh-CN"/>
                <w14:textOutline w14:w="4358" w14:cap="sq" w14:cmpd="sng">
                  <w14:solidFill>
                    <w14:srgbClr w14:val="000000"/>
                  </w14:solidFill>
                  <w14:prstDash w14:val="solid"/>
                  <w14:bevel/>
                </w14:textOutline>
              </w:rPr>
              <w:t>3</w:t>
            </w:r>
            <w:r>
              <w:rPr>
                <w14:textOutline w14:w="4358" w14:cap="sq" w14:cmpd="sng">
                  <w14:solidFill>
                    <w14:srgbClr w14:val="000000"/>
                  </w14:solidFill>
                  <w14:prstDash w14:val="solid"/>
                  <w14:bevel/>
                </w14:textOutline>
              </w:rPr>
              <w:t>年</w:t>
            </w:r>
            <w:r>
              <w:t xml:space="preserve"> </w:t>
            </w:r>
            <w:r>
              <w:rPr>
                <w14:textOutline w14:w="4358" w14:cap="sq" w14:cmpd="sng">
                  <w14:solidFill>
                    <w14:srgbClr w14:val="000000"/>
                  </w14:solidFill>
                  <w14:prstDash w14:val="solid"/>
                  <w14:bevel/>
                </w14:textOutline>
              </w:rPr>
              <w:t>XX学校服装设计与工艺专业</w:t>
            </w:r>
            <w:r>
              <w:t xml:space="preserve">  </w:t>
            </w:r>
            <w:r>
              <w:rPr>
                <w14:textOutline w14:w="4358" w14:cap="sq" w14:cmpd="sng">
                  <w14:solidFill>
                    <w14:srgbClr w14:val="000000"/>
                  </w14:solidFill>
                  <w14:prstDash w14:val="solid"/>
                  <w14:bevel/>
                </w14:textOutline>
              </w:rPr>
              <w:t>校外实训基地一览表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462" w:type="dxa"/>
            <w:textDirection w:val="tbRlV"/>
            <w:vAlign w:val="top"/>
          </w:tcPr>
          <w:p>
            <w:pPr>
              <w:pStyle w:val="6"/>
              <w:spacing w:before="108" w:line="210" w:lineRule="auto"/>
              <w:ind w:left="195"/>
            </w:pPr>
            <w:r>
              <w:rPr>
                <w:spacing w:val="35"/>
                <w14:textOutline w14:w="4358" w14:cap="sq" w14:cmpd="sng">
                  <w14:solidFill>
                    <w14:srgbClr w14:val="000000"/>
                  </w14:solidFill>
                  <w14:prstDash w14:val="solid"/>
                  <w14:bevel/>
                </w14:textOutline>
              </w:rPr>
              <w:t>序号</w:t>
            </w:r>
          </w:p>
        </w:tc>
        <w:tc>
          <w:tcPr>
            <w:tcW w:w="1495" w:type="dxa"/>
            <w:vAlign w:val="top"/>
          </w:tcPr>
          <w:p>
            <w:pPr>
              <w:spacing w:line="270" w:lineRule="auto"/>
              <w:rPr>
                <w:rFonts w:ascii="Arial"/>
                <w:sz w:val="21"/>
              </w:rPr>
            </w:pPr>
          </w:p>
          <w:p>
            <w:pPr>
              <w:pStyle w:val="6"/>
              <w:spacing w:before="79" w:line="216" w:lineRule="auto"/>
              <w:ind w:left="275"/>
            </w:pPr>
            <w:r>
              <w:rPr>
                <w:spacing w:val="-4"/>
                <w14:textOutline w14:w="4358" w14:cap="sq" w14:cmpd="sng">
                  <w14:solidFill>
                    <w14:srgbClr w14:val="000000"/>
                  </w14:solidFill>
                  <w14:prstDash w14:val="solid"/>
                  <w14:bevel/>
                </w14:textOutline>
              </w:rPr>
              <w:t>实训单位</w:t>
            </w:r>
          </w:p>
        </w:tc>
        <w:tc>
          <w:tcPr>
            <w:tcW w:w="4436" w:type="dxa"/>
            <w:vAlign w:val="top"/>
          </w:tcPr>
          <w:p>
            <w:pPr>
              <w:spacing w:line="271" w:lineRule="auto"/>
              <w:rPr>
                <w:rFonts w:ascii="Arial"/>
                <w:sz w:val="21"/>
              </w:rPr>
            </w:pPr>
          </w:p>
          <w:p>
            <w:pPr>
              <w:pStyle w:val="6"/>
              <w:spacing w:before="78" w:line="220" w:lineRule="auto"/>
              <w:ind w:left="1743"/>
            </w:pPr>
            <w:r>
              <w:rPr>
                <w:spacing w:val="-3"/>
                <w14:textOutline w14:w="4358" w14:cap="sq" w14:cmpd="sng">
                  <w14:solidFill>
                    <w14:srgbClr w14:val="000000"/>
                  </w14:solidFill>
                  <w14:prstDash w14:val="solid"/>
                  <w14:bevel/>
                </w14:textOutline>
              </w:rPr>
              <w:t>主要功能</w:t>
            </w:r>
          </w:p>
        </w:tc>
        <w:tc>
          <w:tcPr>
            <w:tcW w:w="1214" w:type="dxa"/>
            <w:vAlign w:val="top"/>
          </w:tcPr>
          <w:p>
            <w:pPr>
              <w:spacing w:line="271" w:lineRule="auto"/>
              <w:rPr>
                <w:rFonts w:ascii="Arial"/>
                <w:sz w:val="21"/>
              </w:rPr>
            </w:pPr>
          </w:p>
          <w:p>
            <w:pPr>
              <w:pStyle w:val="6"/>
              <w:spacing w:before="78" w:line="220" w:lineRule="auto"/>
              <w:ind w:left="131"/>
            </w:pPr>
            <w:r>
              <w:rPr>
                <w:spacing w:val="-2"/>
                <w14:textOutline w14:w="4358" w14:cap="sq" w14:cmpd="sng">
                  <w14:solidFill>
                    <w14:srgbClr w14:val="000000"/>
                  </w14:solidFill>
                  <w14:prstDash w14:val="solid"/>
                  <w14:bevel/>
                </w14:textOutline>
              </w:rPr>
              <w:t>场地位置</w:t>
            </w:r>
          </w:p>
        </w:tc>
        <w:tc>
          <w:tcPr>
            <w:tcW w:w="937" w:type="dxa"/>
            <w:vAlign w:val="top"/>
          </w:tcPr>
          <w:p>
            <w:pPr>
              <w:pStyle w:val="6"/>
              <w:spacing w:before="39"/>
              <w:ind w:left="239"/>
            </w:pPr>
            <w:r>
              <w:rPr>
                <w:spacing w:val="-8"/>
                <w14:textOutline w14:w="4358" w14:cap="sq" w14:cmpd="sng">
                  <w14:solidFill>
                    <w14:srgbClr w14:val="000000"/>
                  </w14:solidFill>
                  <w14:prstDash w14:val="solid"/>
                  <w14:bevel/>
                </w14:textOutline>
              </w:rPr>
              <w:t>实习</w:t>
            </w:r>
          </w:p>
          <w:p>
            <w:pPr>
              <w:pStyle w:val="6"/>
              <w:spacing w:before="1" w:line="220" w:lineRule="auto"/>
              <w:ind w:left="236"/>
            </w:pPr>
            <w:r>
              <w:rPr>
                <w:spacing w:val="-7"/>
                <w14:textOutline w14:w="4358" w14:cap="sq" w14:cmpd="sng">
                  <w14:solidFill>
                    <w14:srgbClr w14:val="000000"/>
                  </w14:solidFill>
                  <w14:prstDash w14:val="solid"/>
                  <w14:bevel/>
                </w14:textOutline>
              </w:rPr>
              <w:t>工位</w:t>
            </w:r>
          </w:p>
          <w:p>
            <w:pPr>
              <w:pStyle w:val="6"/>
              <w:spacing w:before="25" w:line="206" w:lineRule="auto"/>
              <w:ind w:left="355"/>
            </w:pPr>
            <w:r>
              <w:rPr>
                <w14:textOutline w14:w="4358" w14:cap="sq" w14:cmpd="sng">
                  <w14:solidFill>
                    <w14:srgbClr w14:val="000000"/>
                  </w14:solidFill>
                  <w14:prstDash w14:val="solid"/>
                  <w14:bevel/>
                </w14:textOutline>
              </w:rPr>
              <w:t>数</w:t>
            </w:r>
          </w:p>
        </w:tc>
      </w:tr>
    </w:tbl>
    <w:p>
      <w:pPr>
        <w:pStyle w:val="2"/>
      </w:pPr>
    </w:p>
    <w:p>
      <w:pPr>
        <w:sectPr>
          <w:footerReference r:id="rId31" w:type="default"/>
          <w:pgSz w:w="11906" w:h="16839"/>
          <w:pgMar w:top="1431" w:right="1672" w:bottom="1632" w:left="1684" w:header="0" w:footer="1453" w:gutter="0"/>
          <w:cols w:space="720" w:num="1"/>
        </w:sectPr>
      </w:pPr>
    </w:p>
    <w:p>
      <w:pPr>
        <w:spacing w:line="91" w:lineRule="auto"/>
        <w:rPr>
          <w:rFonts w:ascii="Arial"/>
          <w:sz w:val="2"/>
        </w:rPr>
      </w:pPr>
    </w:p>
    <w:tbl>
      <w:tblPr>
        <w:tblStyle w:val="5"/>
        <w:tblW w:w="854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2"/>
        <w:gridCol w:w="1495"/>
        <w:gridCol w:w="4436"/>
        <w:gridCol w:w="1214"/>
        <w:gridCol w:w="93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8" w:hRule="atLeast"/>
        </w:trPr>
        <w:tc>
          <w:tcPr>
            <w:tcW w:w="462" w:type="dxa"/>
            <w:vAlign w:val="top"/>
          </w:tcPr>
          <w:p>
            <w:pPr>
              <w:spacing w:line="310" w:lineRule="auto"/>
              <w:rPr>
                <w:rFonts w:ascii="Arial"/>
                <w:sz w:val="21"/>
              </w:rPr>
            </w:pPr>
          </w:p>
          <w:p>
            <w:pPr>
              <w:spacing w:line="310" w:lineRule="auto"/>
              <w:rPr>
                <w:rFonts w:ascii="Arial"/>
                <w:sz w:val="21"/>
              </w:rPr>
            </w:pPr>
          </w:p>
          <w:p>
            <w:pPr>
              <w:pStyle w:val="6"/>
              <w:spacing w:before="78" w:line="184" w:lineRule="auto"/>
              <w:ind w:left="195"/>
            </w:pPr>
            <w:r>
              <w:t>1</w:t>
            </w:r>
          </w:p>
        </w:tc>
        <w:tc>
          <w:tcPr>
            <w:tcW w:w="1495" w:type="dxa"/>
            <w:vAlign w:val="top"/>
          </w:tcPr>
          <w:p>
            <w:pPr>
              <w:spacing w:line="428" w:lineRule="auto"/>
              <w:rPr>
                <w:rFonts w:ascii="Arial"/>
                <w:sz w:val="21"/>
              </w:rPr>
            </w:pPr>
          </w:p>
          <w:p>
            <w:pPr>
              <w:pStyle w:val="6"/>
              <w:spacing w:before="78" w:line="230" w:lineRule="auto"/>
              <w:ind w:left="152" w:right="146"/>
            </w:pPr>
            <w:r>
              <w:rPr>
                <w:spacing w:val="-2"/>
              </w:rPr>
              <w:t>服装智能定</w:t>
            </w:r>
            <w:r>
              <w:t xml:space="preserve"> </w:t>
            </w:r>
            <w:r>
              <w:rPr>
                <w:spacing w:val="-3"/>
              </w:rPr>
              <w:t>制实训车间</w:t>
            </w:r>
          </w:p>
        </w:tc>
        <w:tc>
          <w:tcPr>
            <w:tcW w:w="4436" w:type="dxa"/>
            <w:vAlign w:val="top"/>
          </w:tcPr>
          <w:p>
            <w:pPr>
              <w:pStyle w:val="6"/>
              <w:spacing w:before="43" w:line="233" w:lineRule="auto"/>
              <w:ind w:left="113" w:right="24" w:hanging="3"/>
            </w:pPr>
            <w:r>
              <w:rPr>
                <w:spacing w:val="-7"/>
              </w:rPr>
              <w:t xml:space="preserve">在传统理实一体化服装设备基础上，采用 智能跟单系统，实现由单一基础技术的实 </w:t>
            </w:r>
            <w:r>
              <w:rPr>
                <w:spacing w:val="-1"/>
              </w:rPr>
              <w:t>训训练到各种信息化智能技术综合应用</w:t>
            </w:r>
            <w:r>
              <w:rPr>
                <w:spacing w:val="1"/>
              </w:rPr>
              <w:t xml:space="preserve">   </w:t>
            </w:r>
            <w:r>
              <w:rPr>
                <w:spacing w:val="-15"/>
              </w:rPr>
              <w:t>的实训训练，力求体现出先进性、前瞻性、</w:t>
            </w:r>
            <w:r>
              <w:rPr>
                <w:spacing w:val="15"/>
              </w:rPr>
              <w:t xml:space="preserve"> </w:t>
            </w:r>
            <w:r>
              <w:rPr>
                <w:spacing w:val="-1"/>
              </w:rPr>
              <w:t>实用性、可操作性及示范性。</w:t>
            </w:r>
          </w:p>
        </w:tc>
        <w:tc>
          <w:tcPr>
            <w:tcW w:w="1214" w:type="dxa"/>
            <w:vAlign w:val="top"/>
          </w:tcPr>
          <w:p>
            <w:pPr>
              <w:spacing w:line="273" w:lineRule="auto"/>
              <w:rPr>
                <w:rFonts w:ascii="Arial"/>
                <w:sz w:val="21"/>
              </w:rPr>
            </w:pPr>
          </w:p>
          <w:p>
            <w:pPr>
              <w:pStyle w:val="6"/>
              <w:spacing w:before="78" w:line="219" w:lineRule="auto"/>
              <w:ind w:left="134"/>
            </w:pPr>
            <w:r>
              <w:rPr>
                <w:spacing w:val="-2"/>
              </w:rPr>
              <w:t>xx服装科</w:t>
            </w:r>
          </w:p>
          <w:p>
            <w:pPr>
              <w:pStyle w:val="6"/>
              <w:spacing w:before="27" w:line="220" w:lineRule="auto"/>
              <w:ind w:left="136"/>
            </w:pPr>
            <w:r>
              <w:rPr>
                <w:spacing w:val="-3"/>
              </w:rPr>
              <w:t>技有限公</w:t>
            </w:r>
          </w:p>
          <w:p>
            <w:pPr>
              <w:pStyle w:val="6"/>
              <w:spacing w:before="26" w:line="221" w:lineRule="auto"/>
              <w:ind w:left="504"/>
            </w:pPr>
            <w:r>
              <w:t>司</w:t>
            </w:r>
          </w:p>
        </w:tc>
        <w:tc>
          <w:tcPr>
            <w:tcW w:w="937" w:type="dxa"/>
            <w:vAlign w:val="top"/>
          </w:tcPr>
          <w:p>
            <w:pPr>
              <w:spacing w:line="292" w:lineRule="auto"/>
              <w:rPr>
                <w:rFonts w:ascii="Arial"/>
                <w:sz w:val="21"/>
              </w:rPr>
            </w:pPr>
          </w:p>
          <w:p>
            <w:pPr>
              <w:spacing w:line="292" w:lineRule="auto"/>
              <w:rPr>
                <w:rFonts w:ascii="Arial"/>
                <w:sz w:val="21"/>
              </w:rPr>
            </w:pPr>
          </w:p>
          <w:p>
            <w:pPr>
              <w:pStyle w:val="6"/>
              <w:spacing w:before="78" w:line="219" w:lineRule="auto"/>
              <w:ind w:left="233"/>
            </w:pPr>
            <w:r>
              <w:rPr>
                <w:spacing w:val="-3"/>
              </w:rPr>
              <w:t>40个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462" w:type="dxa"/>
            <w:vAlign w:val="top"/>
          </w:tcPr>
          <w:p>
            <w:pPr>
              <w:spacing w:line="308" w:lineRule="auto"/>
              <w:rPr>
                <w:rFonts w:ascii="Arial"/>
                <w:sz w:val="21"/>
              </w:rPr>
            </w:pPr>
          </w:p>
          <w:p>
            <w:pPr>
              <w:pStyle w:val="6"/>
              <w:spacing w:before="78" w:line="183" w:lineRule="auto"/>
              <w:ind w:left="180"/>
            </w:pPr>
            <w:r>
              <w:t>2</w:t>
            </w:r>
          </w:p>
        </w:tc>
        <w:tc>
          <w:tcPr>
            <w:tcW w:w="1495" w:type="dxa"/>
            <w:vAlign w:val="top"/>
          </w:tcPr>
          <w:p>
            <w:pPr>
              <w:pStyle w:val="6"/>
              <w:spacing w:before="194" w:line="233" w:lineRule="auto"/>
              <w:ind w:left="511" w:right="146" w:hanging="360"/>
            </w:pPr>
            <w:r>
              <w:rPr>
                <w:spacing w:val="-2"/>
              </w:rPr>
              <w:t>xx实习实训</w:t>
            </w:r>
            <w:r>
              <w:rPr>
                <w:spacing w:val="2"/>
              </w:rPr>
              <w:t xml:space="preserve"> </w:t>
            </w:r>
            <w:r>
              <w:rPr>
                <w:spacing w:val="-5"/>
              </w:rPr>
              <w:t>基地</w:t>
            </w:r>
          </w:p>
        </w:tc>
        <w:tc>
          <w:tcPr>
            <w:tcW w:w="4436" w:type="dxa"/>
            <w:vAlign w:val="top"/>
          </w:tcPr>
          <w:p>
            <w:pPr>
              <w:pStyle w:val="6"/>
              <w:spacing w:before="36" w:line="229" w:lineRule="auto"/>
              <w:ind w:left="110" w:right="104"/>
              <w:jc w:val="both"/>
            </w:pPr>
            <w:r>
              <w:rPr>
                <w:spacing w:val="-6"/>
              </w:rPr>
              <w:t>在原有基础上，公司1821年完成实习实训</w:t>
            </w:r>
            <w:r>
              <w:rPr>
                <w:spacing w:val="14"/>
              </w:rPr>
              <w:t xml:space="preserve"> </w:t>
            </w:r>
            <w:r>
              <w:rPr>
                <w:spacing w:val="-6"/>
              </w:rPr>
              <w:t>教室、高定实训工作室、蛋壳直播实训基</w:t>
            </w:r>
            <w:r>
              <w:rPr>
                <w:spacing w:val="1"/>
              </w:rPr>
              <w:t xml:space="preserve"> </w:t>
            </w:r>
            <w:r>
              <w:rPr>
                <w:spacing w:val="-3"/>
              </w:rPr>
              <w:t>地建设。</w:t>
            </w:r>
          </w:p>
        </w:tc>
        <w:tc>
          <w:tcPr>
            <w:tcW w:w="1214" w:type="dxa"/>
            <w:vAlign w:val="top"/>
          </w:tcPr>
          <w:p>
            <w:pPr>
              <w:pStyle w:val="6"/>
              <w:spacing w:before="195" w:line="230" w:lineRule="auto"/>
              <w:ind w:left="516" w:right="123" w:hanging="384"/>
            </w:pPr>
            <w:r>
              <w:rPr>
                <w:spacing w:val="-2"/>
              </w:rPr>
              <w:t>XX控股集</w:t>
            </w:r>
            <w:r>
              <w:rPr>
                <w:spacing w:val="2"/>
              </w:rPr>
              <w:t xml:space="preserve"> </w:t>
            </w:r>
            <w:r>
              <w:t>团</w:t>
            </w:r>
          </w:p>
        </w:tc>
        <w:tc>
          <w:tcPr>
            <w:tcW w:w="937" w:type="dxa"/>
            <w:vAlign w:val="top"/>
          </w:tcPr>
          <w:p>
            <w:pPr>
              <w:spacing w:line="271" w:lineRule="auto"/>
              <w:rPr>
                <w:rFonts w:ascii="Arial"/>
                <w:sz w:val="21"/>
              </w:rPr>
            </w:pPr>
          </w:p>
          <w:p>
            <w:pPr>
              <w:pStyle w:val="6"/>
              <w:spacing w:before="78" w:line="219" w:lineRule="auto"/>
              <w:ind w:left="233"/>
            </w:pPr>
            <w:r>
              <w:rPr>
                <w:spacing w:val="-3"/>
              </w:rPr>
              <w:t>40个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3" w:hRule="atLeast"/>
        </w:trPr>
        <w:tc>
          <w:tcPr>
            <w:tcW w:w="462" w:type="dxa"/>
            <w:vAlign w:val="top"/>
          </w:tcPr>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pStyle w:val="6"/>
              <w:spacing w:before="78" w:line="183" w:lineRule="auto"/>
              <w:ind w:left="182"/>
            </w:pPr>
            <w:r>
              <w:t>3</w:t>
            </w:r>
          </w:p>
        </w:tc>
        <w:tc>
          <w:tcPr>
            <w:tcW w:w="1495" w:type="dxa"/>
            <w:vAlign w:val="top"/>
          </w:tcPr>
          <w:p>
            <w:pPr>
              <w:spacing w:line="297" w:lineRule="auto"/>
              <w:rPr>
                <w:rFonts w:ascii="Arial"/>
                <w:sz w:val="21"/>
              </w:rPr>
            </w:pPr>
          </w:p>
          <w:p>
            <w:pPr>
              <w:spacing w:line="297" w:lineRule="auto"/>
              <w:rPr>
                <w:rFonts w:ascii="Arial"/>
                <w:sz w:val="21"/>
              </w:rPr>
            </w:pPr>
          </w:p>
          <w:p>
            <w:pPr>
              <w:spacing w:line="297" w:lineRule="auto"/>
              <w:rPr>
                <w:rFonts w:ascii="Arial"/>
                <w:sz w:val="21"/>
              </w:rPr>
            </w:pPr>
          </w:p>
          <w:p>
            <w:pPr>
              <w:pStyle w:val="6"/>
              <w:spacing w:before="78" w:line="230" w:lineRule="auto"/>
              <w:ind w:left="398" w:right="146" w:hanging="247"/>
            </w:pPr>
            <w:r>
              <w:rPr>
                <w:spacing w:val="-2"/>
              </w:rPr>
              <w:t>xx智能魔幻</w:t>
            </w:r>
            <w:r>
              <w:rPr>
                <w:spacing w:val="2"/>
              </w:rPr>
              <w:t xml:space="preserve"> </w:t>
            </w:r>
            <w:r>
              <w:rPr>
                <w:spacing w:val="-6"/>
              </w:rPr>
              <w:t>云工厂</w:t>
            </w:r>
          </w:p>
        </w:tc>
        <w:tc>
          <w:tcPr>
            <w:tcW w:w="4436" w:type="dxa"/>
            <w:vAlign w:val="top"/>
          </w:tcPr>
          <w:p>
            <w:pPr>
              <w:pStyle w:val="6"/>
              <w:spacing w:before="38" w:line="236" w:lineRule="auto"/>
              <w:ind w:left="111" w:right="104" w:firstLine="23"/>
            </w:pPr>
            <w:r>
              <w:rPr>
                <w:spacing w:val="-9"/>
              </w:rPr>
              <w:t>国家信息化和工业化“两化</w:t>
            </w:r>
            <w:r>
              <w:rPr>
                <w:spacing w:val="-88"/>
              </w:rPr>
              <w:t xml:space="preserve"> </w:t>
            </w:r>
            <w:r>
              <w:rPr>
                <w:spacing w:val="-9"/>
              </w:rPr>
              <w:t>”融合管理体</w:t>
            </w:r>
            <w:r>
              <w:t xml:space="preserve"> </w:t>
            </w:r>
            <w:r>
              <w:rPr>
                <w:spacing w:val="-6"/>
              </w:rPr>
              <w:t>系贯标试点企业，国家级智能制造标准化</w:t>
            </w:r>
            <w:r>
              <w:rPr>
                <w:spacing w:val="1"/>
              </w:rPr>
              <w:t xml:space="preserve"> </w:t>
            </w:r>
            <w:r>
              <w:rPr>
                <w:spacing w:val="-6"/>
              </w:rPr>
              <w:t>与新模式应用示范项目，xx股份已建立自</w:t>
            </w:r>
            <w:r>
              <w:rPr>
                <w:spacing w:val="7"/>
              </w:rPr>
              <w:t xml:space="preserve"> </w:t>
            </w:r>
            <w:r>
              <w:rPr>
                <w:spacing w:val="-6"/>
              </w:rPr>
              <w:t>己的互联网定制平台公司，有着遍布全国</w:t>
            </w:r>
            <w:r>
              <w:rPr>
                <w:spacing w:val="1"/>
              </w:rPr>
              <w:t xml:space="preserve"> </w:t>
            </w:r>
            <w:r>
              <w:rPr>
                <w:spacing w:val="-6"/>
              </w:rPr>
              <w:t>服装定制店及婚纱合作门店，以产业链条</w:t>
            </w:r>
            <w:r>
              <w:rPr>
                <w:spacing w:val="1"/>
              </w:rPr>
              <w:t xml:space="preserve"> </w:t>
            </w:r>
            <w:r>
              <w:rPr>
                <w:spacing w:val="-6"/>
              </w:rPr>
              <w:t>协同化拓展高级定制市场。专业主要通过</w:t>
            </w:r>
            <w:r>
              <w:rPr>
                <w:spacing w:val="1"/>
              </w:rPr>
              <w:t xml:space="preserve"> </w:t>
            </w:r>
            <w:r>
              <w:rPr>
                <w:spacing w:val="-1"/>
              </w:rPr>
              <w:t>该公司学习智能制造的全产业链的经营</w:t>
            </w:r>
            <w:r>
              <w:rPr>
                <w:spacing w:val="3"/>
              </w:rPr>
              <w:t xml:space="preserve">  </w:t>
            </w:r>
            <w:r>
              <w:rPr>
                <w:spacing w:val="-2"/>
              </w:rPr>
              <w:t>管理模式。</w:t>
            </w:r>
          </w:p>
        </w:tc>
        <w:tc>
          <w:tcPr>
            <w:tcW w:w="1214" w:type="dxa"/>
            <w:vAlign w:val="top"/>
          </w:tcPr>
          <w:p>
            <w:pPr>
              <w:spacing w:line="297" w:lineRule="auto"/>
              <w:rPr>
                <w:rFonts w:ascii="Arial"/>
                <w:sz w:val="21"/>
              </w:rPr>
            </w:pPr>
          </w:p>
          <w:p>
            <w:pPr>
              <w:spacing w:line="297" w:lineRule="auto"/>
              <w:rPr>
                <w:rFonts w:ascii="Arial"/>
                <w:sz w:val="21"/>
              </w:rPr>
            </w:pPr>
          </w:p>
          <w:p>
            <w:pPr>
              <w:spacing w:line="297" w:lineRule="auto"/>
              <w:rPr>
                <w:rFonts w:ascii="Arial"/>
                <w:sz w:val="21"/>
              </w:rPr>
            </w:pPr>
          </w:p>
          <w:p>
            <w:pPr>
              <w:pStyle w:val="6"/>
              <w:spacing w:before="78" w:line="230" w:lineRule="auto"/>
              <w:ind w:left="135" w:right="123" w:hanging="1"/>
            </w:pPr>
            <w:r>
              <w:rPr>
                <w:spacing w:val="-2"/>
              </w:rPr>
              <w:t>xx业股份</w:t>
            </w:r>
            <w:r>
              <w:t xml:space="preserve"> </w:t>
            </w:r>
            <w:r>
              <w:rPr>
                <w:spacing w:val="-3"/>
              </w:rPr>
              <w:t>有限公司</w:t>
            </w:r>
          </w:p>
        </w:tc>
        <w:tc>
          <w:tcPr>
            <w:tcW w:w="937" w:type="dxa"/>
            <w:vAlign w:val="top"/>
          </w:tcPr>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line="262" w:lineRule="auto"/>
              <w:rPr>
                <w:rFonts w:ascii="Arial"/>
                <w:sz w:val="21"/>
              </w:rPr>
            </w:pPr>
          </w:p>
          <w:p>
            <w:pPr>
              <w:pStyle w:val="6"/>
              <w:spacing w:before="78" w:line="219" w:lineRule="auto"/>
              <w:ind w:left="233"/>
            </w:pPr>
            <w:r>
              <w:rPr>
                <w:spacing w:val="-3"/>
              </w:rPr>
              <w:t>40个</w:t>
            </w:r>
          </w:p>
        </w:tc>
      </w:tr>
    </w:tbl>
    <w:p>
      <w:pPr>
        <w:spacing w:before="297" w:line="219" w:lineRule="auto"/>
        <w:ind w:left="141"/>
        <w:outlineLvl w:val="2"/>
        <w:rPr>
          <w:rFonts w:ascii="宋体" w:hAnsi="宋体" w:eastAsia="宋体" w:cs="宋体"/>
          <w:sz w:val="24"/>
          <w:szCs w:val="24"/>
        </w:rPr>
      </w:pPr>
      <w:r>
        <w:rPr>
          <w:rFonts w:ascii="宋体" w:hAnsi="宋体" w:eastAsia="宋体" w:cs="宋体"/>
          <w:spacing w:val="7"/>
          <w:sz w:val="24"/>
          <w:szCs w:val="24"/>
        </w:rPr>
        <w:t>1．校内实训室基本条件</w:t>
      </w:r>
    </w:p>
    <w:p>
      <w:pPr>
        <w:spacing w:before="287" w:line="219" w:lineRule="auto"/>
        <w:ind w:left="134"/>
        <w:rPr>
          <w:rFonts w:ascii="宋体" w:hAnsi="宋体" w:eastAsia="宋体" w:cs="宋体"/>
          <w:sz w:val="24"/>
          <w:szCs w:val="24"/>
        </w:rPr>
      </w:pPr>
      <w:r>
        <w:rPr>
          <w:rFonts w:ascii="宋体" w:hAnsi="宋体" w:eastAsia="宋体" w:cs="宋体"/>
          <w:spacing w:val="-3"/>
          <w:sz w:val="24"/>
          <w:szCs w:val="24"/>
        </w:rPr>
        <w:t>（1）专业教室</w:t>
      </w:r>
    </w:p>
    <w:p>
      <w:pPr>
        <w:spacing w:before="25" w:line="235" w:lineRule="auto"/>
        <w:ind w:left="122" w:right="276" w:firstLine="480"/>
        <w:jc w:val="both"/>
        <w:rPr>
          <w:rFonts w:ascii="宋体" w:hAnsi="宋体" w:eastAsia="宋体" w:cs="宋体"/>
          <w:sz w:val="24"/>
          <w:szCs w:val="24"/>
        </w:rPr>
      </w:pPr>
      <w:r>
        <w:rPr>
          <w:rFonts w:ascii="宋体" w:hAnsi="宋体" w:eastAsia="宋体" w:cs="宋体"/>
          <w:sz w:val="24"/>
          <w:szCs w:val="24"/>
        </w:rPr>
        <w:t>专业教室应符合国家、XX省关于中等职业学校</w:t>
      </w:r>
      <w:r>
        <w:rPr>
          <w:rFonts w:ascii="宋体" w:hAnsi="宋体" w:eastAsia="宋体" w:cs="宋体"/>
          <w:spacing w:val="-1"/>
          <w:sz w:val="24"/>
          <w:szCs w:val="24"/>
        </w:rPr>
        <w:t>设置和专业建设的相关标准</w:t>
      </w:r>
      <w:r>
        <w:rPr>
          <w:rFonts w:ascii="宋体" w:hAnsi="宋体" w:eastAsia="宋体" w:cs="宋体"/>
          <w:sz w:val="24"/>
          <w:szCs w:val="24"/>
        </w:rPr>
        <w:t xml:space="preserve"> 要求和具体规定，配备符合要求的安全应急装置和通</w:t>
      </w:r>
      <w:r>
        <w:rPr>
          <w:rFonts w:ascii="宋体" w:hAnsi="宋体" w:eastAsia="宋体" w:cs="宋体"/>
          <w:spacing w:val="-1"/>
          <w:sz w:val="24"/>
          <w:szCs w:val="24"/>
        </w:rPr>
        <w:t>道；建有智能化教学支持</w:t>
      </w:r>
      <w:r>
        <w:rPr>
          <w:rFonts w:ascii="宋体" w:hAnsi="宋体" w:eastAsia="宋体" w:cs="宋体"/>
          <w:sz w:val="24"/>
          <w:szCs w:val="24"/>
        </w:rPr>
        <w:t xml:space="preserve"> 环境，满足信息化教学的必备条件；具有体现行业特</w:t>
      </w:r>
      <w:r>
        <w:rPr>
          <w:rFonts w:ascii="宋体" w:hAnsi="宋体" w:eastAsia="宋体" w:cs="宋体"/>
          <w:spacing w:val="-1"/>
          <w:sz w:val="24"/>
          <w:szCs w:val="24"/>
        </w:rPr>
        <w:t>征、专业特点、职业精神</w:t>
      </w:r>
      <w:r>
        <w:rPr>
          <w:rFonts w:ascii="宋体" w:hAnsi="宋体" w:eastAsia="宋体" w:cs="宋体"/>
          <w:sz w:val="24"/>
          <w:szCs w:val="24"/>
        </w:rPr>
        <w:t xml:space="preserve"> </w:t>
      </w:r>
      <w:r>
        <w:rPr>
          <w:rFonts w:ascii="宋体" w:hAnsi="宋体" w:eastAsia="宋体" w:cs="宋体"/>
          <w:spacing w:val="-2"/>
          <w:sz w:val="24"/>
          <w:szCs w:val="24"/>
        </w:rPr>
        <w:t>的文化布置。</w:t>
      </w:r>
    </w:p>
    <w:p>
      <w:pPr>
        <w:spacing w:before="27" w:line="219" w:lineRule="auto"/>
        <w:ind w:left="134"/>
        <w:rPr>
          <w:rFonts w:ascii="宋体" w:hAnsi="宋体" w:eastAsia="宋体" w:cs="宋体"/>
          <w:sz w:val="24"/>
          <w:szCs w:val="24"/>
        </w:rPr>
      </w:pPr>
      <w:r>
        <w:rPr>
          <w:rFonts w:ascii="宋体" w:hAnsi="宋体" w:eastAsia="宋体" w:cs="宋体"/>
          <w:spacing w:val="-2"/>
          <w:sz w:val="24"/>
          <w:szCs w:val="24"/>
        </w:rPr>
        <w:t>（2）校内实训室基本要求</w:t>
      </w:r>
    </w:p>
    <w:p>
      <w:pPr>
        <w:spacing w:before="28" w:line="219" w:lineRule="auto"/>
        <w:ind w:left="607"/>
        <w:rPr>
          <w:rFonts w:ascii="宋体" w:hAnsi="宋体" w:eastAsia="宋体" w:cs="宋体"/>
          <w:sz w:val="24"/>
          <w:szCs w:val="24"/>
        </w:rPr>
      </w:pPr>
      <w:r>
        <w:rPr>
          <w:rFonts w:ascii="宋体" w:hAnsi="宋体" w:eastAsia="宋体" w:cs="宋体"/>
          <w:spacing w:val="-4"/>
          <w:sz w:val="24"/>
          <w:szCs w:val="24"/>
        </w:rPr>
        <w:t>学校服装设计与工艺专业是X省示范实训基地，承担X省技能大赛赛点工作。</w:t>
      </w:r>
    </w:p>
    <w:p>
      <w:pPr>
        <w:spacing w:before="26" w:line="233" w:lineRule="auto"/>
        <w:ind w:left="122" w:right="276" w:firstLine="482"/>
        <w:rPr>
          <w:rFonts w:ascii="宋体" w:hAnsi="宋体" w:eastAsia="宋体" w:cs="宋体"/>
          <w:sz w:val="24"/>
          <w:szCs w:val="24"/>
        </w:rPr>
      </w:pPr>
      <w:r>
        <w:rPr>
          <w:rFonts w:ascii="宋体" w:hAnsi="宋体" w:eastAsia="宋体" w:cs="宋体"/>
          <w:spacing w:val="-3"/>
          <w:sz w:val="24"/>
          <w:szCs w:val="24"/>
        </w:rPr>
        <w:t>部分配备“</w:t>
      </w:r>
      <w:r>
        <w:rPr>
          <w:rFonts w:ascii="宋体" w:hAnsi="宋体" w:eastAsia="宋体" w:cs="宋体"/>
          <w:spacing w:val="-70"/>
          <w:sz w:val="24"/>
          <w:szCs w:val="24"/>
        </w:rPr>
        <w:t xml:space="preserve"> </w:t>
      </w:r>
      <w:r>
        <w:rPr>
          <w:rFonts w:ascii="宋体" w:hAnsi="宋体" w:eastAsia="宋体" w:cs="宋体"/>
          <w:spacing w:val="-3"/>
          <w:sz w:val="24"/>
          <w:szCs w:val="24"/>
        </w:rPr>
        <w:t>同步摄像录播系统</w:t>
      </w:r>
      <w:r>
        <w:rPr>
          <w:rFonts w:ascii="宋体" w:hAnsi="宋体" w:eastAsia="宋体" w:cs="宋体"/>
          <w:spacing w:val="-88"/>
          <w:sz w:val="24"/>
          <w:szCs w:val="24"/>
        </w:rPr>
        <w:t xml:space="preserve"> </w:t>
      </w:r>
      <w:r>
        <w:rPr>
          <w:rFonts w:ascii="宋体" w:hAnsi="宋体" w:eastAsia="宋体" w:cs="宋体"/>
          <w:spacing w:val="-3"/>
          <w:sz w:val="24"/>
          <w:szCs w:val="24"/>
        </w:rPr>
        <w:t>”，各功能实训室设备配置较为合理，种类</w:t>
      </w:r>
      <w:r>
        <w:rPr>
          <w:rFonts w:ascii="宋体" w:hAnsi="宋体" w:eastAsia="宋体" w:cs="宋体"/>
          <w:sz w:val="24"/>
          <w:szCs w:val="24"/>
        </w:rPr>
        <w:t xml:space="preserve"> </w:t>
      </w:r>
      <w:r>
        <w:rPr>
          <w:rFonts w:ascii="宋体" w:hAnsi="宋体" w:eastAsia="宋体" w:cs="宋体"/>
          <w:spacing w:val="-5"/>
          <w:sz w:val="24"/>
          <w:szCs w:val="24"/>
        </w:rPr>
        <w:t>齐全，数量充足，能满足“知识+技能</w:t>
      </w:r>
      <w:r>
        <w:rPr>
          <w:rFonts w:ascii="宋体" w:hAnsi="宋体" w:eastAsia="宋体" w:cs="宋体"/>
          <w:spacing w:val="-76"/>
          <w:sz w:val="24"/>
          <w:szCs w:val="24"/>
        </w:rPr>
        <w:t xml:space="preserve"> </w:t>
      </w:r>
      <w:r>
        <w:rPr>
          <w:rFonts w:ascii="宋体" w:hAnsi="宋体" w:eastAsia="宋体" w:cs="宋体"/>
          <w:spacing w:val="-5"/>
          <w:sz w:val="24"/>
          <w:szCs w:val="24"/>
        </w:rPr>
        <w:t>”考试改革对技能测试的要求，满足理实</w:t>
      </w:r>
      <w:r>
        <w:rPr>
          <w:rFonts w:ascii="宋体" w:hAnsi="宋体" w:eastAsia="宋体" w:cs="宋体"/>
          <w:sz w:val="24"/>
          <w:szCs w:val="24"/>
        </w:rPr>
        <w:t xml:space="preserve"> </w:t>
      </w:r>
      <w:r>
        <w:rPr>
          <w:rFonts w:ascii="宋体" w:hAnsi="宋体" w:eastAsia="宋体" w:cs="宋体"/>
          <w:spacing w:val="-1"/>
          <w:sz w:val="24"/>
          <w:szCs w:val="24"/>
        </w:rPr>
        <w:t>一体化教学和生产性实训要求，涵盖了专业基本技能和核心技能。</w:t>
      </w:r>
    </w:p>
    <w:p>
      <w:pPr>
        <w:spacing w:before="286" w:line="219" w:lineRule="auto"/>
        <w:ind w:left="126"/>
        <w:outlineLvl w:val="2"/>
        <w:rPr>
          <w:rFonts w:ascii="宋体" w:hAnsi="宋体" w:eastAsia="宋体" w:cs="宋体"/>
          <w:sz w:val="24"/>
          <w:szCs w:val="24"/>
        </w:rPr>
      </w:pPr>
      <w:r>
        <w:rPr>
          <w:rFonts w:ascii="宋体" w:hAnsi="宋体" w:eastAsia="宋体" w:cs="宋体"/>
          <w:spacing w:val="9"/>
          <w:sz w:val="24"/>
          <w:szCs w:val="24"/>
        </w:rPr>
        <w:t>2．校外实训基地基本要求</w:t>
      </w:r>
    </w:p>
    <w:p>
      <w:pPr>
        <w:spacing w:before="289" w:line="233" w:lineRule="auto"/>
        <w:ind w:left="121" w:right="276" w:firstLine="481"/>
        <w:jc w:val="both"/>
        <w:rPr>
          <w:rFonts w:ascii="宋体" w:hAnsi="宋体" w:eastAsia="宋体" w:cs="宋体"/>
          <w:sz w:val="24"/>
          <w:szCs w:val="24"/>
        </w:rPr>
      </w:pPr>
      <w:r>
        <w:rPr>
          <w:rFonts w:ascii="宋体" w:hAnsi="宋体" w:eastAsia="宋体" w:cs="宋体"/>
          <w:sz w:val="24"/>
          <w:szCs w:val="24"/>
        </w:rPr>
        <w:t>校外实训基地应满足学生实习、专业教师企业</w:t>
      </w:r>
      <w:r>
        <w:rPr>
          <w:rFonts w:ascii="宋体" w:hAnsi="宋体" w:eastAsia="宋体" w:cs="宋体"/>
          <w:spacing w:val="-1"/>
          <w:sz w:val="24"/>
          <w:szCs w:val="24"/>
        </w:rPr>
        <w:t>实践的需要，按照本专业人</w:t>
      </w:r>
      <w:r>
        <w:rPr>
          <w:rFonts w:ascii="宋体" w:hAnsi="宋体" w:eastAsia="宋体" w:cs="宋体"/>
          <w:sz w:val="24"/>
          <w:szCs w:val="24"/>
        </w:rPr>
        <w:t xml:space="preserve"> 才培养方案的要求配备场地和实习实训指导人员，实训</w:t>
      </w:r>
      <w:r>
        <w:rPr>
          <w:rFonts w:ascii="宋体" w:hAnsi="宋体" w:eastAsia="宋体" w:cs="宋体"/>
          <w:spacing w:val="-1"/>
          <w:sz w:val="24"/>
          <w:szCs w:val="24"/>
        </w:rPr>
        <w:t>设施设备齐全，校企双</w:t>
      </w:r>
      <w:r>
        <w:rPr>
          <w:rFonts w:ascii="宋体" w:hAnsi="宋体" w:eastAsia="宋体" w:cs="宋体"/>
          <w:sz w:val="24"/>
          <w:szCs w:val="24"/>
        </w:rPr>
        <w:t xml:space="preserve"> 方共同制订实习方案、组织教学与实习管理。校外实训</w:t>
      </w:r>
      <w:r>
        <w:rPr>
          <w:rFonts w:ascii="宋体" w:hAnsi="宋体" w:eastAsia="宋体" w:cs="宋体"/>
          <w:spacing w:val="-1"/>
          <w:sz w:val="24"/>
          <w:szCs w:val="24"/>
        </w:rPr>
        <w:t>基地的具体要求如下：</w:t>
      </w:r>
    </w:p>
    <w:p>
      <w:pPr>
        <w:spacing w:before="22" w:line="238" w:lineRule="auto"/>
        <w:ind w:left="121" w:right="276" w:firstLine="480"/>
        <w:jc w:val="both"/>
        <w:rPr>
          <w:rFonts w:ascii="宋体" w:hAnsi="宋体" w:eastAsia="宋体" w:cs="宋体"/>
          <w:sz w:val="24"/>
          <w:szCs w:val="24"/>
        </w:rPr>
      </w:pPr>
      <w:r>
        <w:rPr>
          <w:rFonts w:ascii="宋体" w:hAnsi="宋体" w:eastAsia="宋体" w:cs="宋体"/>
          <w:sz w:val="24"/>
          <w:szCs w:val="24"/>
        </w:rPr>
        <w:t>①根据本专业人才培养的需要和纺织服装业发展的</w:t>
      </w:r>
      <w:r>
        <w:rPr>
          <w:rFonts w:ascii="宋体" w:hAnsi="宋体" w:eastAsia="宋体" w:cs="宋体"/>
          <w:spacing w:val="-1"/>
          <w:sz w:val="24"/>
          <w:szCs w:val="24"/>
        </w:rPr>
        <w:t>特点，建立校外实习基</w:t>
      </w:r>
      <w:r>
        <w:rPr>
          <w:rFonts w:ascii="宋体" w:hAnsi="宋体" w:eastAsia="宋体" w:cs="宋体"/>
          <w:sz w:val="24"/>
          <w:szCs w:val="24"/>
        </w:rPr>
        <w:t xml:space="preserve"> 地，一是以专业认识和参观为主的实习基地，该基地能</w:t>
      </w:r>
      <w:r>
        <w:rPr>
          <w:rFonts w:ascii="宋体" w:hAnsi="宋体" w:eastAsia="宋体" w:cs="宋体"/>
          <w:spacing w:val="-1"/>
          <w:sz w:val="24"/>
          <w:szCs w:val="24"/>
        </w:rPr>
        <w:t>反映目前专业发展新技</w:t>
      </w:r>
      <w:r>
        <w:rPr>
          <w:rFonts w:ascii="宋体" w:hAnsi="宋体" w:eastAsia="宋体" w:cs="宋体"/>
          <w:sz w:val="24"/>
          <w:szCs w:val="24"/>
        </w:rPr>
        <w:t xml:space="preserve"> 术，并能同时接纳较多学生实习，为新生入学教育和专</w:t>
      </w:r>
      <w:r>
        <w:rPr>
          <w:rFonts w:ascii="宋体" w:hAnsi="宋体" w:eastAsia="宋体" w:cs="宋体"/>
          <w:spacing w:val="-1"/>
          <w:sz w:val="24"/>
          <w:szCs w:val="24"/>
        </w:rPr>
        <w:t>业认知课程教学提供条</w:t>
      </w:r>
      <w:r>
        <w:rPr>
          <w:rFonts w:ascii="宋体" w:hAnsi="宋体" w:eastAsia="宋体" w:cs="宋体"/>
          <w:sz w:val="24"/>
          <w:szCs w:val="24"/>
        </w:rPr>
        <w:t xml:space="preserve"> 件；二是以接收学生社会实践、跟岗实习和顶岗实习为</w:t>
      </w:r>
      <w:r>
        <w:rPr>
          <w:rFonts w:ascii="宋体" w:hAnsi="宋体" w:eastAsia="宋体" w:cs="宋体"/>
          <w:spacing w:val="-1"/>
          <w:sz w:val="24"/>
          <w:szCs w:val="24"/>
        </w:rPr>
        <w:t>主的实训基地，该基地</w:t>
      </w:r>
      <w:r>
        <w:rPr>
          <w:rFonts w:ascii="宋体" w:hAnsi="宋体" w:eastAsia="宋体" w:cs="宋体"/>
          <w:sz w:val="24"/>
          <w:szCs w:val="24"/>
        </w:rPr>
        <w:t xml:space="preserve"> </w:t>
      </w:r>
      <w:r>
        <w:rPr>
          <w:rFonts w:ascii="宋体" w:hAnsi="宋体" w:eastAsia="宋体" w:cs="宋体"/>
          <w:spacing w:val="-4"/>
          <w:sz w:val="24"/>
          <w:szCs w:val="24"/>
        </w:rPr>
        <w:t>能为学生提供真实的专业综合实践训练的工作岗位，校外实训基地3个，且合作</w:t>
      </w:r>
      <w:r>
        <w:rPr>
          <w:rFonts w:ascii="宋体" w:hAnsi="宋体" w:eastAsia="宋体" w:cs="宋体"/>
          <w:spacing w:val="10"/>
          <w:sz w:val="24"/>
          <w:szCs w:val="24"/>
        </w:rPr>
        <w:t xml:space="preserve"> </w:t>
      </w:r>
      <w:r>
        <w:rPr>
          <w:rFonts w:ascii="宋体" w:hAnsi="宋体" w:eastAsia="宋体" w:cs="宋体"/>
          <w:sz w:val="24"/>
          <w:szCs w:val="24"/>
        </w:rPr>
        <w:t>协议满3年。实习企业应具备独立法人资格、依法经营3</w:t>
      </w:r>
      <w:r>
        <w:rPr>
          <w:rFonts w:ascii="宋体" w:hAnsi="宋体" w:eastAsia="宋体" w:cs="宋体"/>
          <w:spacing w:val="-1"/>
          <w:sz w:val="24"/>
          <w:szCs w:val="24"/>
        </w:rPr>
        <w:t>年以上，具有一定的规</w:t>
      </w:r>
      <w:r>
        <w:rPr>
          <w:rFonts w:ascii="宋体" w:hAnsi="宋体" w:eastAsia="宋体" w:cs="宋体"/>
          <w:sz w:val="24"/>
          <w:szCs w:val="24"/>
        </w:rPr>
        <w:t xml:space="preserve"> 模，能满足至少35人同时进行专业认识实践或成衣设计</w:t>
      </w:r>
      <w:r>
        <w:rPr>
          <w:rFonts w:ascii="宋体" w:hAnsi="宋体" w:eastAsia="宋体" w:cs="宋体"/>
          <w:spacing w:val="-1"/>
          <w:sz w:val="24"/>
          <w:szCs w:val="24"/>
        </w:rPr>
        <w:t>、样衣制作等生产应用</w:t>
      </w:r>
      <w:r>
        <w:rPr>
          <w:rFonts w:ascii="宋体" w:hAnsi="宋体" w:eastAsia="宋体" w:cs="宋体"/>
          <w:sz w:val="24"/>
          <w:szCs w:val="24"/>
        </w:rPr>
        <w:t xml:space="preserve"> </w:t>
      </w:r>
      <w:r>
        <w:rPr>
          <w:rFonts w:ascii="宋体" w:hAnsi="宋体" w:eastAsia="宋体" w:cs="宋体"/>
          <w:spacing w:val="-2"/>
          <w:sz w:val="24"/>
          <w:szCs w:val="24"/>
        </w:rPr>
        <w:t>技能实训活动。</w:t>
      </w:r>
    </w:p>
    <w:p>
      <w:pPr>
        <w:spacing w:before="26" w:line="217" w:lineRule="auto"/>
        <w:ind w:left="600"/>
        <w:rPr>
          <w:rFonts w:ascii="宋体" w:hAnsi="宋体" w:eastAsia="宋体" w:cs="宋体"/>
          <w:sz w:val="24"/>
          <w:szCs w:val="24"/>
        </w:rPr>
      </w:pPr>
      <w:r>
        <w:rPr>
          <w:rFonts w:ascii="宋体" w:hAnsi="宋体" w:eastAsia="宋体" w:cs="宋体"/>
          <w:sz w:val="24"/>
          <w:szCs w:val="24"/>
        </w:rPr>
        <w:t>②实习单位应具有现代化管理理念、先进的管理模式</w:t>
      </w:r>
      <w:r>
        <w:rPr>
          <w:rFonts w:ascii="宋体" w:hAnsi="宋体" w:eastAsia="宋体" w:cs="宋体"/>
          <w:spacing w:val="-1"/>
          <w:sz w:val="24"/>
          <w:szCs w:val="24"/>
        </w:rPr>
        <w:t>和完善的管理制度，</w:t>
      </w:r>
    </w:p>
    <w:p>
      <w:pPr>
        <w:spacing w:line="217" w:lineRule="auto"/>
        <w:rPr>
          <w:rFonts w:ascii="宋体" w:hAnsi="宋体" w:eastAsia="宋体" w:cs="宋体"/>
          <w:sz w:val="24"/>
          <w:szCs w:val="24"/>
        </w:rPr>
        <w:sectPr>
          <w:footerReference r:id="rId32" w:type="default"/>
          <w:pgSz w:w="11906" w:h="16839"/>
          <w:pgMar w:top="1431" w:right="1672" w:bottom="1632" w:left="1684" w:header="0" w:footer="1453" w:gutter="0"/>
          <w:cols w:space="720" w:num="1"/>
        </w:sectPr>
      </w:pPr>
    </w:p>
    <w:p>
      <w:pPr>
        <w:spacing w:before="47" w:line="235" w:lineRule="auto"/>
        <w:ind w:left="21" w:right="101" w:firstLine="9"/>
        <w:rPr>
          <w:rFonts w:ascii="宋体" w:hAnsi="宋体" w:eastAsia="宋体" w:cs="宋体"/>
          <w:sz w:val="24"/>
          <w:szCs w:val="24"/>
        </w:rPr>
      </w:pPr>
      <w:r>
        <w:rPr>
          <w:rFonts w:ascii="宋体" w:hAnsi="宋体" w:eastAsia="宋体" w:cs="宋体"/>
          <w:sz w:val="24"/>
          <w:szCs w:val="24"/>
        </w:rPr>
        <w:t>能依法依规保障学生的基本劳动权益，保障学生实习期间的人身安全和健康。</w:t>
      </w:r>
      <w:r>
        <w:rPr>
          <w:rFonts w:ascii="宋体" w:hAnsi="宋体" w:eastAsia="宋体" w:cs="宋体"/>
          <w:spacing w:val="13"/>
          <w:sz w:val="24"/>
          <w:szCs w:val="24"/>
        </w:rPr>
        <w:t xml:space="preserve"> </w:t>
      </w:r>
      <w:r>
        <w:rPr>
          <w:rFonts w:ascii="宋体" w:hAnsi="宋体" w:eastAsia="宋体" w:cs="宋体"/>
          <w:spacing w:val="-5"/>
          <w:sz w:val="24"/>
          <w:szCs w:val="24"/>
        </w:rPr>
        <w:t>实习单位应提供服装设计与工艺专业所涉及的技</w:t>
      </w:r>
      <w:r>
        <w:rPr>
          <w:rFonts w:ascii="宋体" w:hAnsi="宋体" w:eastAsia="宋体" w:cs="宋体"/>
          <w:spacing w:val="-6"/>
          <w:sz w:val="24"/>
          <w:szCs w:val="24"/>
        </w:rPr>
        <w:t>术规范、操作规程等详细资料，</w:t>
      </w:r>
      <w:r>
        <w:rPr>
          <w:rFonts w:ascii="宋体" w:hAnsi="宋体" w:eastAsia="宋体" w:cs="宋体"/>
          <w:sz w:val="24"/>
          <w:szCs w:val="24"/>
        </w:rPr>
        <w:t xml:space="preserve"> 配备必要的图书学习资料及网络资源，为实习生提供</w:t>
      </w:r>
      <w:r>
        <w:rPr>
          <w:rFonts w:ascii="宋体" w:hAnsi="宋体" w:eastAsia="宋体" w:cs="宋体"/>
          <w:spacing w:val="-1"/>
          <w:sz w:val="24"/>
          <w:szCs w:val="24"/>
        </w:rPr>
        <w:t>必需的住宿、餐饮、活动</w:t>
      </w:r>
      <w:r>
        <w:rPr>
          <w:rFonts w:ascii="宋体" w:hAnsi="宋体" w:eastAsia="宋体" w:cs="宋体"/>
          <w:sz w:val="24"/>
          <w:szCs w:val="24"/>
        </w:rPr>
        <w:t xml:space="preserve"> </w:t>
      </w:r>
      <w:r>
        <w:rPr>
          <w:rFonts w:ascii="宋体" w:hAnsi="宋体" w:eastAsia="宋体" w:cs="宋体"/>
          <w:spacing w:val="-2"/>
          <w:sz w:val="24"/>
          <w:szCs w:val="24"/>
        </w:rPr>
        <w:t>等生活条件。</w:t>
      </w:r>
    </w:p>
    <w:p>
      <w:pPr>
        <w:spacing w:before="23" w:line="237" w:lineRule="auto"/>
        <w:ind w:left="22" w:right="101" w:firstLine="477"/>
        <w:jc w:val="both"/>
        <w:rPr>
          <w:rFonts w:ascii="宋体" w:hAnsi="宋体" w:eastAsia="宋体" w:cs="宋体"/>
          <w:sz w:val="24"/>
          <w:szCs w:val="24"/>
        </w:rPr>
      </w:pPr>
      <w:r>
        <w:rPr>
          <w:rFonts w:ascii="宋体" w:hAnsi="宋体" w:eastAsia="宋体" w:cs="宋体"/>
          <w:sz w:val="24"/>
          <w:szCs w:val="24"/>
        </w:rPr>
        <w:t>③实习单位安排有经验的技术或管理人员担任实习指</w:t>
      </w:r>
      <w:r>
        <w:rPr>
          <w:rFonts w:ascii="宋体" w:hAnsi="宋体" w:eastAsia="宋体" w:cs="宋体"/>
          <w:spacing w:val="-1"/>
          <w:sz w:val="24"/>
          <w:szCs w:val="24"/>
        </w:rPr>
        <w:t>导教师。实习指导教</w:t>
      </w:r>
      <w:r>
        <w:rPr>
          <w:rFonts w:ascii="宋体" w:hAnsi="宋体" w:eastAsia="宋体" w:cs="宋体"/>
          <w:sz w:val="24"/>
          <w:szCs w:val="24"/>
        </w:rPr>
        <w:t xml:space="preserve"> </w:t>
      </w:r>
      <w:r>
        <w:rPr>
          <w:rFonts w:ascii="宋体" w:hAnsi="宋体" w:eastAsia="宋体" w:cs="宋体"/>
          <w:spacing w:val="-9"/>
          <w:sz w:val="24"/>
          <w:szCs w:val="24"/>
        </w:rPr>
        <w:t>师应从事该专业岗位工作3年以上，思想素质较高、业务素质优良，责任心较强，</w:t>
      </w:r>
      <w:r>
        <w:rPr>
          <w:rFonts w:ascii="宋体" w:hAnsi="宋体" w:eastAsia="宋体" w:cs="宋体"/>
          <w:spacing w:val="14"/>
          <w:sz w:val="24"/>
          <w:szCs w:val="24"/>
        </w:rPr>
        <w:t xml:space="preserve"> </w:t>
      </w:r>
      <w:r>
        <w:rPr>
          <w:rFonts w:ascii="宋体" w:hAnsi="宋体" w:eastAsia="宋体" w:cs="宋体"/>
          <w:sz w:val="24"/>
          <w:szCs w:val="24"/>
        </w:rPr>
        <w:t>有一定的专业理论水平，热心于服装设计与工艺专</w:t>
      </w:r>
      <w:r>
        <w:rPr>
          <w:rFonts w:ascii="宋体" w:hAnsi="宋体" w:eastAsia="宋体" w:cs="宋体"/>
          <w:spacing w:val="-1"/>
          <w:sz w:val="24"/>
          <w:szCs w:val="24"/>
        </w:rPr>
        <w:t>业岗位的技能人才培养，能</w:t>
      </w:r>
      <w:r>
        <w:rPr>
          <w:rFonts w:ascii="宋体" w:hAnsi="宋体" w:eastAsia="宋体" w:cs="宋体"/>
          <w:sz w:val="24"/>
          <w:szCs w:val="24"/>
        </w:rPr>
        <w:t xml:space="preserve"> 协同专任专业教师开发具有行业特色、符合教学需</w:t>
      </w:r>
      <w:r>
        <w:rPr>
          <w:rFonts w:ascii="宋体" w:hAnsi="宋体" w:eastAsia="宋体" w:cs="宋体"/>
          <w:spacing w:val="-1"/>
          <w:sz w:val="24"/>
          <w:szCs w:val="24"/>
        </w:rPr>
        <w:t>求的技能教学项目，组织开</w:t>
      </w:r>
      <w:r>
        <w:rPr>
          <w:rFonts w:ascii="宋体" w:hAnsi="宋体" w:eastAsia="宋体" w:cs="宋体"/>
          <w:sz w:val="24"/>
          <w:szCs w:val="24"/>
        </w:rPr>
        <w:t xml:space="preserve"> 展专业教学和职业技能训练，完成学生实习质量评</w:t>
      </w:r>
      <w:r>
        <w:rPr>
          <w:rFonts w:ascii="宋体" w:hAnsi="宋体" w:eastAsia="宋体" w:cs="宋体"/>
          <w:spacing w:val="-1"/>
          <w:sz w:val="24"/>
          <w:szCs w:val="24"/>
        </w:rPr>
        <w:t>价，共同做好学生实习服务</w:t>
      </w:r>
      <w:r>
        <w:rPr>
          <w:rFonts w:ascii="宋体" w:hAnsi="宋体" w:eastAsia="宋体" w:cs="宋体"/>
          <w:sz w:val="24"/>
          <w:szCs w:val="24"/>
        </w:rPr>
        <w:t xml:space="preserve"> </w:t>
      </w:r>
      <w:r>
        <w:rPr>
          <w:rFonts w:ascii="宋体" w:hAnsi="宋体" w:eastAsia="宋体" w:cs="宋体"/>
          <w:spacing w:val="-2"/>
          <w:sz w:val="24"/>
          <w:szCs w:val="24"/>
        </w:rPr>
        <w:t>和管理工作。</w:t>
      </w:r>
    </w:p>
    <w:p>
      <w:pPr>
        <w:spacing w:before="286" w:line="219" w:lineRule="auto"/>
        <w:ind w:left="37"/>
        <w:outlineLvl w:val="1"/>
        <w:rPr>
          <w:rFonts w:ascii="宋体" w:hAnsi="宋体" w:eastAsia="宋体" w:cs="宋体"/>
          <w:sz w:val="24"/>
          <w:szCs w:val="24"/>
        </w:rPr>
      </w:pPr>
      <w:bookmarkStart w:id="14" w:name="bookmark15"/>
      <w:bookmarkEnd w:id="14"/>
      <w:r>
        <w:rPr>
          <w:rFonts w:ascii="宋体" w:hAnsi="宋体" w:eastAsia="宋体" w:cs="宋体"/>
          <w:spacing w:val="9"/>
          <w:sz w:val="24"/>
          <w:szCs w:val="24"/>
          <w14:textOutline w14:w="4467" w14:cap="sq" w14:cmpd="sng">
            <w14:solidFill>
              <w14:srgbClr w14:val="000000"/>
            </w14:solidFill>
            <w14:prstDash w14:val="solid"/>
            <w14:bevel/>
          </w14:textOutline>
        </w:rPr>
        <w:t>（三）教学资源</w:t>
      </w:r>
    </w:p>
    <w:p>
      <w:pPr>
        <w:spacing w:before="286" w:line="229" w:lineRule="auto"/>
        <w:ind w:left="21" w:right="162" w:firstLine="482"/>
        <w:rPr>
          <w:rFonts w:ascii="宋体" w:hAnsi="宋体" w:eastAsia="宋体" w:cs="宋体"/>
          <w:sz w:val="24"/>
          <w:szCs w:val="24"/>
        </w:rPr>
      </w:pPr>
      <w:r>
        <w:rPr>
          <w:rFonts w:ascii="宋体" w:hAnsi="宋体" w:eastAsia="宋体" w:cs="宋体"/>
          <w:spacing w:val="-1"/>
          <w:sz w:val="24"/>
          <w:szCs w:val="24"/>
        </w:rPr>
        <w:t>教学资源主要包括能够满足学生专业学习、教师专业教学研究和教学实施</w:t>
      </w:r>
      <w:r>
        <w:rPr>
          <w:rFonts w:ascii="宋体" w:hAnsi="宋体" w:eastAsia="宋体" w:cs="宋体"/>
          <w:spacing w:val="18"/>
          <w:sz w:val="24"/>
          <w:szCs w:val="24"/>
        </w:rPr>
        <w:t xml:space="preserve"> </w:t>
      </w:r>
      <w:r>
        <w:rPr>
          <w:rFonts w:ascii="宋体" w:hAnsi="宋体" w:eastAsia="宋体" w:cs="宋体"/>
          <w:spacing w:val="-1"/>
          <w:sz w:val="24"/>
          <w:szCs w:val="24"/>
        </w:rPr>
        <w:t>所需的教材、图书文献及数字教学资源等。</w:t>
      </w:r>
    </w:p>
    <w:p>
      <w:pPr>
        <w:spacing w:before="288" w:line="219" w:lineRule="auto"/>
        <w:ind w:left="39"/>
        <w:outlineLvl w:val="2"/>
        <w:rPr>
          <w:rFonts w:ascii="宋体" w:hAnsi="宋体" w:eastAsia="宋体" w:cs="宋体"/>
          <w:sz w:val="24"/>
          <w:szCs w:val="24"/>
        </w:rPr>
      </w:pPr>
      <w:r>
        <w:rPr>
          <w:rFonts w:ascii="宋体" w:hAnsi="宋体" w:eastAsia="宋体" w:cs="宋体"/>
          <w:spacing w:val="1"/>
          <w:sz w:val="24"/>
          <w:szCs w:val="24"/>
        </w:rPr>
        <w:t>1.教材</w:t>
      </w:r>
    </w:p>
    <w:p>
      <w:pPr>
        <w:spacing w:before="286" w:line="236" w:lineRule="auto"/>
        <w:ind w:left="20" w:right="162" w:firstLine="485"/>
        <w:jc w:val="both"/>
        <w:rPr>
          <w:rFonts w:ascii="宋体" w:hAnsi="宋体" w:eastAsia="宋体" w:cs="宋体"/>
          <w:sz w:val="24"/>
          <w:szCs w:val="24"/>
        </w:rPr>
      </w:pPr>
      <w:r>
        <w:rPr>
          <w:rFonts w:ascii="宋体" w:hAnsi="宋体" w:eastAsia="宋体" w:cs="宋体"/>
          <w:spacing w:val="-1"/>
          <w:sz w:val="24"/>
          <w:szCs w:val="24"/>
        </w:rPr>
        <w:t>学校按照《职业院校教材管理办法》要求选用教材，优先从国家和省级规</w:t>
      </w:r>
      <w:r>
        <w:rPr>
          <w:rFonts w:ascii="宋体" w:hAnsi="宋体" w:eastAsia="宋体" w:cs="宋体"/>
          <w:spacing w:val="16"/>
          <w:sz w:val="24"/>
          <w:szCs w:val="24"/>
        </w:rPr>
        <w:t xml:space="preserve"> </w:t>
      </w:r>
      <w:r>
        <w:rPr>
          <w:rFonts w:ascii="宋体" w:hAnsi="宋体" w:eastAsia="宋体" w:cs="宋体"/>
          <w:sz w:val="24"/>
          <w:szCs w:val="24"/>
        </w:rPr>
        <w:t>划教材，鼓励使用新型活页式教材、工作手册式教材。</w:t>
      </w:r>
      <w:r>
        <w:rPr>
          <w:rFonts w:ascii="宋体" w:hAnsi="宋体" w:eastAsia="宋体" w:cs="宋体"/>
          <w:spacing w:val="-1"/>
          <w:sz w:val="24"/>
          <w:szCs w:val="24"/>
        </w:rPr>
        <w:t>专业（技能）课程内容</w:t>
      </w:r>
      <w:r>
        <w:rPr>
          <w:rFonts w:ascii="宋体" w:hAnsi="宋体" w:eastAsia="宋体" w:cs="宋体"/>
          <w:sz w:val="24"/>
          <w:szCs w:val="24"/>
        </w:rPr>
        <w:t xml:space="preserve"> 对接新产业、新业态、新模式、新职业，体现专业升级</w:t>
      </w:r>
      <w:r>
        <w:rPr>
          <w:rFonts w:ascii="宋体" w:hAnsi="宋体" w:eastAsia="宋体" w:cs="宋体"/>
          <w:spacing w:val="-1"/>
          <w:sz w:val="24"/>
          <w:szCs w:val="24"/>
        </w:rPr>
        <w:t>和数字化转型、绿色改</w:t>
      </w:r>
      <w:r>
        <w:rPr>
          <w:rFonts w:ascii="宋体" w:hAnsi="宋体" w:eastAsia="宋体" w:cs="宋体"/>
          <w:sz w:val="24"/>
          <w:szCs w:val="24"/>
        </w:rPr>
        <w:t xml:space="preserve"> 造。专业教材要能体现产业发展的新技术、新工艺、新</w:t>
      </w:r>
      <w:r>
        <w:rPr>
          <w:rFonts w:ascii="宋体" w:hAnsi="宋体" w:eastAsia="宋体" w:cs="宋体"/>
          <w:spacing w:val="-1"/>
          <w:sz w:val="24"/>
          <w:szCs w:val="24"/>
        </w:rPr>
        <w:t>规范，发挥服装设计与</w:t>
      </w:r>
      <w:r>
        <w:rPr>
          <w:rFonts w:ascii="宋体" w:hAnsi="宋体" w:eastAsia="宋体" w:cs="宋体"/>
          <w:sz w:val="24"/>
          <w:szCs w:val="24"/>
        </w:rPr>
        <w:t xml:space="preserve"> </w:t>
      </w:r>
      <w:r>
        <w:rPr>
          <w:rFonts w:ascii="宋体" w:hAnsi="宋体" w:eastAsia="宋体" w:cs="宋体"/>
          <w:spacing w:val="-1"/>
          <w:sz w:val="24"/>
          <w:szCs w:val="24"/>
        </w:rPr>
        <w:t>工艺专业教师、行业专家等作用。</w:t>
      </w:r>
    </w:p>
    <w:p>
      <w:pPr>
        <w:spacing w:before="286" w:line="219" w:lineRule="auto"/>
        <w:ind w:left="24"/>
        <w:outlineLvl w:val="2"/>
        <w:rPr>
          <w:rFonts w:ascii="宋体" w:hAnsi="宋体" w:eastAsia="宋体" w:cs="宋体"/>
          <w:sz w:val="24"/>
          <w:szCs w:val="24"/>
        </w:rPr>
      </w:pPr>
      <w:r>
        <w:rPr>
          <w:rFonts w:ascii="宋体" w:hAnsi="宋体" w:eastAsia="宋体" w:cs="宋体"/>
          <w:spacing w:val="8"/>
          <w:sz w:val="24"/>
          <w:szCs w:val="24"/>
        </w:rPr>
        <w:t>2.图书文献资料</w:t>
      </w:r>
    </w:p>
    <w:p>
      <w:pPr>
        <w:spacing w:before="288" w:line="235" w:lineRule="auto"/>
        <w:ind w:left="23" w:right="162" w:firstLine="500"/>
        <w:jc w:val="both"/>
        <w:rPr>
          <w:rFonts w:ascii="宋体" w:hAnsi="宋体" w:eastAsia="宋体" w:cs="宋体"/>
          <w:sz w:val="24"/>
          <w:szCs w:val="24"/>
        </w:rPr>
      </w:pPr>
      <w:r>
        <w:rPr>
          <w:rFonts w:ascii="宋体" w:hAnsi="宋体" w:eastAsia="宋体" w:cs="宋体"/>
          <w:spacing w:val="-1"/>
          <w:sz w:val="24"/>
          <w:szCs w:val="24"/>
        </w:rPr>
        <w:t>图书馆为配合服装专业建设，积极和教学相互协调，为专业的发展购</w:t>
      </w:r>
      <w:r>
        <w:rPr>
          <w:rFonts w:ascii="宋体" w:hAnsi="宋体" w:eastAsia="宋体" w:cs="宋体"/>
          <w:spacing w:val="-2"/>
          <w:sz w:val="24"/>
          <w:szCs w:val="24"/>
        </w:rPr>
        <w:t>置了</w:t>
      </w:r>
      <w:r>
        <w:rPr>
          <w:rFonts w:ascii="宋体" w:hAnsi="宋体" w:eastAsia="宋体" w:cs="宋体"/>
          <w:sz w:val="24"/>
          <w:szCs w:val="24"/>
        </w:rPr>
        <w:t xml:space="preserve"> 一大批专业图书和电子图书等专业教学资料。</w:t>
      </w:r>
      <w:r>
        <w:rPr>
          <w:rFonts w:ascii="宋体" w:hAnsi="宋体" w:eastAsia="宋体" w:cs="宋体"/>
          <w:spacing w:val="-1"/>
          <w:sz w:val="24"/>
          <w:szCs w:val="24"/>
        </w:rPr>
        <w:t>为了提高专业教学的开放性和充</w:t>
      </w:r>
      <w:r>
        <w:rPr>
          <w:rFonts w:ascii="宋体" w:hAnsi="宋体" w:eastAsia="宋体" w:cs="宋体"/>
          <w:sz w:val="24"/>
          <w:szCs w:val="24"/>
        </w:rPr>
        <w:t xml:space="preserve"> 分利用专业优质教学资源，应将专业课程建成</w:t>
      </w:r>
      <w:r>
        <w:rPr>
          <w:rFonts w:ascii="宋体" w:hAnsi="宋体" w:eastAsia="宋体" w:cs="宋体"/>
          <w:spacing w:val="-1"/>
          <w:sz w:val="24"/>
          <w:szCs w:val="24"/>
        </w:rPr>
        <w:t>网络课程，便于学生自主进行学</w:t>
      </w:r>
      <w:r>
        <w:rPr>
          <w:rFonts w:ascii="宋体" w:hAnsi="宋体" w:eastAsia="宋体" w:cs="宋体"/>
          <w:sz w:val="24"/>
          <w:szCs w:val="24"/>
        </w:rPr>
        <w:t xml:space="preserve"> </w:t>
      </w:r>
      <w:r>
        <w:rPr>
          <w:rFonts w:ascii="宋体" w:hAnsi="宋体" w:eastAsia="宋体" w:cs="宋体"/>
          <w:spacing w:val="-1"/>
          <w:sz w:val="24"/>
          <w:szCs w:val="24"/>
        </w:rPr>
        <w:t>习和教师下载相关资料进行教学。</w:t>
      </w:r>
    </w:p>
    <w:p>
      <w:pPr>
        <w:spacing w:before="28" w:line="219" w:lineRule="auto"/>
        <w:ind w:left="25"/>
        <w:rPr>
          <w:rFonts w:ascii="宋体" w:hAnsi="宋体" w:eastAsia="宋体" w:cs="宋体"/>
          <w:sz w:val="24"/>
          <w:szCs w:val="24"/>
        </w:rPr>
      </w:pPr>
      <w:r>
        <w:rPr>
          <w:rFonts w:ascii="宋体" w:hAnsi="宋体" w:eastAsia="宋体" w:cs="宋体"/>
          <w:spacing w:val="-3"/>
          <w:sz w:val="24"/>
          <w:szCs w:val="24"/>
        </w:rPr>
        <w:t>3.数字资源</w:t>
      </w:r>
    </w:p>
    <w:p>
      <w:pPr>
        <w:spacing w:before="23" w:line="238" w:lineRule="auto"/>
        <w:ind w:left="21" w:right="82" w:firstLine="482"/>
        <w:rPr>
          <w:rFonts w:ascii="宋体" w:hAnsi="宋体" w:eastAsia="宋体" w:cs="宋体"/>
          <w:sz w:val="24"/>
          <w:szCs w:val="24"/>
        </w:rPr>
      </w:pPr>
      <w:r>
        <w:rPr>
          <w:rFonts w:ascii="宋体" w:hAnsi="宋体" w:eastAsia="宋体" w:cs="宋体"/>
          <w:spacing w:val="-1"/>
          <w:sz w:val="24"/>
          <w:szCs w:val="24"/>
        </w:rPr>
        <w:t xml:space="preserve">充分利用智慧职教平台有关纺织服装类专业国家教学资源库中相关数字化 </w:t>
      </w:r>
      <w:r>
        <w:rPr>
          <w:rFonts w:ascii="宋体" w:hAnsi="宋体" w:eastAsia="宋体" w:cs="宋体"/>
          <w:spacing w:val="-4"/>
          <w:sz w:val="24"/>
          <w:szCs w:val="24"/>
        </w:rPr>
        <w:t>资源。学校根据自身条件建设，在服装设计与工艺专业实训教学场</w:t>
      </w:r>
      <w:r>
        <w:rPr>
          <w:rFonts w:ascii="宋体" w:hAnsi="宋体" w:eastAsia="宋体" w:cs="宋体"/>
          <w:spacing w:val="-5"/>
          <w:sz w:val="24"/>
          <w:szCs w:val="24"/>
        </w:rPr>
        <w:t xml:space="preserve">所建设1个及 </w:t>
      </w:r>
      <w:r>
        <w:rPr>
          <w:rFonts w:ascii="宋体" w:hAnsi="宋体" w:eastAsia="宋体" w:cs="宋体"/>
          <w:spacing w:val="-1"/>
          <w:sz w:val="24"/>
          <w:szCs w:val="24"/>
        </w:rPr>
        <w:t xml:space="preserve">以上的虚拟仿真实训室，建有与实训内容相配套的信息化教学资源，能够组织 </w:t>
      </w:r>
      <w:r>
        <w:rPr>
          <w:rFonts w:ascii="宋体" w:hAnsi="宋体" w:eastAsia="宋体" w:cs="宋体"/>
          <w:sz w:val="24"/>
          <w:szCs w:val="24"/>
        </w:rPr>
        <w:t>开展信息化实训教学活动。建设、配备与专业有关的音视频素材、教学课件、</w:t>
      </w:r>
      <w:r>
        <w:rPr>
          <w:rFonts w:ascii="宋体" w:hAnsi="宋体" w:eastAsia="宋体" w:cs="宋体"/>
          <w:spacing w:val="15"/>
          <w:sz w:val="24"/>
          <w:szCs w:val="24"/>
        </w:rPr>
        <w:t xml:space="preserve"> </w:t>
      </w:r>
      <w:r>
        <w:rPr>
          <w:rFonts w:ascii="宋体" w:hAnsi="宋体" w:eastAsia="宋体" w:cs="宋体"/>
          <w:spacing w:val="-1"/>
          <w:sz w:val="24"/>
          <w:szCs w:val="24"/>
        </w:rPr>
        <w:t>数字化教学案例、虚拟仿真软件、数字教材等数</w:t>
      </w:r>
      <w:r>
        <w:rPr>
          <w:rFonts w:ascii="宋体" w:hAnsi="宋体" w:eastAsia="宋体" w:cs="宋体"/>
          <w:spacing w:val="-2"/>
          <w:sz w:val="24"/>
          <w:szCs w:val="24"/>
        </w:rPr>
        <w:t>字资源，提供pop服装趋势网、</w:t>
      </w:r>
      <w:r>
        <w:rPr>
          <w:rFonts w:ascii="宋体" w:hAnsi="宋体" w:eastAsia="宋体" w:cs="宋体"/>
          <w:sz w:val="24"/>
          <w:szCs w:val="24"/>
        </w:rPr>
        <w:t xml:space="preserve"> 中国纺织网、中国服装鞋帽网、全球纺织网、中国服装网、中国纺织服装网、</w:t>
      </w:r>
      <w:r>
        <w:rPr>
          <w:rFonts w:ascii="宋体" w:hAnsi="宋体" w:eastAsia="宋体" w:cs="宋体"/>
          <w:spacing w:val="15"/>
          <w:sz w:val="24"/>
          <w:szCs w:val="24"/>
        </w:rPr>
        <w:t xml:space="preserve"> </w:t>
      </w:r>
      <w:r>
        <w:rPr>
          <w:rFonts w:ascii="宋体" w:hAnsi="宋体" w:eastAsia="宋体" w:cs="宋体"/>
          <w:spacing w:val="-1"/>
          <w:sz w:val="24"/>
          <w:szCs w:val="24"/>
        </w:rPr>
        <w:t xml:space="preserve">中国纺织服饰网、中国服装图案网、中国服装时尚网、中国服装面料网、中国 </w:t>
      </w:r>
      <w:r>
        <w:rPr>
          <w:rFonts w:ascii="宋体" w:hAnsi="宋体" w:eastAsia="宋体" w:cs="宋体"/>
          <w:spacing w:val="-5"/>
          <w:sz w:val="24"/>
          <w:szCs w:val="24"/>
        </w:rPr>
        <w:t>服装协会网、中国时尚在线等重要网站，做到种类丰富、形式多样、使用便捷、</w:t>
      </w:r>
      <w:r>
        <w:rPr>
          <w:rFonts w:ascii="宋体" w:hAnsi="宋体" w:eastAsia="宋体" w:cs="宋体"/>
          <w:spacing w:val="4"/>
          <w:sz w:val="24"/>
          <w:szCs w:val="24"/>
        </w:rPr>
        <w:t xml:space="preserve"> </w:t>
      </w:r>
      <w:r>
        <w:rPr>
          <w:rFonts w:ascii="宋体" w:hAnsi="宋体" w:eastAsia="宋体" w:cs="宋体"/>
          <w:spacing w:val="-1"/>
          <w:sz w:val="24"/>
          <w:szCs w:val="24"/>
        </w:rPr>
        <w:t>动态更新，能满足教学要求。</w:t>
      </w:r>
    </w:p>
    <w:p>
      <w:pPr>
        <w:spacing w:before="287" w:line="219" w:lineRule="auto"/>
        <w:ind w:left="37"/>
        <w:outlineLvl w:val="1"/>
        <w:rPr>
          <w:rFonts w:ascii="宋体" w:hAnsi="宋体" w:eastAsia="宋体" w:cs="宋体"/>
          <w:sz w:val="24"/>
          <w:szCs w:val="24"/>
        </w:rPr>
      </w:pPr>
      <w:bookmarkStart w:id="15" w:name="bookmark16"/>
      <w:bookmarkEnd w:id="15"/>
      <w:r>
        <w:rPr>
          <w:rFonts w:ascii="宋体" w:hAnsi="宋体" w:eastAsia="宋体" w:cs="宋体"/>
          <w:spacing w:val="9"/>
          <w:sz w:val="24"/>
          <w:szCs w:val="24"/>
          <w14:textOutline w14:w="4467" w14:cap="sq" w14:cmpd="sng">
            <w14:solidFill>
              <w14:srgbClr w14:val="000000"/>
            </w14:solidFill>
            <w14:prstDash w14:val="solid"/>
            <w14:bevel/>
          </w14:textOutline>
        </w:rPr>
        <w:t>（四）教学方法</w:t>
      </w:r>
    </w:p>
    <w:p>
      <w:pPr>
        <w:spacing w:before="285" w:line="230" w:lineRule="auto"/>
        <w:ind w:left="25" w:right="162" w:firstLine="477"/>
        <w:rPr>
          <w:rFonts w:ascii="宋体" w:hAnsi="宋体" w:eastAsia="宋体" w:cs="宋体"/>
          <w:sz w:val="24"/>
          <w:szCs w:val="24"/>
        </w:rPr>
      </w:pPr>
      <w:r>
        <w:rPr>
          <w:rFonts w:ascii="宋体" w:hAnsi="宋体" w:eastAsia="宋体" w:cs="宋体"/>
          <w:sz w:val="24"/>
          <w:szCs w:val="24"/>
        </w:rPr>
        <w:t>依托工学结合、理实一体化人才培养模式，</w:t>
      </w:r>
      <w:r>
        <w:rPr>
          <w:rFonts w:ascii="宋体" w:hAnsi="宋体" w:eastAsia="宋体" w:cs="宋体"/>
          <w:spacing w:val="-1"/>
          <w:sz w:val="24"/>
          <w:szCs w:val="24"/>
        </w:rPr>
        <w:t>坚持采用学中做，做中学，教</w:t>
      </w:r>
      <w:r>
        <w:rPr>
          <w:rFonts w:ascii="宋体" w:hAnsi="宋体" w:eastAsia="宋体" w:cs="宋体"/>
          <w:sz w:val="24"/>
          <w:szCs w:val="24"/>
        </w:rPr>
        <w:t xml:space="preserve"> </w:t>
      </w:r>
      <w:r>
        <w:rPr>
          <w:rFonts w:ascii="宋体" w:hAnsi="宋体" w:eastAsia="宋体" w:cs="宋体"/>
          <w:spacing w:val="-1"/>
          <w:sz w:val="24"/>
          <w:szCs w:val="24"/>
        </w:rPr>
        <w:t>学做一体的原则，区分课程属性和性质，结合专业实训室、校内外实训基地、</w:t>
      </w:r>
    </w:p>
    <w:p>
      <w:pPr>
        <w:spacing w:line="230" w:lineRule="auto"/>
        <w:rPr>
          <w:rFonts w:ascii="宋体" w:hAnsi="宋体" w:eastAsia="宋体" w:cs="宋体"/>
          <w:sz w:val="24"/>
          <w:szCs w:val="24"/>
        </w:rPr>
        <w:sectPr>
          <w:footerReference r:id="rId33" w:type="default"/>
          <w:pgSz w:w="11906" w:h="16839"/>
          <w:pgMar w:top="1429" w:right="1785" w:bottom="1632" w:left="1785" w:header="0" w:footer="1453" w:gutter="0"/>
          <w:cols w:space="720" w:num="1"/>
        </w:sectPr>
      </w:pPr>
    </w:p>
    <w:p>
      <w:pPr>
        <w:spacing w:before="47" w:line="230" w:lineRule="auto"/>
        <w:ind w:left="22" w:right="162"/>
        <w:rPr>
          <w:rFonts w:ascii="宋体" w:hAnsi="宋体" w:eastAsia="宋体" w:cs="宋体"/>
          <w:sz w:val="24"/>
          <w:szCs w:val="24"/>
        </w:rPr>
      </w:pPr>
      <w:r>
        <w:rPr>
          <w:rFonts w:ascii="宋体" w:hAnsi="宋体" w:eastAsia="宋体" w:cs="宋体"/>
          <w:sz w:val="24"/>
          <w:szCs w:val="24"/>
        </w:rPr>
        <w:t>教学资源库、教学软件等教学资源，针对不同</w:t>
      </w:r>
      <w:r>
        <w:rPr>
          <w:rFonts w:ascii="宋体" w:hAnsi="宋体" w:eastAsia="宋体" w:cs="宋体"/>
          <w:spacing w:val="-1"/>
          <w:sz w:val="24"/>
          <w:szCs w:val="24"/>
        </w:rPr>
        <w:t>招生类别特点，采用项目式、任</w:t>
      </w:r>
      <w:r>
        <w:rPr>
          <w:rFonts w:ascii="宋体" w:hAnsi="宋体" w:eastAsia="宋体" w:cs="宋体"/>
          <w:sz w:val="24"/>
          <w:szCs w:val="24"/>
        </w:rPr>
        <w:t xml:space="preserve"> 务式案例、情境化教学等教学方法，创新教</w:t>
      </w:r>
      <w:r>
        <w:rPr>
          <w:rFonts w:ascii="宋体" w:hAnsi="宋体" w:eastAsia="宋体" w:cs="宋体"/>
          <w:spacing w:val="-1"/>
          <w:sz w:val="24"/>
          <w:szCs w:val="24"/>
        </w:rPr>
        <w:t>学活动形式，提升教学效果。</w:t>
      </w:r>
    </w:p>
    <w:p>
      <w:pPr>
        <w:spacing w:before="285" w:line="218" w:lineRule="auto"/>
        <w:ind w:left="37"/>
        <w:outlineLvl w:val="1"/>
        <w:rPr>
          <w:rFonts w:ascii="宋体" w:hAnsi="宋体" w:eastAsia="宋体" w:cs="宋体"/>
          <w:sz w:val="24"/>
          <w:szCs w:val="24"/>
        </w:rPr>
      </w:pPr>
      <w:bookmarkStart w:id="16" w:name="bookmark17"/>
      <w:bookmarkEnd w:id="16"/>
      <w:r>
        <w:rPr>
          <w:rFonts w:ascii="宋体" w:hAnsi="宋体" w:eastAsia="宋体" w:cs="宋体"/>
          <w:spacing w:val="9"/>
          <w:sz w:val="24"/>
          <w:szCs w:val="24"/>
          <w14:textOutline w14:w="4467" w14:cap="sq" w14:cmpd="sng">
            <w14:solidFill>
              <w14:srgbClr w14:val="000000"/>
            </w14:solidFill>
            <w14:prstDash w14:val="solid"/>
            <w14:bevel/>
          </w14:textOutline>
        </w:rPr>
        <w:t>（五）学习评价</w:t>
      </w:r>
    </w:p>
    <w:p>
      <w:pPr>
        <w:spacing w:before="287" w:line="236" w:lineRule="auto"/>
        <w:ind w:left="21" w:right="82" w:firstLine="480"/>
        <w:jc w:val="both"/>
        <w:rPr>
          <w:rFonts w:ascii="宋体" w:hAnsi="宋体" w:eastAsia="宋体" w:cs="宋体"/>
          <w:sz w:val="24"/>
          <w:szCs w:val="24"/>
        </w:rPr>
      </w:pPr>
      <w:r>
        <w:rPr>
          <w:rFonts w:ascii="宋体" w:hAnsi="宋体" w:eastAsia="宋体" w:cs="宋体"/>
          <w:spacing w:val="-1"/>
          <w:sz w:val="24"/>
          <w:szCs w:val="24"/>
        </w:rPr>
        <w:t xml:space="preserve">全面优化评价体系，建立过程、结果、综合、增值四维评价考核体系。对 学生的学业考核评价内容应兼顾认知、技能、情感等方面，评价应体现评价标 准、评价主体、评价方式、评价过程的多元化。实训课程的考核应以实际操作 考核为主，将过程考核与结果考核、个人考核与小组考核结合起来，不仅评定 </w:t>
      </w:r>
      <w:r>
        <w:rPr>
          <w:rFonts w:ascii="宋体" w:hAnsi="宋体" w:eastAsia="宋体" w:cs="宋体"/>
          <w:spacing w:val="-5"/>
          <w:sz w:val="24"/>
          <w:szCs w:val="24"/>
        </w:rPr>
        <w:t>学生的个人实践操作能力，而且评定学生在实践活动中的协调能力和沟通能力。</w:t>
      </w:r>
    </w:p>
    <w:p>
      <w:pPr>
        <w:spacing w:before="288" w:line="218" w:lineRule="auto"/>
        <w:ind w:left="39"/>
        <w:outlineLvl w:val="2"/>
        <w:rPr>
          <w:rFonts w:ascii="宋体" w:hAnsi="宋体" w:eastAsia="宋体" w:cs="宋体"/>
          <w:sz w:val="24"/>
          <w:szCs w:val="24"/>
        </w:rPr>
      </w:pPr>
      <w:r>
        <w:rPr>
          <w:rFonts w:ascii="宋体" w:hAnsi="宋体" w:eastAsia="宋体" w:cs="宋体"/>
          <w:spacing w:val="7"/>
          <w:sz w:val="24"/>
          <w:szCs w:val="24"/>
        </w:rPr>
        <w:t>1．公共基础课教学评价</w:t>
      </w:r>
    </w:p>
    <w:p>
      <w:pPr>
        <w:spacing w:before="288" w:line="230" w:lineRule="auto"/>
        <w:ind w:left="25" w:right="162" w:firstLine="477"/>
        <w:rPr>
          <w:rFonts w:ascii="宋体" w:hAnsi="宋体" w:eastAsia="宋体" w:cs="宋体"/>
          <w:sz w:val="24"/>
          <w:szCs w:val="24"/>
        </w:rPr>
      </w:pPr>
      <w:r>
        <w:rPr>
          <w:rFonts w:ascii="宋体" w:hAnsi="宋体" w:eastAsia="宋体" w:cs="宋体"/>
          <w:sz w:val="24"/>
          <w:szCs w:val="24"/>
        </w:rPr>
        <w:t>按照课程教学要求和教学实施模式的不同，</w:t>
      </w:r>
      <w:r>
        <w:rPr>
          <w:rFonts w:ascii="宋体" w:hAnsi="宋体" w:eastAsia="宋体" w:cs="宋体"/>
          <w:spacing w:val="-1"/>
          <w:sz w:val="24"/>
          <w:szCs w:val="24"/>
        </w:rPr>
        <w:t>主要分为以下二种教学评价模</w:t>
      </w:r>
      <w:r>
        <w:rPr>
          <w:rFonts w:ascii="宋体" w:hAnsi="宋体" w:eastAsia="宋体" w:cs="宋体"/>
          <w:sz w:val="24"/>
          <w:szCs w:val="24"/>
        </w:rPr>
        <w:t xml:space="preserve"> </w:t>
      </w:r>
      <w:r>
        <w:rPr>
          <w:rFonts w:ascii="宋体" w:hAnsi="宋体" w:eastAsia="宋体" w:cs="宋体"/>
          <w:spacing w:val="-8"/>
          <w:sz w:val="24"/>
          <w:szCs w:val="24"/>
        </w:rPr>
        <w:t>式：</w:t>
      </w:r>
    </w:p>
    <w:p>
      <w:pPr>
        <w:spacing w:before="25" w:line="219" w:lineRule="auto"/>
        <w:ind w:left="32"/>
        <w:rPr>
          <w:rFonts w:ascii="宋体" w:hAnsi="宋体" w:eastAsia="宋体" w:cs="宋体"/>
          <w:sz w:val="24"/>
          <w:szCs w:val="24"/>
        </w:rPr>
      </w:pPr>
      <w:r>
        <w:rPr>
          <w:rFonts w:ascii="宋体" w:hAnsi="宋体" w:eastAsia="宋体" w:cs="宋体"/>
          <w:spacing w:val="-1"/>
          <w:sz w:val="24"/>
          <w:szCs w:val="24"/>
        </w:rPr>
        <w:t>（1）笔试与过程考核相结合方式：过程考核30%+期中考核30%+期末考核36%</w:t>
      </w:r>
    </w:p>
    <w:p>
      <w:pPr>
        <w:spacing w:before="27" w:line="219" w:lineRule="auto"/>
        <w:ind w:left="502"/>
        <w:rPr>
          <w:rFonts w:ascii="宋体" w:hAnsi="宋体" w:eastAsia="宋体" w:cs="宋体"/>
          <w:sz w:val="24"/>
          <w:szCs w:val="24"/>
        </w:rPr>
      </w:pPr>
      <w:r>
        <w:rPr>
          <w:rFonts w:ascii="宋体" w:hAnsi="宋体" w:eastAsia="宋体" w:cs="宋体"/>
          <w:sz w:val="24"/>
          <w:szCs w:val="24"/>
        </w:rPr>
        <w:t>过程考核主要考察学生的出勤率、学习态度、</w:t>
      </w:r>
      <w:r>
        <w:rPr>
          <w:rFonts w:ascii="宋体" w:hAnsi="宋体" w:eastAsia="宋体" w:cs="宋体"/>
          <w:spacing w:val="-1"/>
          <w:sz w:val="24"/>
          <w:szCs w:val="24"/>
        </w:rPr>
        <w:t>课堂发言、作业完成情况等</w:t>
      </w:r>
    </w:p>
    <w:p>
      <w:pPr>
        <w:spacing w:before="27"/>
        <w:ind w:left="22"/>
        <w:rPr>
          <w:rFonts w:ascii="宋体" w:hAnsi="宋体" w:eastAsia="宋体" w:cs="宋体"/>
          <w:sz w:val="24"/>
          <w:szCs w:val="24"/>
        </w:rPr>
      </w:pPr>
      <w:r>
        <w:rPr>
          <w:rFonts w:ascii="宋体" w:hAnsi="宋体" w:eastAsia="宋体" w:cs="宋体"/>
          <w:spacing w:val="-1"/>
          <w:sz w:val="24"/>
          <w:szCs w:val="24"/>
        </w:rPr>
        <w:t>方面，期末考核形式为笔试。</w:t>
      </w:r>
    </w:p>
    <w:p>
      <w:pPr>
        <w:spacing w:before="1" w:line="219" w:lineRule="auto"/>
        <w:ind w:left="32"/>
        <w:rPr>
          <w:rFonts w:ascii="宋体" w:hAnsi="宋体" w:eastAsia="宋体" w:cs="宋体"/>
          <w:sz w:val="24"/>
          <w:szCs w:val="24"/>
        </w:rPr>
      </w:pPr>
      <w:r>
        <w:rPr>
          <w:rFonts w:ascii="宋体" w:hAnsi="宋体" w:eastAsia="宋体" w:cs="宋体"/>
          <w:spacing w:val="-3"/>
          <w:sz w:val="24"/>
          <w:szCs w:val="24"/>
        </w:rPr>
        <w:t>（2）课内考查</w:t>
      </w:r>
    </w:p>
    <w:p>
      <w:pPr>
        <w:spacing w:before="28" w:line="229" w:lineRule="auto"/>
        <w:ind w:left="40" w:right="162" w:firstLine="462"/>
        <w:rPr>
          <w:rFonts w:ascii="宋体" w:hAnsi="宋体" w:eastAsia="宋体" w:cs="宋体"/>
          <w:sz w:val="24"/>
          <w:szCs w:val="24"/>
        </w:rPr>
      </w:pPr>
      <w:r>
        <w:rPr>
          <w:rFonts w:ascii="宋体" w:hAnsi="宋体" w:eastAsia="宋体" w:cs="宋体"/>
          <w:sz w:val="24"/>
          <w:szCs w:val="24"/>
        </w:rPr>
        <w:t>主要考察学生出勤率、学习态度，以及学生</w:t>
      </w:r>
      <w:r>
        <w:rPr>
          <w:rFonts w:ascii="宋体" w:hAnsi="宋体" w:eastAsia="宋体" w:cs="宋体"/>
          <w:spacing w:val="-1"/>
          <w:sz w:val="24"/>
          <w:szCs w:val="24"/>
        </w:rPr>
        <w:t>的自学能力、探索能力对知识</w:t>
      </w:r>
      <w:r>
        <w:rPr>
          <w:rFonts w:ascii="宋体" w:hAnsi="宋体" w:eastAsia="宋体" w:cs="宋体"/>
          <w:sz w:val="24"/>
          <w:szCs w:val="24"/>
        </w:rPr>
        <w:t xml:space="preserve"> </w:t>
      </w:r>
      <w:r>
        <w:rPr>
          <w:rFonts w:ascii="宋体" w:hAnsi="宋体" w:eastAsia="宋体" w:cs="宋体"/>
          <w:spacing w:val="-4"/>
          <w:sz w:val="24"/>
          <w:szCs w:val="24"/>
        </w:rPr>
        <w:t>的融会贯通能力。</w:t>
      </w:r>
    </w:p>
    <w:p>
      <w:pPr>
        <w:spacing w:before="286" w:line="218" w:lineRule="auto"/>
        <w:ind w:left="24"/>
        <w:outlineLvl w:val="2"/>
        <w:rPr>
          <w:rFonts w:ascii="宋体" w:hAnsi="宋体" w:eastAsia="宋体" w:cs="宋体"/>
          <w:sz w:val="24"/>
          <w:szCs w:val="24"/>
        </w:rPr>
      </w:pPr>
      <w:r>
        <w:rPr>
          <w:rFonts w:ascii="宋体" w:hAnsi="宋体" w:eastAsia="宋体" w:cs="宋体"/>
          <w:spacing w:val="9"/>
          <w:sz w:val="24"/>
          <w:szCs w:val="24"/>
        </w:rPr>
        <w:t>2．专业（技能）课教学评价</w:t>
      </w:r>
    </w:p>
    <w:p>
      <w:pPr>
        <w:spacing w:before="288" w:line="236" w:lineRule="auto"/>
        <w:ind w:left="20" w:right="82" w:firstLine="481"/>
        <w:jc w:val="both"/>
        <w:rPr>
          <w:rFonts w:ascii="宋体" w:hAnsi="宋体" w:eastAsia="宋体" w:cs="宋体"/>
          <w:sz w:val="24"/>
          <w:szCs w:val="24"/>
        </w:rPr>
      </w:pPr>
      <w:r>
        <w:rPr>
          <w:rFonts w:ascii="宋体" w:hAnsi="宋体" w:eastAsia="宋体" w:cs="宋体"/>
          <w:spacing w:val="-5"/>
          <w:sz w:val="24"/>
          <w:szCs w:val="24"/>
        </w:rPr>
        <w:t>本专业学生学业的考评，应体现评价主体、评价方式、评价</w:t>
      </w:r>
      <w:r>
        <w:rPr>
          <w:rFonts w:ascii="宋体" w:hAnsi="宋体" w:eastAsia="宋体" w:cs="宋体"/>
          <w:spacing w:val="-6"/>
          <w:sz w:val="24"/>
          <w:szCs w:val="24"/>
        </w:rPr>
        <w:t>过程的多元化，</w:t>
      </w:r>
      <w:r>
        <w:rPr>
          <w:rFonts w:ascii="宋体" w:hAnsi="宋体" w:eastAsia="宋体" w:cs="宋体"/>
          <w:sz w:val="24"/>
          <w:szCs w:val="24"/>
        </w:rPr>
        <w:t xml:space="preserve"> </w:t>
      </w:r>
      <w:r>
        <w:rPr>
          <w:rFonts w:ascii="宋体" w:hAnsi="宋体" w:eastAsia="宋体" w:cs="宋体"/>
          <w:spacing w:val="-1"/>
          <w:sz w:val="24"/>
          <w:szCs w:val="24"/>
        </w:rPr>
        <w:t xml:space="preserve">通过教师、学生、企业的同参与评价，把过程性评价与结果性评价相结合。过 程性评价，应从情感态度、岗位能力、职业行为等多方面对学生在整个学习过 </w:t>
      </w:r>
      <w:r>
        <w:rPr>
          <w:rFonts w:ascii="宋体" w:hAnsi="宋体" w:eastAsia="宋体" w:cs="宋体"/>
          <w:spacing w:val="-5"/>
          <w:sz w:val="24"/>
          <w:szCs w:val="24"/>
        </w:rPr>
        <w:t>程中表现进行综合测评；结果性评价主要侧重知识点的掌握、技能的熟练程度、</w:t>
      </w:r>
      <w:r>
        <w:rPr>
          <w:rFonts w:ascii="宋体" w:hAnsi="宋体" w:eastAsia="宋体" w:cs="宋体"/>
          <w:spacing w:val="5"/>
          <w:sz w:val="24"/>
          <w:szCs w:val="24"/>
        </w:rPr>
        <w:t xml:space="preserve"> </w:t>
      </w:r>
      <w:r>
        <w:rPr>
          <w:rFonts w:ascii="宋体" w:hAnsi="宋体" w:eastAsia="宋体" w:cs="宋体"/>
          <w:spacing w:val="-1"/>
          <w:sz w:val="24"/>
          <w:szCs w:val="24"/>
        </w:rPr>
        <w:t>完成任务的质量等方面进行评价。</w:t>
      </w:r>
    </w:p>
    <w:p>
      <w:pPr>
        <w:spacing w:before="27" w:line="212" w:lineRule="auto"/>
        <w:ind w:left="23" w:right="162" w:firstLine="480"/>
        <w:jc w:val="both"/>
        <w:rPr>
          <w:rFonts w:ascii="宋体" w:hAnsi="宋体" w:eastAsia="宋体" w:cs="宋体"/>
          <w:sz w:val="24"/>
          <w:szCs w:val="24"/>
        </w:rPr>
      </w:pPr>
      <w:r>
        <w:rPr>
          <w:rFonts w:ascii="宋体" w:hAnsi="宋体" w:eastAsia="宋体" w:cs="宋体"/>
          <w:spacing w:val="-4"/>
          <w:sz w:val="24"/>
          <w:szCs w:val="24"/>
        </w:rPr>
        <w:t>建议釆用过程性考核和课程结业考核相结合的考核方式。课程总成绩为100</w:t>
      </w:r>
      <w:r>
        <w:rPr>
          <w:rFonts w:ascii="宋体" w:hAnsi="宋体" w:eastAsia="宋体" w:cs="宋体"/>
          <w:spacing w:val="2"/>
          <w:sz w:val="24"/>
          <w:szCs w:val="24"/>
        </w:rPr>
        <w:t xml:space="preserve"> </w:t>
      </w:r>
      <w:r>
        <w:rPr>
          <w:rFonts w:ascii="宋体" w:hAnsi="宋体" w:eastAsia="宋体" w:cs="宋体"/>
          <w:sz w:val="24"/>
          <w:szCs w:val="24"/>
        </w:rPr>
        <w:t>分，其中过程性考核占总成绩的50%</w:t>
      </w:r>
      <w:r>
        <w:rPr>
          <w:rFonts w:ascii="Microsoft YaHei UI" w:hAnsi="Microsoft YaHei UI" w:eastAsia="Microsoft YaHei UI" w:cs="Microsoft YaHei UI"/>
          <w:sz w:val="24"/>
          <w:szCs w:val="24"/>
        </w:rPr>
        <w:t>〜</w:t>
      </w:r>
      <w:r>
        <w:rPr>
          <w:rFonts w:ascii="宋体" w:hAnsi="宋体" w:eastAsia="宋体" w:cs="宋体"/>
          <w:sz w:val="24"/>
          <w:szCs w:val="24"/>
        </w:rPr>
        <w:t>60%，课</w:t>
      </w:r>
      <w:r>
        <w:rPr>
          <w:rFonts w:ascii="宋体" w:hAnsi="宋体" w:eastAsia="宋体" w:cs="宋体"/>
          <w:spacing w:val="-1"/>
          <w:sz w:val="24"/>
          <w:szCs w:val="24"/>
        </w:rPr>
        <w:t>程结业（模块化综合实践）考核</w:t>
      </w:r>
      <w:r>
        <w:rPr>
          <w:rFonts w:ascii="宋体" w:hAnsi="宋体" w:eastAsia="宋体" w:cs="宋体"/>
          <w:sz w:val="24"/>
          <w:szCs w:val="24"/>
        </w:rPr>
        <w:t xml:space="preserve"> 占总成绩的40%</w:t>
      </w:r>
      <w:r>
        <w:rPr>
          <w:rFonts w:ascii="Microsoft YaHei UI" w:hAnsi="Microsoft YaHei UI" w:eastAsia="Microsoft YaHei UI" w:cs="Microsoft YaHei UI"/>
          <w:sz w:val="24"/>
          <w:szCs w:val="24"/>
        </w:rPr>
        <w:t>〜</w:t>
      </w:r>
      <w:r>
        <w:rPr>
          <w:rFonts w:ascii="宋体" w:hAnsi="宋体" w:eastAsia="宋体" w:cs="宋体"/>
          <w:sz w:val="24"/>
          <w:szCs w:val="24"/>
        </w:rPr>
        <w:t>50%；总成绩60分为及格</w:t>
      </w:r>
      <w:r>
        <w:rPr>
          <w:rFonts w:ascii="宋体" w:hAnsi="宋体" w:eastAsia="宋体" w:cs="宋体"/>
          <w:spacing w:val="-1"/>
          <w:sz w:val="24"/>
          <w:szCs w:val="24"/>
        </w:rPr>
        <w:t>。专业总结性考核为毕业设计。</w:t>
      </w:r>
    </w:p>
    <w:p>
      <w:pPr>
        <w:spacing w:before="222" w:line="219" w:lineRule="auto"/>
        <w:ind w:left="37"/>
        <w:outlineLvl w:val="1"/>
        <w:rPr>
          <w:rFonts w:ascii="宋体" w:hAnsi="宋体" w:eastAsia="宋体" w:cs="宋体"/>
          <w:sz w:val="24"/>
          <w:szCs w:val="24"/>
        </w:rPr>
      </w:pPr>
      <w:bookmarkStart w:id="17" w:name="bookmark18"/>
      <w:bookmarkEnd w:id="17"/>
      <w:r>
        <w:rPr>
          <w:rFonts w:ascii="宋体" w:hAnsi="宋体" w:eastAsia="宋体" w:cs="宋体"/>
          <w:spacing w:val="7"/>
          <w:sz w:val="24"/>
          <w:szCs w:val="24"/>
        </w:rPr>
        <w:t>（六）质量保障</w:t>
      </w:r>
    </w:p>
    <w:p>
      <w:pPr>
        <w:spacing w:before="286" w:line="234" w:lineRule="auto"/>
        <w:ind w:left="21" w:right="162" w:firstLine="484"/>
        <w:rPr>
          <w:rFonts w:ascii="宋体" w:hAnsi="宋体" w:eastAsia="宋体" w:cs="宋体"/>
          <w:sz w:val="24"/>
          <w:szCs w:val="24"/>
        </w:rPr>
      </w:pPr>
      <w:r>
        <w:rPr>
          <w:rFonts w:ascii="宋体" w:hAnsi="宋体" w:eastAsia="宋体" w:cs="宋体"/>
          <w:spacing w:val="-1"/>
          <w:sz w:val="24"/>
          <w:szCs w:val="24"/>
        </w:rPr>
        <w:t>学校和学部应建立专业建设和教学质量诊断与改进机制,健全专业教学质</w:t>
      </w:r>
      <w:r>
        <w:rPr>
          <w:rFonts w:ascii="宋体" w:hAnsi="宋体" w:eastAsia="宋体" w:cs="宋体"/>
          <w:spacing w:val="8"/>
          <w:sz w:val="24"/>
          <w:szCs w:val="24"/>
        </w:rPr>
        <w:t xml:space="preserve">  </w:t>
      </w:r>
      <w:r>
        <w:rPr>
          <w:rFonts w:ascii="宋体" w:hAnsi="宋体" w:eastAsia="宋体" w:cs="宋体"/>
          <w:spacing w:val="-4"/>
          <w:sz w:val="24"/>
          <w:szCs w:val="24"/>
        </w:rPr>
        <w:t>量监控管理制度,完善课堂教学、教学评价、实习实训以及专业调研、人才培养</w:t>
      </w:r>
      <w:r>
        <w:rPr>
          <w:rFonts w:ascii="宋体" w:hAnsi="宋体" w:eastAsia="宋体" w:cs="宋体"/>
          <w:spacing w:val="9"/>
          <w:sz w:val="24"/>
          <w:szCs w:val="24"/>
        </w:rPr>
        <w:t xml:space="preserve"> </w:t>
      </w:r>
      <w:r>
        <w:rPr>
          <w:rFonts w:ascii="宋体" w:hAnsi="宋体" w:eastAsia="宋体" w:cs="宋体"/>
          <w:spacing w:val="-4"/>
          <w:sz w:val="24"/>
          <w:szCs w:val="24"/>
        </w:rPr>
        <w:t>方案更新、资源建设等方面质量标准建设,通过教学实施、过程监控质量评价和</w:t>
      </w:r>
      <w:r>
        <w:rPr>
          <w:rFonts w:ascii="宋体" w:hAnsi="宋体" w:eastAsia="宋体" w:cs="宋体"/>
          <w:spacing w:val="9"/>
          <w:sz w:val="24"/>
          <w:szCs w:val="24"/>
        </w:rPr>
        <w:t xml:space="preserve"> </w:t>
      </w:r>
      <w:r>
        <w:rPr>
          <w:rFonts w:ascii="宋体" w:hAnsi="宋体" w:eastAsia="宋体" w:cs="宋体"/>
          <w:spacing w:val="-1"/>
          <w:sz w:val="24"/>
          <w:szCs w:val="24"/>
        </w:rPr>
        <w:t>持续改进,达成人才培养规格。</w:t>
      </w:r>
    </w:p>
    <w:p>
      <w:pPr>
        <w:spacing w:before="30" w:line="235" w:lineRule="auto"/>
        <w:ind w:left="20" w:right="162" w:firstLine="485"/>
        <w:rPr>
          <w:rFonts w:ascii="宋体" w:hAnsi="宋体" w:eastAsia="宋体" w:cs="宋体"/>
          <w:sz w:val="24"/>
          <w:szCs w:val="24"/>
        </w:rPr>
      </w:pPr>
      <w:r>
        <w:rPr>
          <w:rFonts w:ascii="宋体" w:hAnsi="宋体" w:eastAsia="宋体" w:cs="宋体"/>
          <w:spacing w:val="-4"/>
          <w:sz w:val="24"/>
          <w:szCs w:val="24"/>
        </w:rPr>
        <w:t>学校和学部应完善教学管理机制,加强日常教学组织运行与管理，</w:t>
      </w:r>
      <w:r>
        <w:rPr>
          <w:rFonts w:ascii="宋体" w:hAnsi="宋体" w:eastAsia="宋体" w:cs="宋体"/>
          <w:spacing w:val="-5"/>
          <w:sz w:val="24"/>
          <w:szCs w:val="24"/>
        </w:rPr>
        <w:t>定期开展</w:t>
      </w:r>
      <w:r>
        <w:rPr>
          <w:rFonts w:ascii="宋体" w:hAnsi="宋体" w:eastAsia="宋体" w:cs="宋体"/>
          <w:sz w:val="24"/>
          <w:szCs w:val="24"/>
        </w:rPr>
        <w:t xml:space="preserve"> </w:t>
      </w:r>
      <w:r>
        <w:rPr>
          <w:rFonts w:ascii="宋体" w:hAnsi="宋体" w:eastAsia="宋体" w:cs="宋体"/>
          <w:spacing w:val="-7"/>
          <w:sz w:val="24"/>
          <w:szCs w:val="24"/>
        </w:rPr>
        <w:t>课程建设水平和教学质量诊断与改进,建立健全巡课、听课、评教、评学等制度,</w:t>
      </w:r>
      <w:r>
        <w:rPr>
          <w:rFonts w:ascii="宋体" w:hAnsi="宋体" w:eastAsia="宋体" w:cs="宋体"/>
          <w:spacing w:val="2"/>
          <w:sz w:val="24"/>
          <w:szCs w:val="24"/>
        </w:rPr>
        <w:t xml:space="preserve"> </w:t>
      </w:r>
      <w:r>
        <w:rPr>
          <w:rFonts w:ascii="宋体" w:hAnsi="宋体" w:eastAsia="宋体" w:cs="宋体"/>
          <w:sz w:val="24"/>
          <w:szCs w:val="24"/>
        </w:rPr>
        <w:t>建立与企业联动的实践教学环节督导制度,严明教学纪律,</w:t>
      </w:r>
      <w:r>
        <w:rPr>
          <w:rFonts w:ascii="宋体" w:hAnsi="宋体" w:eastAsia="宋体" w:cs="宋体"/>
          <w:spacing w:val="-1"/>
          <w:sz w:val="24"/>
          <w:szCs w:val="24"/>
        </w:rPr>
        <w:t xml:space="preserve"> 强化教学组织功能,</w:t>
      </w:r>
      <w:r>
        <w:rPr>
          <w:rFonts w:ascii="宋体" w:hAnsi="宋体" w:eastAsia="宋体" w:cs="宋体"/>
          <w:sz w:val="24"/>
          <w:szCs w:val="24"/>
        </w:rPr>
        <w:t xml:space="preserve"> </w:t>
      </w:r>
      <w:r>
        <w:rPr>
          <w:rFonts w:ascii="宋体" w:hAnsi="宋体" w:eastAsia="宋体" w:cs="宋体"/>
          <w:spacing w:val="-1"/>
          <w:sz w:val="24"/>
          <w:szCs w:val="24"/>
        </w:rPr>
        <w:t>定期开展公开课、示范课等教研活动。</w:t>
      </w:r>
    </w:p>
    <w:p>
      <w:pPr>
        <w:spacing w:before="28" w:line="228" w:lineRule="auto"/>
        <w:ind w:left="20" w:right="162" w:firstLine="485"/>
        <w:rPr>
          <w:rFonts w:ascii="宋体" w:hAnsi="宋体" w:eastAsia="宋体" w:cs="宋体"/>
          <w:sz w:val="24"/>
          <w:szCs w:val="24"/>
        </w:rPr>
      </w:pPr>
      <w:r>
        <w:rPr>
          <w:rFonts w:ascii="宋体" w:hAnsi="宋体" w:eastAsia="宋体" w:cs="宋体"/>
          <w:spacing w:val="-4"/>
          <w:sz w:val="24"/>
          <w:szCs w:val="24"/>
        </w:rPr>
        <w:t>学校应建立毕业生跟踪反馈机制及社会评价机制,并对生源情况、</w:t>
      </w:r>
      <w:r>
        <w:rPr>
          <w:rFonts w:ascii="宋体" w:hAnsi="宋体" w:eastAsia="宋体" w:cs="宋体"/>
          <w:spacing w:val="-5"/>
          <w:sz w:val="24"/>
          <w:szCs w:val="24"/>
        </w:rPr>
        <w:t>在校生学</w:t>
      </w:r>
      <w:r>
        <w:rPr>
          <w:rFonts w:ascii="宋体" w:hAnsi="宋体" w:eastAsia="宋体" w:cs="宋体"/>
          <w:sz w:val="24"/>
          <w:szCs w:val="24"/>
        </w:rPr>
        <w:t xml:space="preserve"> 业水平毕业生就业情况等进行分析,定期评价人才培养</w:t>
      </w:r>
      <w:r>
        <w:rPr>
          <w:rFonts w:ascii="宋体" w:hAnsi="宋体" w:eastAsia="宋体" w:cs="宋体"/>
          <w:spacing w:val="-1"/>
          <w:sz w:val="24"/>
          <w:szCs w:val="24"/>
        </w:rPr>
        <w:t>质量和培养目标达成情</w:t>
      </w:r>
    </w:p>
    <w:p>
      <w:pPr>
        <w:spacing w:line="228" w:lineRule="auto"/>
        <w:rPr>
          <w:rFonts w:ascii="宋体" w:hAnsi="宋体" w:eastAsia="宋体" w:cs="宋体"/>
          <w:sz w:val="24"/>
          <w:szCs w:val="24"/>
        </w:rPr>
        <w:sectPr>
          <w:footerReference r:id="rId34" w:type="default"/>
          <w:pgSz w:w="11906" w:h="16839"/>
          <w:pgMar w:top="1429" w:right="1785" w:bottom="1632" w:left="1785" w:header="0" w:footer="1453" w:gutter="0"/>
          <w:cols w:space="720" w:num="1"/>
        </w:sectPr>
      </w:pPr>
    </w:p>
    <w:p>
      <w:pPr>
        <w:spacing w:before="48" w:line="220" w:lineRule="auto"/>
        <w:ind w:left="22"/>
        <w:rPr>
          <w:rFonts w:ascii="宋体" w:hAnsi="宋体" w:eastAsia="宋体" w:cs="宋体"/>
          <w:sz w:val="24"/>
          <w:szCs w:val="24"/>
        </w:rPr>
      </w:pPr>
      <w:r>
        <w:rPr>
          <w:rFonts w:ascii="宋体" w:hAnsi="宋体" w:eastAsia="宋体" w:cs="宋体"/>
          <w:spacing w:val="-6"/>
          <w:sz w:val="24"/>
          <w:szCs w:val="24"/>
        </w:rPr>
        <w:t>况。</w:t>
      </w:r>
    </w:p>
    <w:p>
      <w:pPr>
        <w:spacing w:before="25" w:line="230" w:lineRule="auto"/>
        <w:ind w:left="22" w:right="282" w:firstLine="480"/>
        <w:rPr>
          <w:rFonts w:ascii="宋体" w:hAnsi="宋体" w:eastAsia="宋体" w:cs="宋体"/>
          <w:sz w:val="24"/>
          <w:szCs w:val="24"/>
        </w:rPr>
      </w:pPr>
      <w:r>
        <w:rPr>
          <w:rFonts w:ascii="宋体" w:hAnsi="宋体" w:eastAsia="宋体" w:cs="宋体"/>
          <w:sz w:val="24"/>
          <w:szCs w:val="24"/>
        </w:rPr>
        <w:t>专业教研组织应充分利用评价分析结果有效改</w:t>
      </w:r>
      <w:r>
        <w:rPr>
          <w:rFonts w:ascii="宋体" w:hAnsi="宋体" w:eastAsia="宋体" w:cs="宋体"/>
          <w:spacing w:val="-1"/>
          <w:sz w:val="24"/>
          <w:szCs w:val="24"/>
        </w:rPr>
        <w:t>进专业教学,持续提高人才</w:t>
      </w:r>
      <w:r>
        <w:rPr>
          <w:rFonts w:ascii="宋体" w:hAnsi="宋体" w:eastAsia="宋体" w:cs="宋体"/>
          <w:sz w:val="24"/>
          <w:szCs w:val="24"/>
        </w:rPr>
        <w:t xml:space="preserve"> </w:t>
      </w:r>
      <w:r>
        <w:rPr>
          <w:rFonts w:ascii="宋体" w:hAnsi="宋体" w:eastAsia="宋体" w:cs="宋体"/>
          <w:spacing w:val="-3"/>
          <w:sz w:val="24"/>
          <w:szCs w:val="24"/>
        </w:rPr>
        <w:t>培养质量。</w:t>
      </w:r>
    </w:p>
    <w:p>
      <w:pPr>
        <w:spacing w:before="26" w:line="236" w:lineRule="auto"/>
        <w:ind w:left="22" w:right="82" w:firstLine="481"/>
        <w:rPr>
          <w:rFonts w:ascii="宋体" w:hAnsi="宋体" w:eastAsia="宋体" w:cs="宋体"/>
          <w:sz w:val="24"/>
          <w:szCs w:val="24"/>
        </w:rPr>
      </w:pPr>
      <w:r>
        <w:rPr>
          <w:rFonts w:ascii="宋体" w:hAnsi="宋体" w:eastAsia="宋体" w:cs="宋体"/>
          <w:spacing w:val="-5"/>
          <w:sz w:val="24"/>
          <w:szCs w:val="24"/>
        </w:rPr>
        <w:t>教师必须严格执行教学授课计划进度表，完成规定的教</w:t>
      </w:r>
      <w:r>
        <w:rPr>
          <w:rFonts w:ascii="宋体" w:hAnsi="宋体" w:eastAsia="宋体" w:cs="宋体"/>
          <w:spacing w:val="-6"/>
          <w:sz w:val="24"/>
          <w:szCs w:val="24"/>
        </w:rPr>
        <w:t>学时数和教学内容，</w:t>
      </w:r>
      <w:r>
        <w:rPr>
          <w:rFonts w:ascii="宋体" w:hAnsi="宋体" w:eastAsia="宋体" w:cs="宋体"/>
          <w:sz w:val="24"/>
          <w:szCs w:val="24"/>
        </w:rPr>
        <w:t xml:space="preserve"> </w:t>
      </w:r>
      <w:r>
        <w:rPr>
          <w:rFonts w:ascii="宋体" w:hAnsi="宋体" w:eastAsia="宋体" w:cs="宋体"/>
          <w:spacing w:val="-1"/>
          <w:sz w:val="24"/>
          <w:szCs w:val="24"/>
        </w:rPr>
        <w:t xml:space="preserve">如有特殊原因，需增、减教学内容或调整实训、实习时间等，必须由教研组提 </w:t>
      </w:r>
      <w:r>
        <w:rPr>
          <w:rFonts w:ascii="宋体" w:hAnsi="宋体" w:eastAsia="宋体" w:cs="宋体"/>
          <w:spacing w:val="-5"/>
          <w:sz w:val="24"/>
          <w:szCs w:val="24"/>
        </w:rPr>
        <w:t>出书面报告，由学部签署意见，上报教研室批准后，在教务处同意下方可实施。</w:t>
      </w:r>
      <w:r>
        <w:rPr>
          <w:rFonts w:ascii="宋体" w:hAnsi="宋体" w:eastAsia="宋体" w:cs="宋体"/>
          <w:spacing w:val="3"/>
          <w:sz w:val="24"/>
          <w:szCs w:val="24"/>
        </w:rPr>
        <w:t xml:space="preserve"> </w:t>
      </w:r>
      <w:r>
        <w:rPr>
          <w:rFonts w:ascii="宋体" w:hAnsi="宋体" w:eastAsia="宋体" w:cs="宋体"/>
          <w:spacing w:val="-1"/>
          <w:sz w:val="24"/>
          <w:szCs w:val="24"/>
        </w:rPr>
        <w:t xml:space="preserve">若调整实训时间且涉及面大，应报请分管校领导批准，相关审批书面材料送教 </w:t>
      </w:r>
      <w:r>
        <w:rPr>
          <w:rFonts w:ascii="宋体" w:hAnsi="宋体" w:eastAsia="宋体" w:cs="宋体"/>
          <w:spacing w:val="-3"/>
          <w:sz w:val="24"/>
          <w:szCs w:val="24"/>
        </w:rPr>
        <w:t>务处存档。</w:t>
      </w:r>
    </w:p>
    <w:p>
      <w:pPr>
        <w:pStyle w:val="2"/>
        <w:spacing w:line="328" w:lineRule="auto"/>
      </w:pPr>
    </w:p>
    <w:p>
      <w:pPr>
        <w:spacing w:before="91" w:line="220" w:lineRule="auto"/>
        <w:ind w:left="30"/>
        <w:outlineLvl w:val="0"/>
        <w:rPr>
          <w:rFonts w:ascii="宋体" w:hAnsi="宋体" w:eastAsia="宋体" w:cs="宋体"/>
          <w:sz w:val="28"/>
          <w:szCs w:val="28"/>
        </w:rPr>
      </w:pPr>
      <w:bookmarkStart w:id="18" w:name="bookmark19"/>
      <w:bookmarkEnd w:id="18"/>
      <w:r>
        <w:rPr>
          <w:rFonts w:ascii="宋体" w:hAnsi="宋体" w:eastAsia="宋体" w:cs="宋体"/>
          <w:spacing w:val="12"/>
          <w:sz w:val="28"/>
          <w:szCs w:val="28"/>
          <w14:textOutline w14:w="5230" w14:cap="sq" w14:cmpd="sng">
            <w14:solidFill>
              <w14:srgbClr w14:val="000000"/>
            </w14:solidFill>
            <w14:prstDash w14:val="solid"/>
            <w14:bevel/>
          </w14:textOutline>
        </w:rPr>
        <w:t>九、毕业要求</w:t>
      </w:r>
    </w:p>
    <w:p>
      <w:pPr>
        <w:pStyle w:val="2"/>
        <w:spacing w:line="336" w:lineRule="auto"/>
      </w:pPr>
    </w:p>
    <w:p>
      <w:pPr>
        <w:spacing w:before="78" w:line="234" w:lineRule="auto"/>
        <w:ind w:left="20" w:right="162" w:firstLine="480"/>
        <w:rPr>
          <w:rFonts w:ascii="宋体" w:hAnsi="宋体" w:eastAsia="宋体" w:cs="宋体"/>
          <w:sz w:val="24"/>
          <w:szCs w:val="24"/>
        </w:rPr>
      </w:pPr>
      <w:r>
        <w:rPr>
          <w:rFonts w:ascii="宋体" w:hAnsi="宋体" w:eastAsia="宋体" w:cs="宋体"/>
          <w:sz w:val="24"/>
          <w:szCs w:val="24"/>
        </w:rPr>
        <w:t>根据国家和XX省的有关规定，落实本专业培养目</w:t>
      </w:r>
      <w:r>
        <w:rPr>
          <w:rFonts w:ascii="宋体" w:hAnsi="宋体" w:eastAsia="宋体" w:cs="宋体"/>
          <w:spacing w:val="-1"/>
          <w:sz w:val="24"/>
          <w:szCs w:val="24"/>
        </w:rPr>
        <w:t>标和培养规格，细化、明</w:t>
      </w:r>
      <w:r>
        <w:rPr>
          <w:rFonts w:ascii="宋体" w:hAnsi="宋体" w:eastAsia="宋体" w:cs="宋体"/>
          <w:sz w:val="24"/>
          <w:szCs w:val="24"/>
        </w:rPr>
        <w:t xml:space="preserve"> 确学生毕业要求，完善学习过程监测、评价与反馈机制</w:t>
      </w:r>
      <w:r>
        <w:rPr>
          <w:rFonts w:ascii="宋体" w:hAnsi="宋体" w:eastAsia="宋体" w:cs="宋体"/>
          <w:spacing w:val="-1"/>
          <w:sz w:val="24"/>
          <w:szCs w:val="24"/>
        </w:rPr>
        <w:t>，强化实习、实训、毕</w:t>
      </w:r>
      <w:r>
        <w:rPr>
          <w:rFonts w:ascii="宋体" w:hAnsi="宋体" w:eastAsia="宋体" w:cs="宋体"/>
          <w:sz w:val="24"/>
          <w:szCs w:val="24"/>
        </w:rPr>
        <w:t xml:space="preserve"> 业综合项目（作品、方案、成果）等实践性教学环节，</w:t>
      </w:r>
      <w:r>
        <w:rPr>
          <w:rFonts w:ascii="宋体" w:hAnsi="宋体" w:eastAsia="宋体" w:cs="宋体"/>
          <w:spacing w:val="-1"/>
          <w:sz w:val="24"/>
          <w:szCs w:val="24"/>
        </w:rPr>
        <w:t>注重全过程管理与考核</w:t>
      </w:r>
      <w:r>
        <w:rPr>
          <w:rFonts w:ascii="宋体" w:hAnsi="宋体" w:eastAsia="宋体" w:cs="宋体"/>
          <w:sz w:val="24"/>
          <w:szCs w:val="24"/>
        </w:rPr>
        <w:t xml:space="preserve"> </w:t>
      </w:r>
      <w:r>
        <w:rPr>
          <w:rFonts w:ascii="宋体" w:hAnsi="宋体" w:eastAsia="宋体" w:cs="宋体"/>
          <w:spacing w:val="-1"/>
          <w:sz w:val="24"/>
          <w:szCs w:val="24"/>
        </w:rPr>
        <w:t>评价，结合专业实际组织毕业考核，保证毕业要求的达成度。</w:t>
      </w:r>
    </w:p>
    <w:p>
      <w:pPr>
        <w:spacing w:before="28" w:line="219" w:lineRule="auto"/>
        <w:ind w:left="502"/>
        <w:rPr>
          <w:rFonts w:ascii="宋体" w:hAnsi="宋体" w:eastAsia="宋体" w:cs="宋体"/>
          <w:sz w:val="24"/>
          <w:szCs w:val="24"/>
        </w:rPr>
      </w:pPr>
      <w:r>
        <w:rPr>
          <w:rFonts w:ascii="宋体" w:hAnsi="宋体" w:eastAsia="宋体" w:cs="宋体"/>
          <w:spacing w:val="-1"/>
          <w:sz w:val="24"/>
          <w:szCs w:val="24"/>
        </w:rPr>
        <w:t>本专业学生的毕业要求为：</w:t>
      </w:r>
    </w:p>
    <w:p>
      <w:pPr>
        <w:spacing w:before="27" w:line="229" w:lineRule="auto"/>
        <w:ind w:left="26" w:right="162" w:firstLine="492"/>
        <w:rPr>
          <w:rFonts w:ascii="宋体" w:hAnsi="宋体" w:eastAsia="宋体" w:cs="宋体"/>
          <w:sz w:val="24"/>
          <w:szCs w:val="24"/>
        </w:rPr>
      </w:pPr>
      <w:r>
        <w:rPr>
          <w:rFonts w:ascii="宋体" w:hAnsi="宋体" w:eastAsia="宋体" w:cs="宋体"/>
          <w:spacing w:val="-1"/>
          <w:sz w:val="24"/>
          <w:szCs w:val="24"/>
        </w:rPr>
        <w:t>1.符合《XX省中等职业学校学生学籍管理规定》中关于学生毕业的相关规</w:t>
      </w:r>
      <w:r>
        <w:rPr>
          <w:rFonts w:ascii="宋体" w:hAnsi="宋体" w:eastAsia="宋体" w:cs="宋体"/>
          <w:spacing w:val="5"/>
          <w:sz w:val="24"/>
          <w:szCs w:val="24"/>
        </w:rPr>
        <w:t xml:space="preserve"> </w:t>
      </w:r>
      <w:r>
        <w:rPr>
          <w:rFonts w:ascii="宋体" w:hAnsi="宋体" w:eastAsia="宋体" w:cs="宋体"/>
          <w:spacing w:val="-1"/>
          <w:sz w:val="24"/>
          <w:szCs w:val="24"/>
        </w:rPr>
        <w:t>定，思想品德评价和操行评定合格。</w:t>
      </w:r>
    </w:p>
    <w:p>
      <w:pPr>
        <w:spacing w:before="29" w:line="233" w:lineRule="auto"/>
        <w:ind w:left="22" w:right="162" w:firstLine="480"/>
        <w:rPr>
          <w:rFonts w:ascii="宋体" w:hAnsi="宋体" w:eastAsia="宋体" w:cs="宋体"/>
          <w:sz w:val="24"/>
          <w:szCs w:val="24"/>
        </w:rPr>
      </w:pPr>
      <w:r>
        <w:rPr>
          <w:rFonts w:ascii="宋体" w:hAnsi="宋体" w:eastAsia="宋体" w:cs="宋体"/>
          <w:spacing w:val="-4"/>
          <w:sz w:val="24"/>
          <w:szCs w:val="24"/>
        </w:rPr>
        <w:t>2.修满专业人才培养方案规定全部课程且成绩合格，取得规定178学分。出</w:t>
      </w:r>
      <w:r>
        <w:rPr>
          <w:rFonts w:ascii="宋体" w:hAnsi="宋体" w:eastAsia="宋体" w:cs="宋体"/>
          <w:spacing w:val="6"/>
          <w:sz w:val="24"/>
          <w:szCs w:val="24"/>
        </w:rPr>
        <w:t xml:space="preserve"> </w:t>
      </w:r>
      <w:r>
        <w:rPr>
          <w:rFonts w:ascii="宋体" w:hAnsi="宋体" w:eastAsia="宋体" w:cs="宋体"/>
          <w:sz w:val="24"/>
          <w:szCs w:val="24"/>
        </w:rPr>
        <w:t>勤率达到学校规定。在校期间参加各级各类技能</w:t>
      </w:r>
      <w:r>
        <w:rPr>
          <w:rFonts w:ascii="宋体" w:hAnsi="宋体" w:eastAsia="宋体" w:cs="宋体"/>
          <w:spacing w:val="-1"/>
          <w:sz w:val="24"/>
          <w:szCs w:val="24"/>
        </w:rPr>
        <w:t>大赛、创新创业大赛等并获得</w:t>
      </w:r>
      <w:r>
        <w:rPr>
          <w:rFonts w:ascii="宋体" w:hAnsi="宋体" w:eastAsia="宋体" w:cs="宋体"/>
          <w:sz w:val="24"/>
          <w:szCs w:val="24"/>
        </w:rPr>
        <w:t xml:space="preserve"> </w:t>
      </w:r>
      <w:r>
        <w:rPr>
          <w:rFonts w:ascii="宋体" w:hAnsi="宋体" w:eastAsia="宋体" w:cs="宋体"/>
          <w:spacing w:val="-1"/>
          <w:sz w:val="24"/>
          <w:szCs w:val="24"/>
        </w:rPr>
        <w:t>奖项的同学，按照奖项级别和等级，给予相应的学分奖励。</w:t>
      </w:r>
    </w:p>
    <w:p>
      <w:pPr>
        <w:spacing w:before="23" w:line="237" w:lineRule="auto"/>
        <w:ind w:left="20" w:right="162" w:firstLine="485"/>
        <w:rPr>
          <w:rFonts w:ascii="宋体" w:hAnsi="宋体" w:eastAsia="宋体" w:cs="宋体"/>
          <w:sz w:val="24"/>
          <w:szCs w:val="24"/>
        </w:rPr>
      </w:pPr>
      <w:r>
        <w:rPr>
          <w:rFonts w:ascii="宋体" w:hAnsi="宋体" w:eastAsia="宋体" w:cs="宋体"/>
          <w:spacing w:val="-2"/>
          <w:sz w:val="24"/>
          <w:szCs w:val="24"/>
        </w:rPr>
        <w:t>3.毕业考核成绩达到合格以上。毕业考核方式</w:t>
      </w:r>
      <w:r>
        <w:rPr>
          <w:rFonts w:ascii="宋体" w:hAnsi="宋体" w:eastAsia="宋体" w:cs="宋体"/>
          <w:spacing w:val="-36"/>
          <w:sz w:val="24"/>
          <w:szCs w:val="24"/>
        </w:rPr>
        <w:t>：（</w:t>
      </w:r>
      <w:r>
        <w:rPr>
          <w:rFonts w:ascii="宋体" w:hAnsi="宋体" w:eastAsia="宋体" w:cs="宋体"/>
          <w:spacing w:val="-2"/>
          <w:sz w:val="24"/>
          <w:szCs w:val="24"/>
        </w:rPr>
        <w:t>1）综合素质评价，包括</w:t>
      </w:r>
      <w:r>
        <w:rPr>
          <w:rFonts w:ascii="宋体" w:hAnsi="宋体" w:eastAsia="宋体" w:cs="宋体"/>
          <w:sz w:val="24"/>
          <w:szCs w:val="24"/>
        </w:rPr>
        <w:t xml:space="preserve"> </w:t>
      </w:r>
      <w:r>
        <w:rPr>
          <w:rFonts w:ascii="宋体" w:hAnsi="宋体" w:eastAsia="宋体" w:cs="宋体"/>
          <w:spacing w:val="-2"/>
          <w:sz w:val="24"/>
          <w:szCs w:val="24"/>
        </w:rPr>
        <w:t>思想素质、文化素质、身体素质、劳动素质、艺术素质、社会实践等</w:t>
      </w:r>
      <w:r>
        <w:rPr>
          <w:rFonts w:ascii="宋体" w:hAnsi="宋体" w:eastAsia="宋体" w:cs="宋体"/>
          <w:spacing w:val="-32"/>
          <w:sz w:val="24"/>
          <w:szCs w:val="24"/>
        </w:rPr>
        <w:t>；（</w:t>
      </w:r>
      <w:r>
        <w:rPr>
          <w:rFonts w:ascii="宋体" w:hAnsi="宋体" w:eastAsia="宋体" w:cs="宋体"/>
          <w:spacing w:val="-2"/>
          <w:sz w:val="24"/>
          <w:szCs w:val="24"/>
        </w:rPr>
        <w:t>2）学</w:t>
      </w:r>
      <w:r>
        <w:rPr>
          <w:rFonts w:ascii="宋体" w:hAnsi="宋体" w:eastAsia="宋体" w:cs="宋体"/>
          <w:sz w:val="24"/>
          <w:szCs w:val="24"/>
        </w:rPr>
        <w:t xml:space="preserve"> 业成绩考核，包括本专业各科目的学业成绩，以及结合</w:t>
      </w:r>
      <w:r>
        <w:rPr>
          <w:rFonts w:ascii="宋体" w:hAnsi="宋体" w:eastAsia="宋体" w:cs="宋体"/>
          <w:spacing w:val="-1"/>
          <w:sz w:val="24"/>
          <w:szCs w:val="24"/>
        </w:rPr>
        <w:t>本校本专业实际而开设</w:t>
      </w:r>
      <w:r>
        <w:rPr>
          <w:rFonts w:ascii="宋体" w:hAnsi="宋体" w:eastAsia="宋体" w:cs="宋体"/>
          <w:sz w:val="24"/>
          <w:szCs w:val="24"/>
        </w:rPr>
        <w:t xml:space="preserve"> </w:t>
      </w:r>
      <w:r>
        <w:rPr>
          <w:rFonts w:ascii="宋体" w:hAnsi="宋体" w:eastAsia="宋体" w:cs="宋体"/>
          <w:spacing w:val="-1"/>
          <w:sz w:val="24"/>
          <w:szCs w:val="24"/>
        </w:rPr>
        <w:t>的毕业综合考试</w:t>
      </w:r>
      <w:r>
        <w:rPr>
          <w:rFonts w:ascii="宋体" w:hAnsi="宋体" w:eastAsia="宋体" w:cs="宋体"/>
          <w:spacing w:val="-42"/>
          <w:sz w:val="24"/>
          <w:szCs w:val="24"/>
        </w:rPr>
        <w:t>；（</w:t>
      </w:r>
      <w:r>
        <w:rPr>
          <w:rFonts w:ascii="宋体" w:hAnsi="宋体" w:eastAsia="宋体" w:cs="宋体"/>
          <w:spacing w:val="-1"/>
          <w:sz w:val="24"/>
          <w:szCs w:val="24"/>
        </w:rPr>
        <w:t>3）实践考核项目，包括学</w:t>
      </w:r>
      <w:r>
        <w:rPr>
          <w:rFonts w:ascii="宋体" w:hAnsi="宋体" w:eastAsia="宋体" w:cs="宋体"/>
          <w:spacing w:val="-2"/>
          <w:sz w:val="24"/>
          <w:szCs w:val="24"/>
        </w:rPr>
        <w:t>校综合实践项目考评等。学生在</w:t>
      </w:r>
      <w:r>
        <w:rPr>
          <w:rFonts w:ascii="宋体" w:hAnsi="宋体" w:eastAsia="宋体" w:cs="宋体"/>
          <w:spacing w:val="1"/>
          <w:sz w:val="24"/>
          <w:szCs w:val="24"/>
        </w:rPr>
        <w:t xml:space="preserve"> </w:t>
      </w:r>
      <w:r>
        <w:rPr>
          <w:rFonts w:ascii="宋体" w:hAnsi="宋体" w:eastAsia="宋体" w:cs="宋体"/>
          <w:sz w:val="24"/>
          <w:szCs w:val="24"/>
        </w:rPr>
        <w:t>校期间参加各级各类技能大赛、创新创业大赛等并获得</w:t>
      </w:r>
      <w:r>
        <w:rPr>
          <w:rFonts w:ascii="宋体" w:hAnsi="宋体" w:eastAsia="宋体" w:cs="宋体"/>
          <w:spacing w:val="-1"/>
          <w:sz w:val="24"/>
          <w:szCs w:val="24"/>
        </w:rPr>
        <w:t>奖项，按照奖项级别和</w:t>
      </w:r>
      <w:r>
        <w:rPr>
          <w:rFonts w:ascii="宋体" w:hAnsi="宋体" w:eastAsia="宋体" w:cs="宋体"/>
          <w:sz w:val="24"/>
          <w:szCs w:val="24"/>
        </w:rPr>
        <w:t xml:space="preserve"> </w:t>
      </w:r>
      <w:r>
        <w:rPr>
          <w:rFonts w:ascii="宋体" w:hAnsi="宋体" w:eastAsia="宋体" w:cs="宋体"/>
          <w:spacing w:val="-2"/>
          <w:sz w:val="24"/>
          <w:szCs w:val="24"/>
        </w:rPr>
        <w:t>等级，视同其“实践考核项目</w:t>
      </w:r>
      <w:r>
        <w:rPr>
          <w:rFonts w:ascii="宋体" w:hAnsi="宋体" w:eastAsia="宋体" w:cs="宋体"/>
          <w:spacing w:val="-78"/>
          <w:sz w:val="24"/>
          <w:szCs w:val="24"/>
        </w:rPr>
        <w:t xml:space="preserve"> </w:t>
      </w:r>
      <w:r>
        <w:rPr>
          <w:rFonts w:ascii="宋体" w:hAnsi="宋体" w:eastAsia="宋体" w:cs="宋体"/>
          <w:spacing w:val="-2"/>
          <w:sz w:val="24"/>
          <w:szCs w:val="24"/>
        </w:rPr>
        <w:t>”成绩为合格、良好、优秀。</w:t>
      </w:r>
    </w:p>
    <w:p>
      <w:pPr>
        <w:spacing w:before="26" w:line="219" w:lineRule="auto"/>
        <w:ind w:left="500"/>
        <w:rPr>
          <w:rFonts w:ascii="宋体" w:hAnsi="宋体" w:eastAsia="宋体" w:cs="宋体"/>
          <w:sz w:val="24"/>
          <w:szCs w:val="24"/>
        </w:rPr>
      </w:pPr>
      <w:r>
        <w:rPr>
          <w:rFonts w:ascii="宋体" w:hAnsi="宋体" w:eastAsia="宋体" w:cs="宋体"/>
          <w:spacing w:val="-1"/>
          <w:sz w:val="24"/>
          <w:szCs w:val="24"/>
        </w:rPr>
        <w:t>4.取得1+X服装陈列设计（初级）证书。</w:t>
      </w:r>
    </w:p>
    <w:p>
      <w:pPr>
        <w:spacing w:line="219" w:lineRule="auto"/>
        <w:rPr>
          <w:rFonts w:ascii="宋体" w:hAnsi="宋体" w:eastAsia="宋体" w:cs="宋体"/>
          <w:sz w:val="24"/>
          <w:szCs w:val="24"/>
        </w:rPr>
        <w:sectPr>
          <w:footerReference r:id="rId35" w:type="default"/>
          <w:pgSz w:w="11906" w:h="16839"/>
          <w:pgMar w:top="1429" w:right="1785" w:bottom="1632" w:left="1785" w:header="0" w:footer="1453" w:gutter="0"/>
          <w:cols w:space="720" w:num="1"/>
        </w:sectPr>
      </w:pPr>
    </w:p>
    <w:p>
      <w:pPr>
        <w:spacing w:before="181" w:line="219" w:lineRule="auto"/>
        <w:ind w:left="792"/>
        <w:outlineLvl w:val="0"/>
        <w:rPr>
          <w:rFonts w:ascii="宋体" w:hAnsi="宋体" w:eastAsia="宋体" w:cs="宋体"/>
          <w:sz w:val="28"/>
          <w:szCs w:val="28"/>
        </w:rPr>
      </w:pPr>
      <w:bookmarkStart w:id="19" w:name="bookmark20"/>
      <w:bookmarkEnd w:id="19"/>
      <w:bookmarkStart w:id="20" w:name="bookmark21"/>
      <w:bookmarkEnd w:id="20"/>
      <w:r>
        <w:rPr>
          <w:rFonts w:ascii="宋体" w:hAnsi="宋体" w:eastAsia="宋体" w:cs="宋体"/>
          <w:spacing w:val="11"/>
          <w:sz w:val="28"/>
          <w:szCs w:val="28"/>
          <w14:textOutline w14:w="5230" w14:cap="sq" w14:cmpd="sng">
            <w14:solidFill>
              <w14:srgbClr w14:val="000000"/>
            </w14:solidFill>
            <w14:prstDash w14:val="solid"/>
            <w14:bevel/>
          </w14:textOutline>
        </w:rPr>
        <w:t>十、附录</w:t>
      </w:r>
    </w:p>
    <w:p>
      <w:pPr>
        <w:pStyle w:val="2"/>
        <w:spacing w:line="335" w:lineRule="auto"/>
      </w:pPr>
    </w:p>
    <w:p>
      <w:pPr>
        <w:spacing w:before="78" w:line="219" w:lineRule="auto"/>
        <w:ind w:left="806"/>
        <w:outlineLvl w:val="1"/>
        <w:rPr>
          <w:rFonts w:ascii="宋体" w:hAnsi="宋体" w:eastAsia="宋体" w:cs="宋体"/>
          <w:sz w:val="24"/>
          <w:szCs w:val="24"/>
        </w:rPr>
      </w:pPr>
      <w:r>
        <w:rPr>
          <w:rFonts w:ascii="宋体" w:hAnsi="宋体" w:eastAsia="宋体" w:cs="宋体"/>
          <w:spacing w:val="8"/>
          <w:sz w:val="24"/>
          <w:szCs w:val="24"/>
        </w:rPr>
        <w:t>（一）教学进程安排表</w:t>
      </w:r>
    </w:p>
    <w:p>
      <w:pPr>
        <w:pStyle w:val="2"/>
        <w:spacing w:line="248" w:lineRule="auto"/>
      </w:pPr>
    </w:p>
    <w:p>
      <w:pPr>
        <w:spacing w:line="506" w:lineRule="exact"/>
        <w:ind w:firstLine="3134"/>
      </w:pPr>
      <w:r>
        <w:rPr>
          <w:position w:val="-10"/>
        </w:rPr>
        <w:pict>
          <v:shape id="_x0000_s1026" o:spid="_x0000_s1026" o:spt="202" type="#_x0000_t202" style="height:25.3pt;width:180pt;" fillcolor="#FFFF00" filled="t" stroked="f" coordsize="21600,21600">
            <v:path/>
            <v:fill on="t" focussize="0,0"/>
            <v:stroke on="f"/>
            <v:imagedata o:title=""/>
            <o:lock v:ext="edit" aspectratio="f"/>
            <v:textbox inset="0mm,0mm,0mm,0mm">
              <w:txbxContent>
                <w:p>
                  <w:pPr>
                    <w:spacing w:before="162" w:line="219" w:lineRule="auto"/>
                    <w:ind w:firstLine="894" w:firstLineChars="300"/>
                    <w:rPr>
                      <w:rFonts w:ascii="宋体" w:hAnsi="宋体" w:eastAsia="宋体" w:cs="宋体"/>
                      <w:sz w:val="30"/>
                      <w:szCs w:val="30"/>
                    </w:rPr>
                  </w:pPr>
                  <w:r>
                    <w:rPr>
                      <w:rFonts w:ascii="宋体" w:hAnsi="宋体" w:eastAsia="宋体" w:cs="宋体"/>
                      <w:spacing w:val="-1"/>
                      <w:sz w:val="30"/>
                      <w:szCs w:val="30"/>
                    </w:rPr>
                    <w:t>班级：2</w:t>
                  </w:r>
                  <w:r>
                    <w:rPr>
                      <w:rFonts w:hint="eastAsia" w:ascii="宋体" w:hAnsi="宋体" w:eastAsia="宋体" w:cs="宋体"/>
                      <w:spacing w:val="-1"/>
                      <w:sz w:val="30"/>
                      <w:szCs w:val="30"/>
                      <w:lang w:val="en-US" w:eastAsia="zh-CN"/>
                    </w:rPr>
                    <w:t>2</w:t>
                  </w:r>
                  <w:r>
                    <w:rPr>
                      <w:rFonts w:ascii="宋体" w:hAnsi="宋体" w:eastAsia="宋体" w:cs="宋体"/>
                      <w:spacing w:val="-1"/>
                      <w:sz w:val="30"/>
                      <w:szCs w:val="30"/>
                    </w:rPr>
                    <w:t>服装班</w:t>
                  </w:r>
                </w:p>
              </w:txbxContent>
            </v:textbox>
            <w10:wrap type="none"/>
            <w10:anchorlock/>
          </v:shape>
        </w:pict>
      </w:r>
    </w:p>
    <w:p>
      <w:pPr>
        <w:spacing w:line="118" w:lineRule="exact"/>
      </w:pPr>
    </w:p>
    <w:tbl>
      <w:tblPr>
        <w:tblStyle w:val="5"/>
        <w:tblW w:w="986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1"/>
        <w:gridCol w:w="766"/>
        <w:gridCol w:w="467"/>
        <w:gridCol w:w="1815"/>
        <w:gridCol w:w="620"/>
        <w:gridCol w:w="716"/>
        <w:gridCol w:w="616"/>
        <w:gridCol w:w="617"/>
        <w:gridCol w:w="483"/>
        <w:gridCol w:w="500"/>
        <w:gridCol w:w="463"/>
        <w:gridCol w:w="517"/>
        <w:gridCol w:w="483"/>
        <w:gridCol w:w="517"/>
        <w:gridCol w:w="416"/>
        <w:gridCol w:w="4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1197" w:type="dxa"/>
            <w:gridSpan w:val="2"/>
            <w:vMerge w:val="restart"/>
            <w:tcBorders>
              <w:bottom w:val="nil"/>
            </w:tcBorders>
            <w:vAlign w:val="top"/>
          </w:tcPr>
          <w:p>
            <w:pPr>
              <w:spacing w:line="305" w:lineRule="auto"/>
              <w:rPr>
                <w:rFonts w:ascii="Arial"/>
                <w:sz w:val="21"/>
              </w:rPr>
            </w:pPr>
          </w:p>
          <w:p>
            <w:pPr>
              <w:spacing w:line="306" w:lineRule="auto"/>
              <w:rPr>
                <w:rFonts w:ascii="Arial"/>
                <w:sz w:val="21"/>
              </w:rPr>
            </w:pPr>
          </w:p>
          <w:p>
            <w:pPr>
              <w:pStyle w:val="6"/>
              <w:spacing w:before="78" w:line="220" w:lineRule="auto"/>
              <w:ind w:left="363"/>
            </w:pPr>
            <w:r>
              <w:rPr>
                <w:spacing w:val="-5"/>
                <w14:textOutline w14:w="4358" w14:cap="sq" w14:cmpd="sng">
                  <w14:solidFill>
                    <w14:srgbClr w14:val="000000"/>
                  </w14:solidFill>
                  <w14:prstDash w14:val="solid"/>
                  <w14:bevel/>
                </w14:textOutline>
              </w:rPr>
              <w:t>课程</w:t>
            </w:r>
          </w:p>
        </w:tc>
        <w:tc>
          <w:tcPr>
            <w:tcW w:w="467" w:type="dxa"/>
            <w:vMerge w:val="restart"/>
            <w:tcBorders>
              <w:bottom w:val="nil"/>
            </w:tcBorders>
            <w:textDirection w:val="tbRlV"/>
            <w:vAlign w:val="top"/>
          </w:tcPr>
          <w:p>
            <w:pPr>
              <w:pStyle w:val="6"/>
              <w:spacing w:before="113" w:line="209" w:lineRule="auto"/>
              <w:ind w:left="225"/>
            </w:pPr>
            <w:r>
              <w:rPr>
                <w:spacing w:val="53"/>
                <w14:textOutline w14:w="4358" w14:cap="sq" w14:cmpd="sng">
                  <w14:solidFill>
                    <w14:srgbClr w14:val="000000"/>
                  </w14:solidFill>
                  <w14:prstDash w14:val="solid"/>
                  <w14:bevel/>
                </w14:textOutline>
              </w:rPr>
              <w:t>课程序号</w:t>
            </w:r>
          </w:p>
        </w:tc>
        <w:tc>
          <w:tcPr>
            <w:tcW w:w="1815" w:type="dxa"/>
            <w:vMerge w:val="restart"/>
            <w:tcBorders>
              <w:bottom w:val="nil"/>
            </w:tcBorders>
            <w:vAlign w:val="top"/>
          </w:tcPr>
          <w:p>
            <w:pPr>
              <w:spacing w:line="305" w:lineRule="auto"/>
              <w:rPr>
                <w:rFonts w:ascii="Arial"/>
                <w:sz w:val="21"/>
              </w:rPr>
            </w:pPr>
          </w:p>
          <w:p>
            <w:pPr>
              <w:spacing w:line="306" w:lineRule="auto"/>
              <w:rPr>
                <w:rFonts w:ascii="Arial"/>
                <w:sz w:val="21"/>
              </w:rPr>
            </w:pPr>
          </w:p>
          <w:p>
            <w:pPr>
              <w:pStyle w:val="6"/>
              <w:spacing w:before="78" w:line="220" w:lineRule="auto"/>
              <w:ind w:left="430"/>
            </w:pPr>
            <w:r>
              <w:rPr>
                <w:spacing w:val="-2"/>
                <w14:textOutline w14:w="4358" w14:cap="sq" w14:cmpd="sng">
                  <w14:solidFill>
                    <w14:srgbClr w14:val="000000"/>
                  </w14:solidFill>
                  <w14:prstDash w14:val="solid"/>
                  <w14:bevel/>
                </w14:textOutline>
              </w:rPr>
              <w:t>课程名称</w:t>
            </w:r>
          </w:p>
        </w:tc>
        <w:tc>
          <w:tcPr>
            <w:tcW w:w="620" w:type="dxa"/>
            <w:vMerge w:val="restart"/>
            <w:tcBorders>
              <w:bottom w:val="nil"/>
            </w:tcBorders>
            <w:textDirection w:val="tbRlV"/>
            <w:vAlign w:val="top"/>
          </w:tcPr>
          <w:p>
            <w:pPr>
              <w:pStyle w:val="6"/>
              <w:spacing w:before="187" w:line="206" w:lineRule="auto"/>
              <w:ind w:left="537"/>
            </w:pPr>
            <w:r>
              <w:rPr>
                <w:spacing w:val="-1"/>
                <w14:textOutline w14:w="4358" w14:cap="sq" w14:cmpd="sng">
                  <w14:solidFill>
                    <w14:srgbClr w14:val="000000"/>
                  </w14:solidFill>
                  <w14:prstDash w14:val="solid"/>
                  <w14:bevel/>
                </w14:textOutline>
              </w:rPr>
              <w:t>学</w:t>
            </w:r>
            <w:r>
              <w:rPr>
                <w:spacing w:val="-47"/>
              </w:rPr>
              <w:t xml:space="preserve"> </w:t>
            </w:r>
            <w:r>
              <w:rPr>
                <w:spacing w:val="-1"/>
                <w14:textOutline w14:w="4358" w14:cap="sq" w14:cmpd="sng">
                  <w14:solidFill>
                    <w14:srgbClr w14:val="000000"/>
                  </w14:solidFill>
                  <w14:prstDash w14:val="solid"/>
                  <w14:bevel/>
                </w14:textOutline>
              </w:rPr>
              <w:t>分</w:t>
            </w:r>
          </w:p>
        </w:tc>
        <w:tc>
          <w:tcPr>
            <w:tcW w:w="716" w:type="dxa"/>
            <w:vMerge w:val="restart"/>
            <w:tcBorders>
              <w:bottom w:val="nil"/>
            </w:tcBorders>
            <w:vAlign w:val="top"/>
          </w:tcPr>
          <w:p>
            <w:pPr>
              <w:spacing w:line="305" w:lineRule="auto"/>
              <w:rPr>
                <w:rFonts w:ascii="Arial"/>
                <w:sz w:val="21"/>
              </w:rPr>
            </w:pPr>
          </w:p>
          <w:p>
            <w:pPr>
              <w:spacing w:line="305" w:lineRule="auto"/>
              <w:rPr>
                <w:rFonts w:ascii="Arial"/>
                <w:sz w:val="21"/>
              </w:rPr>
            </w:pPr>
          </w:p>
          <w:p>
            <w:pPr>
              <w:pStyle w:val="6"/>
              <w:spacing w:before="78" w:line="221" w:lineRule="auto"/>
              <w:ind w:left="124"/>
            </w:pPr>
            <w:r>
              <w:rPr>
                <w:spacing w:val="-5"/>
                <w14:textOutline w14:w="4358" w14:cap="sq" w14:cmpd="sng">
                  <w14:solidFill>
                    <w14:srgbClr w14:val="000000"/>
                  </w14:solidFill>
                  <w14:prstDash w14:val="solid"/>
                  <w14:bevel/>
                </w14:textOutline>
              </w:rPr>
              <w:t>课时</w:t>
            </w:r>
          </w:p>
        </w:tc>
        <w:tc>
          <w:tcPr>
            <w:tcW w:w="616" w:type="dxa"/>
            <w:vMerge w:val="restart"/>
            <w:tcBorders>
              <w:bottom w:val="nil"/>
            </w:tcBorders>
            <w:textDirection w:val="tbRlV"/>
            <w:vAlign w:val="top"/>
          </w:tcPr>
          <w:p>
            <w:pPr>
              <w:pStyle w:val="6"/>
              <w:spacing w:before="184" w:line="210" w:lineRule="auto"/>
              <w:ind w:left="225"/>
            </w:pPr>
            <w:r>
              <w:rPr>
                <w:spacing w:val="53"/>
                <w14:textOutline w14:w="4358" w14:cap="sq" w14:cmpd="sng">
                  <w14:solidFill>
                    <w14:srgbClr w14:val="000000"/>
                  </w14:solidFill>
                  <w14:prstDash w14:val="solid"/>
                  <w14:bevel/>
                </w14:textOutline>
              </w:rPr>
              <w:t>理论课时</w:t>
            </w:r>
          </w:p>
        </w:tc>
        <w:tc>
          <w:tcPr>
            <w:tcW w:w="617" w:type="dxa"/>
            <w:vMerge w:val="restart"/>
            <w:tcBorders>
              <w:bottom w:val="nil"/>
            </w:tcBorders>
            <w:textDirection w:val="tbRlV"/>
            <w:vAlign w:val="top"/>
          </w:tcPr>
          <w:p>
            <w:pPr>
              <w:pStyle w:val="6"/>
              <w:spacing w:before="184" w:line="205" w:lineRule="auto"/>
              <w:ind w:left="225"/>
            </w:pPr>
            <w:r>
              <w:rPr>
                <w:spacing w:val="53"/>
                <w14:textOutline w14:w="4358" w14:cap="sq" w14:cmpd="sng">
                  <w14:solidFill>
                    <w14:srgbClr w14:val="000000"/>
                  </w14:solidFill>
                  <w14:prstDash w14:val="solid"/>
                  <w14:bevel/>
                </w14:textOutline>
              </w:rPr>
              <w:t>实践课时</w:t>
            </w:r>
          </w:p>
        </w:tc>
        <w:tc>
          <w:tcPr>
            <w:tcW w:w="2963" w:type="dxa"/>
            <w:gridSpan w:val="6"/>
            <w:vAlign w:val="top"/>
          </w:tcPr>
          <w:p>
            <w:pPr>
              <w:pStyle w:val="6"/>
              <w:spacing w:before="49" w:line="216" w:lineRule="auto"/>
              <w:ind w:left="167"/>
            </w:pPr>
            <w:r>
              <w:rPr>
                <w:spacing w:val="-1"/>
                <w14:textOutline w14:w="4358" w14:cap="sq" w14:cmpd="sng">
                  <w14:solidFill>
                    <w14:srgbClr w14:val="000000"/>
                  </w14:solidFill>
                  <w14:prstDash w14:val="solid"/>
                  <w14:bevel/>
                </w14:textOutline>
              </w:rPr>
              <w:t>按学年及学期分配周学时</w:t>
            </w:r>
          </w:p>
        </w:tc>
        <w:tc>
          <w:tcPr>
            <w:tcW w:w="854" w:type="dxa"/>
            <w:gridSpan w:val="2"/>
            <w:vMerge w:val="restart"/>
            <w:tcBorders>
              <w:bottom w:val="nil"/>
            </w:tcBorders>
            <w:vAlign w:val="top"/>
          </w:tcPr>
          <w:p>
            <w:pPr>
              <w:pStyle w:val="6"/>
              <w:spacing w:before="54"/>
              <w:ind w:left="194"/>
            </w:pPr>
            <w:r>
              <w:rPr>
                <w:spacing w:val="-6"/>
                <w14:textOutline w14:w="4358" w14:cap="sq" w14:cmpd="sng">
                  <w14:solidFill>
                    <w14:srgbClr w14:val="000000"/>
                  </w14:solidFill>
                  <w14:prstDash w14:val="solid"/>
                  <w14:bevel/>
                </w14:textOutline>
              </w:rPr>
              <w:t>按学</w:t>
            </w:r>
          </w:p>
          <w:p>
            <w:pPr>
              <w:pStyle w:val="6"/>
              <w:spacing w:line="220" w:lineRule="auto"/>
              <w:ind w:left="195"/>
            </w:pPr>
            <w:r>
              <w:rPr>
                <w:spacing w:val="-7"/>
                <w14:textOutline w14:w="4358" w14:cap="sq" w14:cmpd="sng">
                  <w14:solidFill>
                    <w14:srgbClr w14:val="000000"/>
                  </w14:solidFill>
                  <w14:prstDash w14:val="solid"/>
                  <w14:bevel/>
                </w14:textOutline>
              </w:rPr>
              <w:t>期分</w:t>
            </w:r>
          </w:p>
          <w:p>
            <w:pPr>
              <w:pStyle w:val="6"/>
              <w:spacing w:before="25" w:line="219" w:lineRule="auto"/>
              <w:ind w:left="312"/>
            </w:pPr>
            <w:r>
              <w:rPr>
                <w14:textOutline w14:w="4358" w14:cap="sq" w14:cmpd="sng">
                  <w14:solidFill>
                    <w14:srgbClr w14:val="000000"/>
                  </w14:solidFill>
                  <w14:prstDash w14:val="solid"/>
                  <w14:bevel/>
                </w14:textOutline>
              </w:rPr>
              <w:t>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97" w:type="dxa"/>
            <w:gridSpan w:val="2"/>
            <w:vMerge w:val="continue"/>
            <w:tcBorders>
              <w:top w:val="nil"/>
              <w:bottom w:val="nil"/>
            </w:tcBorders>
            <w:vAlign w:val="top"/>
          </w:tcPr>
          <w:p>
            <w:pPr>
              <w:rPr>
                <w:rFonts w:ascii="Arial"/>
                <w:sz w:val="21"/>
              </w:rPr>
            </w:pPr>
          </w:p>
        </w:tc>
        <w:tc>
          <w:tcPr>
            <w:tcW w:w="467" w:type="dxa"/>
            <w:vMerge w:val="continue"/>
            <w:tcBorders>
              <w:top w:val="nil"/>
              <w:bottom w:val="nil"/>
            </w:tcBorders>
            <w:textDirection w:val="tbRlV"/>
            <w:vAlign w:val="top"/>
          </w:tcPr>
          <w:p>
            <w:pPr>
              <w:rPr>
                <w:rFonts w:ascii="Arial"/>
                <w:sz w:val="21"/>
              </w:rPr>
            </w:pPr>
          </w:p>
        </w:tc>
        <w:tc>
          <w:tcPr>
            <w:tcW w:w="1815" w:type="dxa"/>
            <w:vMerge w:val="continue"/>
            <w:tcBorders>
              <w:top w:val="nil"/>
              <w:bottom w:val="nil"/>
            </w:tcBorders>
            <w:vAlign w:val="top"/>
          </w:tcPr>
          <w:p>
            <w:pPr>
              <w:rPr>
                <w:rFonts w:ascii="Arial"/>
                <w:sz w:val="21"/>
              </w:rPr>
            </w:pPr>
          </w:p>
        </w:tc>
        <w:tc>
          <w:tcPr>
            <w:tcW w:w="620" w:type="dxa"/>
            <w:vMerge w:val="continue"/>
            <w:tcBorders>
              <w:top w:val="nil"/>
              <w:bottom w:val="nil"/>
            </w:tcBorders>
            <w:textDirection w:val="tbRlV"/>
            <w:vAlign w:val="top"/>
          </w:tcPr>
          <w:p>
            <w:pPr>
              <w:rPr>
                <w:rFonts w:ascii="Arial"/>
                <w:sz w:val="21"/>
              </w:rPr>
            </w:pPr>
          </w:p>
        </w:tc>
        <w:tc>
          <w:tcPr>
            <w:tcW w:w="716" w:type="dxa"/>
            <w:vMerge w:val="continue"/>
            <w:tcBorders>
              <w:top w:val="nil"/>
              <w:bottom w:val="nil"/>
            </w:tcBorders>
            <w:vAlign w:val="top"/>
          </w:tcPr>
          <w:p>
            <w:pPr>
              <w:rPr>
                <w:rFonts w:ascii="Arial"/>
                <w:sz w:val="21"/>
              </w:rPr>
            </w:pPr>
          </w:p>
        </w:tc>
        <w:tc>
          <w:tcPr>
            <w:tcW w:w="616" w:type="dxa"/>
            <w:vMerge w:val="continue"/>
            <w:tcBorders>
              <w:top w:val="nil"/>
              <w:bottom w:val="nil"/>
            </w:tcBorders>
            <w:textDirection w:val="tbRlV"/>
            <w:vAlign w:val="top"/>
          </w:tcPr>
          <w:p>
            <w:pPr>
              <w:rPr>
                <w:rFonts w:ascii="Arial"/>
                <w:sz w:val="21"/>
              </w:rPr>
            </w:pPr>
          </w:p>
        </w:tc>
        <w:tc>
          <w:tcPr>
            <w:tcW w:w="617" w:type="dxa"/>
            <w:vMerge w:val="continue"/>
            <w:tcBorders>
              <w:top w:val="nil"/>
              <w:bottom w:val="nil"/>
            </w:tcBorders>
            <w:textDirection w:val="tbRlV"/>
            <w:vAlign w:val="top"/>
          </w:tcPr>
          <w:p>
            <w:pPr>
              <w:rPr>
                <w:rFonts w:ascii="Arial"/>
                <w:sz w:val="21"/>
              </w:rPr>
            </w:pPr>
          </w:p>
        </w:tc>
        <w:tc>
          <w:tcPr>
            <w:tcW w:w="983" w:type="dxa"/>
            <w:gridSpan w:val="2"/>
            <w:vAlign w:val="top"/>
          </w:tcPr>
          <w:p>
            <w:pPr>
              <w:pStyle w:val="6"/>
              <w:spacing w:before="38" w:line="223" w:lineRule="auto"/>
              <w:ind w:left="379" w:right="188" w:hanging="180"/>
            </w:pPr>
            <w:r>
              <w:rPr>
                <w:spacing w:val="-4"/>
                <w14:textOutline w14:w="4358" w14:cap="sq" w14:cmpd="sng">
                  <w14:solidFill>
                    <w14:srgbClr w14:val="000000"/>
                  </w14:solidFill>
                  <w14:prstDash w14:val="solid"/>
                  <w14:bevel/>
                </w14:textOutline>
              </w:rPr>
              <w:t>第1学</w:t>
            </w:r>
            <w:r>
              <w:rPr>
                <w:spacing w:val="1"/>
              </w:rPr>
              <w:t xml:space="preserve"> </w:t>
            </w:r>
            <w:r>
              <w:rPr>
                <w14:textOutline w14:w="4358" w14:cap="sq" w14:cmpd="sng">
                  <w14:solidFill>
                    <w14:srgbClr w14:val="000000"/>
                  </w14:solidFill>
                  <w14:prstDash w14:val="solid"/>
                  <w14:bevel/>
                </w14:textOutline>
              </w:rPr>
              <w:t>年</w:t>
            </w:r>
          </w:p>
        </w:tc>
        <w:tc>
          <w:tcPr>
            <w:tcW w:w="980" w:type="dxa"/>
            <w:gridSpan w:val="2"/>
            <w:vAlign w:val="top"/>
          </w:tcPr>
          <w:p>
            <w:pPr>
              <w:pStyle w:val="6"/>
              <w:spacing w:before="38" w:line="223" w:lineRule="auto"/>
              <w:ind w:left="377" w:right="186" w:hanging="180"/>
            </w:pPr>
            <w:r>
              <w:rPr>
                <w:spacing w:val="-4"/>
                <w14:textOutline w14:w="4358" w14:cap="sq" w14:cmpd="sng">
                  <w14:solidFill>
                    <w14:srgbClr w14:val="000000"/>
                  </w14:solidFill>
                  <w14:prstDash w14:val="solid"/>
                  <w14:bevel/>
                </w14:textOutline>
              </w:rPr>
              <w:t>第2学</w:t>
            </w:r>
            <w:r>
              <w:rPr>
                <w:spacing w:val="1"/>
              </w:rPr>
              <w:t xml:space="preserve"> </w:t>
            </w:r>
            <w:r>
              <w:rPr>
                <w14:textOutline w14:w="4358" w14:cap="sq" w14:cmpd="sng">
                  <w14:solidFill>
                    <w14:srgbClr w14:val="000000"/>
                  </w14:solidFill>
                  <w14:prstDash w14:val="solid"/>
                  <w14:bevel/>
                </w14:textOutline>
              </w:rPr>
              <w:t>年</w:t>
            </w:r>
          </w:p>
        </w:tc>
        <w:tc>
          <w:tcPr>
            <w:tcW w:w="1000" w:type="dxa"/>
            <w:gridSpan w:val="2"/>
            <w:vAlign w:val="top"/>
          </w:tcPr>
          <w:p>
            <w:pPr>
              <w:pStyle w:val="6"/>
              <w:spacing w:before="38" w:line="223" w:lineRule="auto"/>
              <w:ind w:left="389" w:right="195" w:hanging="183"/>
            </w:pPr>
            <w:r>
              <w:rPr>
                <w:spacing w:val="-3"/>
                <w14:textOutline w14:w="4358" w14:cap="sq" w14:cmpd="sng">
                  <w14:solidFill>
                    <w14:srgbClr w14:val="000000"/>
                  </w14:solidFill>
                  <w14:prstDash w14:val="solid"/>
                  <w14:bevel/>
                </w14:textOutline>
              </w:rPr>
              <w:t>第3学</w:t>
            </w:r>
            <w:r>
              <w:rPr>
                <w:spacing w:val="1"/>
              </w:rPr>
              <w:t xml:space="preserve"> </w:t>
            </w:r>
            <w:r>
              <w:rPr>
                <w14:textOutline w14:w="4358" w14:cap="sq" w14:cmpd="sng">
                  <w14:solidFill>
                    <w14:srgbClr w14:val="000000"/>
                  </w14:solidFill>
                  <w14:prstDash w14:val="solid"/>
                  <w14:bevel/>
                </w14:textOutline>
              </w:rPr>
              <w:t>年</w:t>
            </w:r>
          </w:p>
        </w:tc>
        <w:tc>
          <w:tcPr>
            <w:tcW w:w="854" w:type="dxa"/>
            <w:gridSpan w:val="2"/>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1197" w:type="dxa"/>
            <w:gridSpan w:val="2"/>
            <w:vMerge w:val="continue"/>
            <w:tcBorders>
              <w:top w:val="nil"/>
            </w:tcBorders>
            <w:vAlign w:val="top"/>
          </w:tcPr>
          <w:p>
            <w:pPr>
              <w:rPr>
                <w:rFonts w:ascii="Arial"/>
                <w:sz w:val="21"/>
              </w:rPr>
            </w:pPr>
          </w:p>
        </w:tc>
        <w:tc>
          <w:tcPr>
            <w:tcW w:w="467" w:type="dxa"/>
            <w:vMerge w:val="continue"/>
            <w:tcBorders>
              <w:top w:val="nil"/>
            </w:tcBorders>
            <w:textDirection w:val="tbRlV"/>
            <w:vAlign w:val="top"/>
          </w:tcPr>
          <w:p>
            <w:pPr>
              <w:rPr>
                <w:rFonts w:ascii="Arial"/>
                <w:sz w:val="21"/>
              </w:rPr>
            </w:pPr>
          </w:p>
        </w:tc>
        <w:tc>
          <w:tcPr>
            <w:tcW w:w="1815" w:type="dxa"/>
            <w:vMerge w:val="continue"/>
            <w:tcBorders>
              <w:top w:val="nil"/>
            </w:tcBorders>
            <w:vAlign w:val="top"/>
          </w:tcPr>
          <w:p>
            <w:pPr>
              <w:rPr>
                <w:rFonts w:ascii="Arial"/>
                <w:sz w:val="21"/>
              </w:rPr>
            </w:pPr>
          </w:p>
        </w:tc>
        <w:tc>
          <w:tcPr>
            <w:tcW w:w="620" w:type="dxa"/>
            <w:vMerge w:val="continue"/>
            <w:tcBorders>
              <w:top w:val="nil"/>
            </w:tcBorders>
            <w:textDirection w:val="tbRlV"/>
            <w:vAlign w:val="top"/>
          </w:tcPr>
          <w:p>
            <w:pPr>
              <w:rPr>
                <w:rFonts w:ascii="Arial"/>
                <w:sz w:val="21"/>
              </w:rPr>
            </w:pPr>
          </w:p>
        </w:tc>
        <w:tc>
          <w:tcPr>
            <w:tcW w:w="716" w:type="dxa"/>
            <w:vMerge w:val="continue"/>
            <w:tcBorders>
              <w:top w:val="nil"/>
            </w:tcBorders>
            <w:vAlign w:val="top"/>
          </w:tcPr>
          <w:p>
            <w:pPr>
              <w:rPr>
                <w:rFonts w:ascii="Arial"/>
                <w:sz w:val="21"/>
              </w:rPr>
            </w:pPr>
          </w:p>
        </w:tc>
        <w:tc>
          <w:tcPr>
            <w:tcW w:w="616" w:type="dxa"/>
            <w:vMerge w:val="continue"/>
            <w:tcBorders>
              <w:top w:val="nil"/>
            </w:tcBorders>
            <w:textDirection w:val="tbRlV"/>
            <w:vAlign w:val="top"/>
          </w:tcPr>
          <w:p>
            <w:pPr>
              <w:rPr>
                <w:rFonts w:ascii="Arial"/>
                <w:sz w:val="21"/>
              </w:rPr>
            </w:pPr>
          </w:p>
        </w:tc>
        <w:tc>
          <w:tcPr>
            <w:tcW w:w="617" w:type="dxa"/>
            <w:vMerge w:val="continue"/>
            <w:tcBorders>
              <w:top w:val="nil"/>
            </w:tcBorders>
            <w:textDirection w:val="tbRlV"/>
            <w:vAlign w:val="top"/>
          </w:tcPr>
          <w:p>
            <w:pPr>
              <w:rPr>
                <w:rFonts w:ascii="Arial"/>
                <w:sz w:val="21"/>
              </w:rPr>
            </w:pPr>
          </w:p>
        </w:tc>
        <w:tc>
          <w:tcPr>
            <w:tcW w:w="483" w:type="dxa"/>
            <w:vAlign w:val="top"/>
          </w:tcPr>
          <w:p>
            <w:pPr>
              <w:pStyle w:val="6"/>
              <w:spacing w:before="238" w:line="184" w:lineRule="auto"/>
              <w:ind w:left="207"/>
            </w:pPr>
            <w:r>
              <w:rPr>
                <w14:textOutline w14:w="4358" w14:cap="sq" w14:cmpd="sng">
                  <w14:solidFill>
                    <w14:srgbClr w14:val="000000"/>
                  </w14:solidFill>
                  <w14:prstDash w14:val="solid"/>
                  <w14:bevel/>
                </w14:textOutline>
              </w:rPr>
              <w:t>1</w:t>
            </w:r>
          </w:p>
        </w:tc>
        <w:tc>
          <w:tcPr>
            <w:tcW w:w="500" w:type="dxa"/>
            <w:vAlign w:val="top"/>
          </w:tcPr>
          <w:p>
            <w:pPr>
              <w:pStyle w:val="6"/>
              <w:spacing w:before="240" w:line="183" w:lineRule="auto"/>
              <w:ind w:left="201"/>
            </w:pPr>
            <w:r>
              <w:rPr>
                <w14:textOutline w14:w="4358" w14:cap="sq" w14:cmpd="sng">
                  <w14:solidFill>
                    <w14:srgbClr w14:val="000000"/>
                  </w14:solidFill>
                  <w14:prstDash w14:val="solid"/>
                  <w14:bevel/>
                </w14:textOutline>
              </w:rPr>
              <w:t>2</w:t>
            </w:r>
          </w:p>
        </w:tc>
        <w:tc>
          <w:tcPr>
            <w:tcW w:w="463" w:type="dxa"/>
            <w:vAlign w:val="top"/>
          </w:tcPr>
          <w:p>
            <w:pPr>
              <w:pStyle w:val="6"/>
              <w:spacing w:before="240" w:line="183" w:lineRule="auto"/>
              <w:ind w:left="185"/>
            </w:pPr>
            <w:r>
              <w:rPr>
                <w14:textOutline w14:w="4358" w14:cap="sq" w14:cmpd="sng">
                  <w14:solidFill>
                    <w14:srgbClr w14:val="000000"/>
                  </w14:solidFill>
                  <w14:prstDash w14:val="solid"/>
                  <w14:bevel/>
                </w14:textOutline>
              </w:rPr>
              <w:t>3</w:t>
            </w:r>
          </w:p>
        </w:tc>
        <w:tc>
          <w:tcPr>
            <w:tcW w:w="517" w:type="dxa"/>
            <w:vAlign w:val="top"/>
          </w:tcPr>
          <w:p>
            <w:pPr>
              <w:pStyle w:val="6"/>
              <w:spacing w:before="240" w:line="183" w:lineRule="auto"/>
              <w:ind w:left="206"/>
            </w:pPr>
            <w:r>
              <w:rPr>
                <w14:textOutline w14:w="4358" w14:cap="sq" w14:cmpd="sng">
                  <w14:solidFill>
                    <w14:srgbClr w14:val="000000"/>
                  </w14:solidFill>
                  <w14:prstDash w14:val="solid"/>
                  <w14:bevel/>
                </w14:textOutline>
              </w:rPr>
              <w:t>4</w:t>
            </w:r>
          </w:p>
        </w:tc>
        <w:tc>
          <w:tcPr>
            <w:tcW w:w="483" w:type="dxa"/>
            <w:vAlign w:val="top"/>
          </w:tcPr>
          <w:p>
            <w:pPr>
              <w:pStyle w:val="6"/>
              <w:spacing w:before="241" w:line="182" w:lineRule="auto"/>
              <w:ind w:left="194"/>
            </w:pPr>
            <w:r>
              <w:rPr>
                <w14:textOutline w14:w="4358" w14:cap="sq" w14:cmpd="sng">
                  <w14:solidFill>
                    <w14:srgbClr w14:val="000000"/>
                  </w14:solidFill>
                  <w14:prstDash w14:val="solid"/>
                  <w14:bevel/>
                </w14:textOutline>
              </w:rPr>
              <w:t>5</w:t>
            </w:r>
          </w:p>
        </w:tc>
        <w:tc>
          <w:tcPr>
            <w:tcW w:w="517" w:type="dxa"/>
            <w:vAlign w:val="top"/>
          </w:tcPr>
          <w:p>
            <w:pPr>
              <w:pStyle w:val="6"/>
              <w:spacing w:before="240" w:line="183" w:lineRule="auto"/>
              <w:ind w:left="207"/>
            </w:pPr>
            <w:r>
              <w:rPr>
                <w14:textOutline w14:w="4358" w14:cap="sq" w14:cmpd="sng">
                  <w14:solidFill>
                    <w14:srgbClr w14:val="000000"/>
                  </w14:solidFill>
                  <w14:prstDash w14:val="solid"/>
                  <w14:bevel/>
                </w14:textOutline>
              </w:rPr>
              <w:t>6</w:t>
            </w:r>
          </w:p>
        </w:tc>
        <w:tc>
          <w:tcPr>
            <w:tcW w:w="416" w:type="dxa"/>
            <w:textDirection w:val="tbRlV"/>
            <w:vAlign w:val="top"/>
          </w:tcPr>
          <w:p>
            <w:pPr>
              <w:pStyle w:val="6"/>
              <w:spacing w:before="64" w:line="204" w:lineRule="auto"/>
              <w:ind w:left="46"/>
            </w:pPr>
            <w:r>
              <w:rPr>
                <w:spacing w:val="35"/>
                <w14:textOutline w14:w="4358" w14:cap="sq" w14:cmpd="sng">
                  <w14:solidFill>
                    <w14:srgbClr w14:val="000000"/>
                  </w14:solidFill>
                  <w14:prstDash w14:val="solid"/>
                  <w14:bevel/>
                </w14:textOutline>
              </w:rPr>
              <w:t>考试</w:t>
            </w:r>
          </w:p>
        </w:tc>
        <w:tc>
          <w:tcPr>
            <w:tcW w:w="438" w:type="dxa"/>
            <w:textDirection w:val="tbRlV"/>
            <w:vAlign w:val="top"/>
          </w:tcPr>
          <w:p>
            <w:pPr>
              <w:pStyle w:val="6"/>
              <w:spacing w:before="84" w:line="208" w:lineRule="auto"/>
              <w:ind w:left="46"/>
            </w:pPr>
            <w:r>
              <w:rPr>
                <w:spacing w:val="35"/>
                <w14:textOutline w14:w="4358" w14:cap="sq" w14:cmpd="sng">
                  <w14:solidFill>
                    <w14:srgbClr w14:val="000000"/>
                  </w14:solidFill>
                  <w14:prstDash w14:val="solid"/>
                  <w14:bevel/>
                </w14:textOutline>
              </w:rPr>
              <w:t>考查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31" w:type="dxa"/>
            <w:vMerge w:val="restart"/>
            <w:tcBorders>
              <w:bottom w:val="nil"/>
            </w:tcBorders>
            <w:textDirection w:val="tbRlV"/>
            <w:vAlign w:val="top"/>
          </w:tcPr>
          <w:p>
            <w:pPr>
              <w:pStyle w:val="6"/>
              <w:spacing w:before="77" w:line="209" w:lineRule="auto"/>
              <w:ind w:left="2350"/>
            </w:pPr>
            <w:r>
              <w:rPr>
                <w:spacing w:val="-1"/>
                <w14:textOutline w14:w="4358" w14:cap="sq" w14:cmpd="sng">
                  <w14:solidFill>
                    <w14:srgbClr w14:val="000000"/>
                  </w14:solidFill>
                  <w14:prstDash w14:val="solid"/>
                  <w14:bevel/>
                </w14:textOutline>
              </w:rPr>
              <w:t>公</w:t>
            </w:r>
            <w:r>
              <w:rPr>
                <w:spacing w:val="-45"/>
              </w:rPr>
              <w:t xml:space="preserve"> </w:t>
            </w:r>
            <w:r>
              <w:rPr>
                <w:spacing w:val="-1"/>
                <w14:textOutline w14:w="4358" w14:cap="sq" w14:cmpd="sng">
                  <w14:solidFill>
                    <w14:srgbClr w14:val="000000"/>
                  </w14:solidFill>
                  <w14:prstDash w14:val="solid"/>
                  <w14:bevel/>
                </w14:textOutline>
              </w:rPr>
              <w:t>共</w:t>
            </w:r>
            <w:r>
              <w:rPr>
                <w:spacing w:val="-48"/>
              </w:rPr>
              <w:t xml:space="preserve"> </w:t>
            </w:r>
            <w:r>
              <w:rPr>
                <w:spacing w:val="-1"/>
                <w14:textOutline w14:w="4358" w14:cap="sq" w14:cmpd="sng">
                  <w14:solidFill>
                    <w14:srgbClr w14:val="000000"/>
                  </w14:solidFill>
                  <w14:prstDash w14:val="solid"/>
                  <w14:bevel/>
                </w14:textOutline>
              </w:rPr>
              <w:t>基</w:t>
            </w:r>
            <w:r>
              <w:rPr>
                <w:spacing w:val="-48"/>
              </w:rPr>
              <w:t xml:space="preserve"> </w:t>
            </w:r>
            <w:r>
              <w:rPr>
                <w:spacing w:val="-1"/>
                <w14:textOutline w14:w="4358" w14:cap="sq" w14:cmpd="sng">
                  <w14:solidFill>
                    <w14:srgbClr w14:val="000000"/>
                  </w14:solidFill>
                  <w14:prstDash w14:val="solid"/>
                  <w14:bevel/>
                </w14:textOutline>
              </w:rPr>
              <w:t>础</w:t>
            </w:r>
            <w:r>
              <w:rPr>
                <w:spacing w:val="-48"/>
              </w:rPr>
              <w:t xml:space="preserve"> </w:t>
            </w:r>
            <w:r>
              <w:rPr>
                <w:spacing w:val="-1"/>
                <w14:textOutline w14:w="4358" w14:cap="sq" w14:cmpd="sng">
                  <w14:solidFill>
                    <w14:srgbClr w14:val="000000"/>
                  </w14:solidFill>
                  <w14:prstDash w14:val="solid"/>
                  <w14:bevel/>
                </w14:textOutline>
              </w:rPr>
              <w:t>课</w:t>
            </w:r>
          </w:p>
        </w:tc>
        <w:tc>
          <w:tcPr>
            <w:tcW w:w="766" w:type="dxa"/>
            <w:vMerge w:val="restart"/>
            <w:tcBorders>
              <w:bottom w:val="nil"/>
            </w:tcBorders>
            <w:vAlign w:val="top"/>
          </w:tcPr>
          <w:p>
            <w:pPr>
              <w:spacing w:line="259"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pStyle w:val="6"/>
              <w:spacing w:before="78" w:line="230" w:lineRule="auto"/>
              <w:ind w:left="146" w:right="143" w:firstLine="4"/>
            </w:pPr>
            <w:r>
              <w:rPr>
                <w:spacing w:val="-7"/>
                <w14:textOutline w14:w="4358" w14:cap="sq" w14:cmpd="sng">
                  <w14:solidFill>
                    <w14:srgbClr w14:val="000000"/>
                  </w14:solidFill>
                  <w14:prstDash w14:val="solid"/>
                  <w14:bevel/>
                </w14:textOutline>
              </w:rPr>
              <w:t>必修</w:t>
            </w:r>
            <w:r>
              <w:t xml:space="preserve"> </w:t>
            </w:r>
            <w:r>
              <w:rPr>
                <w:spacing w:val="-5"/>
                <w14:textOutline w14:w="4358" w14:cap="sq" w14:cmpd="sng">
                  <w14:solidFill>
                    <w14:srgbClr w14:val="000000"/>
                  </w14:solidFill>
                  <w14:prstDash w14:val="solid"/>
                  <w14:bevel/>
                </w14:textOutline>
              </w:rPr>
              <w:t>课程</w:t>
            </w:r>
          </w:p>
        </w:tc>
        <w:tc>
          <w:tcPr>
            <w:tcW w:w="467" w:type="dxa"/>
            <w:vAlign w:val="top"/>
          </w:tcPr>
          <w:p>
            <w:pPr>
              <w:pStyle w:val="6"/>
              <w:spacing w:before="232" w:line="184" w:lineRule="auto"/>
              <w:ind w:left="195"/>
            </w:pPr>
            <w:r>
              <w:t>1</w:t>
            </w:r>
          </w:p>
        </w:tc>
        <w:tc>
          <w:tcPr>
            <w:tcW w:w="1815" w:type="dxa"/>
            <w:vAlign w:val="top"/>
          </w:tcPr>
          <w:p>
            <w:pPr>
              <w:pStyle w:val="6"/>
              <w:spacing w:before="38" w:line="223" w:lineRule="auto"/>
              <w:ind w:left="675" w:right="185" w:hanging="459"/>
            </w:pPr>
            <w:r>
              <w:rPr>
                <w:spacing w:val="-6"/>
              </w:rPr>
              <w:t>中国特色社会</w:t>
            </w:r>
            <w:r>
              <w:rPr>
                <w:spacing w:val="3"/>
              </w:rPr>
              <w:t xml:space="preserve"> </w:t>
            </w:r>
            <w:r>
              <w:rPr>
                <w:spacing w:val="-6"/>
              </w:rPr>
              <w:t>主义</w:t>
            </w:r>
          </w:p>
        </w:tc>
        <w:tc>
          <w:tcPr>
            <w:tcW w:w="620" w:type="dxa"/>
            <w:vAlign w:val="top"/>
          </w:tcPr>
          <w:p>
            <w:pPr>
              <w:pStyle w:val="6"/>
              <w:spacing w:before="233" w:line="183" w:lineRule="auto"/>
              <w:ind w:left="260"/>
            </w:pPr>
            <w:r>
              <w:t>2</w:t>
            </w:r>
          </w:p>
        </w:tc>
        <w:tc>
          <w:tcPr>
            <w:tcW w:w="716" w:type="dxa"/>
            <w:vAlign w:val="top"/>
          </w:tcPr>
          <w:p>
            <w:pPr>
              <w:pStyle w:val="6"/>
              <w:spacing w:before="233" w:line="183" w:lineRule="auto"/>
              <w:ind w:left="249"/>
            </w:pPr>
            <w:r>
              <w:rPr>
                <w:spacing w:val="-8"/>
              </w:rPr>
              <w:t>36</w:t>
            </w:r>
          </w:p>
        </w:tc>
        <w:tc>
          <w:tcPr>
            <w:tcW w:w="616" w:type="dxa"/>
            <w:vAlign w:val="top"/>
          </w:tcPr>
          <w:p>
            <w:pPr>
              <w:pStyle w:val="6"/>
              <w:spacing w:before="233" w:line="183" w:lineRule="auto"/>
              <w:ind w:left="200"/>
            </w:pPr>
            <w:r>
              <w:rPr>
                <w:spacing w:val="-8"/>
              </w:rPr>
              <w:t>30</w:t>
            </w:r>
          </w:p>
        </w:tc>
        <w:tc>
          <w:tcPr>
            <w:tcW w:w="617" w:type="dxa"/>
            <w:vAlign w:val="top"/>
          </w:tcPr>
          <w:p>
            <w:pPr>
              <w:pStyle w:val="6"/>
              <w:spacing w:before="233" w:line="183" w:lineRule="auto"/>
              <w:ind w:left="258"/>
            </w:pPr>
            <w:r>
              <w:t>6</w:t>
            </w:r>
          </w:p>
        </w:tc>
        <w:tc>
          <w:tcPr>
            <w:tcW w:w="483" w:type="dxa"/>
            <w:vAlign w:val="top"/>
          </w:tcPr>
          <w:p>
            <w:pPr>
              <w:pStyle w:val="6"/>
              <w:spacing w:before="233" w:line="183" w:lineRule="auto"/>
              <w:ind w:left="192"/>
            </w:pPr>
            <w:r>
              <w:t>2</w:t>
            </w: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195"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233" w:line="183" w:lineRule="auto"/>
              <w:ind w:left="181"/>
            </w:pPr>
            <w:r>
              <w:t>2</w:t>
            </w:r>
          </w:p>
        </w:tc>
        <w:tc>
          <w:tcPr>
            <w:tcW w:w="1815" w:type="dxa"/>
            <w:vAlign w:val="top"/>
          </w:tcPr>
          <w:p>
            <w:pPr>
              <w:pStyle w:val="6"/>
              <w:spacing w:before="39" w:line="223" w:lineRule="auto"/>
              <w:ind w:left="551" w:right="185" w:hanging="350"/>
            </w:pPr>
            <w:r>
              <w:rPr>
                <w:spacing w:val="-3"/>
              </w:rPr>
              <w:t>心理健康与职</w:t>
            </w:r>
            <w:r>
              <w:t xml:space="preserve"> </w:t>
            </w:r>
            <w:r>
              <w:rPr>
                <w:spacing w:val="-3"/>
              </w:rPr>
              <w:t>业生涯</w:t>
            </w:r>
          </w:p>
        </w:tc>
        <w:tc>
          <w:tcPr>
            <w:tcW w:w="620" w:type="dxa"/>
            <w:vAlign w:val="top"/>
          </w:tcPr>
          <w:p>
            <w:pPr>
              <w:pStyle w:val="6"/>
              <w:spacing w:before="233" w:line="183" w:lineRule="auto"/>
              <w:ind w:left="260"/>
            </w:pPr>
            <w:r>
              <w:t>2</w:t>
            </w:r>
          </w:p>
        </w:tc>
        <w:tc>
          <w:tcPr>
            <w:tcW w:w="716" w:type="dxa"/>
            <w:vAlign w:val="top"/>
          </w:tcPr>
          <w:p>
            <w:pPr>
              <w:pStyle w:val="6"/>
              <w:spacing w:before="233" w:line="183" w:lineRule="auto"/>
              <w:ind w:left="249"/>
            </w:pPr>
            <w:r>
              <w:rPr>
                <w:spacing w:val="-8"/>
              </w:rPr>
              <w:t>36</w:t>
            </w:r>
          </w:p>
        </w:tc>
        <w:tc>
          <w:tcPr>
            <w:tcW w:w="616" w:type="dxa"/>
            <w:vAlign w:val="top"/>
          </w:tcPr>
          <w:p>
            <w:pPr>
              <w:pStyle w:val="6"/>
              <w:spacing w:before="233" w:line="183" w:lineRule="auto"/>
              <w:ind w:left="200"/>
            </w:pPr>
            <w:r>
              <w:rPr>
                <w:spacing w:val="-8"/>
              </w:rPr>
              <w:t>30</w:t>
            </w:r>
          </w:p>
        </w:tc>
        <w:tc>
          <w:tcPr>
            <w:tcW w:w="617" w:type="dxa"/>
            <w:vAlign w:val="top"/>
          </w:tcPr>
          <w:p>
            <w:pPr>
              <w:pStyle w:val="6"/>
              <w:spacing w:before="233" w:line="183" w:lineRule="auto"/>
              <w:ind w:left="258"/>
            </w:pPr>
            <w:r>
              <w:t>6</w:t>
            </w:r>
          </w:p>
        </w:tc>
        <w:tc>
          <w:tcPr>
            <w:tcW w:w="483" w:type="dxa"/>
            <w:vAlign w:val="top"/>
          </w:tcPr>
          <w:p>
            <w:pPr>
              <w:rPr>
                <w:rFonts w:ascii="Arial"/>
                <w:sz w:val="21"/>
              </w:rPr>
            </w:pPr>
          </w:p>
        </w:tc>
        <w:tc>
          <w:tcPr>
            <w:tcW w:w="500" w:type="dxa"/>
            <w:vAlign w:val="top"/>
          </w:tcPr>
          <w:p>
            <w:pPr>
              <w:pStyle w:val="6"/>
              <w:spacing w:before="233" w:line="183" w:lineRule="auto"/>
              <w:ind w:left="201"/>
            </w:pPr>
            <w:r>
              <w:t>2</w:t>
            </w: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196"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78" w:line="176" w:lineRule="auto"/>
              <w:ind w:left="182"/>
            </w:pPr>
            <w:r>
              <w:t>3</w:t>
            </w:r>
          </w:p>
        </w:tc>
        <w:tc>
          <w:tcPr>
            <w:tcW w:w="1815" w:type="dxa"/>
            <w:vAlign w:val="top"/>
          </w:tcPr>
          <w:p>
            <w:pPr>
              <w:pStyle w:val="6"/>
              <w:spacing w:before="39" w:line="206" w:lineRule="auto"/>
              <w:ind w:left="318"/>
            </w:pPr>
            <w:r>
              <w:rPr>
                <w:spacing w:val="-3"/>
              </w:rPr>
              <w:t>哲学与人生</w:t>
            </w:r>
          </w:p>
        </w:tc>
        <w:tc>
          <w:tcPr>
            <w:tcW w:w="620" w:type="dxa"/>
            <w:vAlign w:val="top"/>
          </w:tcPr>
          <w:p>
            <w:pPr>
              <w:pStyle w:val="6"/>
              <w:spacing w:before="78" w:line="176" w:lineRule="auto"/>
              <w:ind w:left="260"/>
            </w:pPr>
            <w:r>
              <w:t>2</w:t>
            </w:r>
          </w:p>
        </w:tc>
        <w:tc>
          <w:tcPr>
            <w:tcW w:w="716" w:type="dxa"/>
            <w:vAlign w:val="top"/>
          </w:tcPr>
          <w:p>
            <w:pPr>
              <w:pStyle w:val="6"/>
              <w:spacing w:before="78" w:line="176" w:lineRule="auto"/>
              <w:ind w:left="249"/>
            </w:pPr>
            <w:r>
              <w:rPr>
                <w:spacing w:val="-8"/>
              </w:rPr>
              <w:t>36</w:t>
            </w:r>
          </w:p>
        </w:tc>
        <w:tc>
          <w:tcPr>
            <w:tcW w:w="616" w:type="dxa"/>
            <w:vAlign w:val="top"/>
          </w:tcPr>
          <w:p>
            <w:pPr>
              <w:pStyle w:val="6"/>
              <w:spacing w:before="78" w:line="176" w:lineRule="auto"/>
              <w:ind w:left="200"/>
            </w:pPr>
            <w:r>
              <w:rPr>
                <w:spacing w:val="-8"/>
              </w:rPr>
              <w:t>30</w:t>
            </w:r>
          </w:p>
        </w:tc>
        <w:tc>
          <w:tcPr>
            <w:tcW w:w="617" w:type="dxa"/>
            <w:vAlign w:val="top"/>
          </w:tcPr>
          <w:p>
            <w:pPr>
              <w:pStyle w:val="6"/>
              <w:spacing w:before="78" w:line="176" w:lineRule="auto"/>
              <w:ind w:left="258"/>
            </w:pPr>
            <w:r>
              <w:t>6</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pStyle w:val="6"/>
              <w:spacing w:before="78" w:line="176" w:lineRule="auto"/>
              <w:ind w:left="183"/>
            </w:pPr>
            <w:r>
              <w:t>2</w:t>
            </w: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39" w:line="206"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235" w:line="183" w:lineRule="auto"/>
              <w:ind w:left="177"/>
            </w:pPr>
            <w:r>
              <w:t>4</w:t>
            </w:r>
          </w:p>
        </w:tc>
        <w:tc>
          <w:tcPr>
            <w:tcW w:w="1815" w:type="dxa"/>
            <w:vAlign w:val="top"/>
          </w:tcPr>
          <w:p>
            <w:pPr>
              <w:pStyle w:val="6"/>
              <w:spacing w:before="41" w:line="222" w:lineRule="auto"/>
              <w:ind w:left="798" w:right="185" w:hanging="604"/>
            </w:pPr>
            <w:r>
              <w:rPr>
                <w:spacing w:val="-2"/>
              </w:rPr>
              <w:t>职业道德和法</w:t>
            </w:r>
            <w:r>
              <w:t xml:space="preserve"> 治</w:t>
            </w:r>
          </w:p>
        </w:tc>
        <w:tc>
          <w:tcPr>
            <w:tcW w:w="620" w:type="dxa"/>
            <w:vAlign w:val="top"/>
          </w:tcPr>
          <w:p>
            <w:pPr>
              <w:pStyle w:val="6"/>
              <w:spacing w:before="235" w:line="183" w:lineRule="auto"/>
              <w:ind w:left="260"/>
            </w:pPr>
            <w:r>
              <w:t>2</w:t>
            </w:r>
          </w:p>
        </w:tc>
        <w:tc>
          <w:tcPr>
            <w:tcW w:w="716" w:type="dxa"/>
            <w:vAlign w:val="top"/>
          </w:tcPr>
          <w:p>
            <w:pPr>
              <w:pStyle w:val="6"/>
              <w:spacing w:before="235" w:line="183" w:lineRule="auto"/>
              <w:ind w:left="249"/>
            </w:pPr>
            <w:r>
              <w:rPr>
                <w:spacing w:val="-8"/>
              </w:rPr>
              <w:t>36</w:t>
            </w:r>
          </w:p>
        </w:tc>
        <w:tc>
          <w:tcPr>
            <w:tcW w:w="616" w:type="dxa"/>
            <w:vAlign w:val="top"/>
          </w:tcPr>
          <w:p>
            <w:pPr>
              <w:pStyle w:val="6"/>
              <w:spacing w:before="235" w:line="183" w:lineRule="auto"/>
              <w:ind w:left="200"/>
            </w:pPr>
            <w:r>
              <w:rPr>
                <w:spacing w:val="-8"/>
              </w:rPr>
              <w:t>30</w:t>
            </w:r>
          </w:p>
        </w:tc>
        <w:tc>
          <w:tcPr>
            <w:tcW w:w="617" w:type="dxa"/>
            <w:vAlign w:val="top"/>
          </w:tcPr>
          <w:p>
            <w:pPr>
              <w:pStyle w:val="6"/>
              <w:spacing w:before="235" w:line="183" w:lineRule="auto"/>
              <w:ind w:left="258"/>
            </w:pPr>
            <w:r>
              <w:t>6</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pStyle w:val="6"/>
              <w:spacing w:before="235" w:line="183" w:lineRule="auto"/>
              <w:ind w:left="210"/>
            </w:pPr>
            <w:r>
              <w:t>2</w:t>
            </w: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197"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90" w:line="181" w:lineRule="auto"/>
              <w:ind w:left="182"/>
            </w:pPr>
            <w:r>
              <w:t>5</w:t>
            </w:r>
          </w:p>
        </w:tc>
        <w:tc>
          <w:tcPr>
            <w:tcW w:w="1815" w:type="dxa"/>
            <w:vAlign w:val="top"/>
          </w:tcPr>
          <w:p>
            <w:pPr>
              <w:pStyle w:val="6"/>
              <w:spacing w:before="50" w:line="212" w:lineRule="auto"/>
              <w:ind w:left="673"/>
            </w:pPr>
            <w:r>
              <w:rPr>
                <w:spacing w:val="-5"/>
              </w:rPr>
              <w:t>语文</w:t>
            </w:r>
          </w:p>
        </w:tc>
        <w:tc>
          <w:tcPr>
            <w:tcW w:w="620" w:type="dxa"/>
            <w:vAlign w:val="top"/>
          </w:tcPr>
          <w:p>
            <w:pPr>
              <w:pStyle w:val="6"/>
              <w:spacing w:before="88" w:line="183" w:lineRule="auto"/>
              <w:ind w:left="215"/>
            </w:pPr>
            <w:r>
              <w:rPr>
                <w:spacing w:val="-14"/>
              </w:rPr>
              <w:t>11</w:t>
            </w:r>
          </w:p>
        </w:tc>
        <w:tc>
          <w:tcPr>
            <w:tcW w:w="716" w:type="dxa"/>
            <w:vAlign w:val="top"/>
          </w:tcPr>
          <w:p>
            <w:pPr>
              <w:pStyle w:val="6"/>
              <w:spacing w:before="88" w:line="183" w:lineRule="auto"/>
              <w:ind w:left="202"/>
            </w:pPr>
            <w:r>
              <w:rPr>
                <w:spacing w:val="-10"/>
              </w:rPr>
              <w:t>198</w:t>
            </w:r>
          </w:p>
        </w:tc>
        <w:tc>
          <w:tcPr>
            <w:tcW w:w="616" w:type="dxa"/>
            <w:vAlign w:val="top"/>
          </w:tcPr>
          <w:p>
            <w:pPr>
              <w:pStyle w:val="6"/>
              <w:spacing w:before="88" w:line="183" w:lineRule="auto"/>
              <w:ind w:left="153"/>
            </w:pPr>
            <w:r>
              <w:rPr>
                <w:spacing w:val="-10"/>
              </w:rPr>
              <w:t>170</w:t>
            </w:r>
          </w:p>
        </w:tc>
        <w:tc>
          <w:tcPr>
            <w:tcW w:w="617" w:type="dxa"/>
            <w:vAlign w:val="top"/>
          </w:tcPr>
          <w:p>
            <w:pPr>
              <w:pStyle w:val="6"/>
              <w:spacing w:before="89" w:line="182" w:lineRule="auto"/>
              <w:ind w:left="199"/>
            </w:pPr>
            <w:r>
              <w:rPr>
                <w:spacing w:val="-7"/>
              </w:rPr>
              <w:t>28</w:t>
            </w:r>
          </w:p>
        </w:tc>
        <w:tc>
          <w:tcPr>
            <w:tcW w:w="483" w:type="dxa"/>
            <w:vAlign w:val="top"/>
          </w:tcPr>
          <w:p>
            <w:pPr>
              <w:pStyle w:val="6"/>
              <w:spacing w:before="89" w:line="182" w:lineRule="auto"/>
              <w:ind w:left="192"/>
            </w:pPr>
            <w:r>
              <w:t>2</w:t>
            </w:r>
          </w:p>
        </w:tc>
        <w:tc>
          <w:tcPr>
            <w:tcW w:w="500" w:type="dxa"/>
            <w:vAlign w:val="top"/>
          </w:tcPr>
          <w:p>
            <w:pPr>
              <w:pStyle w:val="6"/>
              <w:spacing w:before="89" w:line="182" w:lineRule="auto"/>
              <w:ind w:left="201"/>
            </w:pPr>
            <w:r>
              <w:t>2</w:t>
            </w:r>
          </w:p>
        </w:tc>
        <w:tc>
          <w:tcPr>
            <w:tcW w:w="463" w:type="dxa"/>
            <w:vAlign w:val="top"/>
          </w:tcPr>
          <w:p>
            <w:pPr>
              <w:pStyle w:val="6"/>
              <w:spacing w:before="89" w:line="182" w:lineRule="auto"/>
              <w:ind w:left="183"/>
            </w:pPr>
            <w:r>
              <w:t>2</w:t>
            </w:r>
          </w:p>
        </w:tc>
        <w:tc>
          <w:tcPr>
            <w:tcW w:w="517" w:type="dxa"/>
            <w:vAlign w:val="top"/>
          </w:tcPr>
          <w:p>
            <w:pPr>
              <w:pStyle w:val="6"/>
              <w:spacing w:before="89" w:line="182" w:lineRule="auto"/>
              <w:ind w:left="210"/>
            </w:pPr>
            <w:r>
              <w:t>2</w:t>
            </w:r>
          </w:p>
        </w:tc>
        <w:tc>
          <w:tcPr>
            <w:tcW w:w="483" w:type="dxa"/>
            <w:vAlign w:val="top"/>
          </w:tcPr>
          <w:p>
            <w:pPr>
              <w:pStyle w:val="6"/>
              <w:spacing w:before="89" w:line="182" w:lineRule="auto"/>
              <w:ind w:left="194"/>
            </w:pPr>
            <w:r>
              <w:t>3</w:t>
            </w:r>
          </w:p>
        </w:tc>
        <w:tc>
          <w:tcPr>
            <w:tcW w:w="517" w:type="dxa"/>
            <w:vAlign w:val="top"/>
          </w:tcPr>
          <w:p>
            <w:pPr>
              <w:rPr>
                <w:rFonts w:ascii="Arial"/>
                <w:sz w:val="21"/>
              </w:rPr>
            </w:pPr>
          </w:p>
        </w:tc>
        <w:tc>
          <w:tcPr>
            <w:tcW w:w="416" w:type="dxa"/>
            <w:vAlign w:val="top"/>
          </w:tcPr>
          <w:p>
            <w:pPr>
              <w:pStyle w:val="6"/>
              <w:spacing w:before="50" w:line="212"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88" w:line="183" w:lineRule="auto"/>
              <w:ind w:left="180"/>
            </w:pPr>
            <w:r>
              <w:t>6</w:t>
            </w:r>
          </w:p>
        </w:tc>
        <w:tc>
          <w:tcPr>
            <w:tcW w:w="1815" w:type="dxa"/>
            <w:vAlign w:val="top"/>
          </w:tcPr>
          <w:p>
            <w:pPr>
              <w:pStyle w:val="6"/>
              <w:spacing w:before="50" w:line="212" w:lineRule="auto"/>
              <w:ind w:left="675"/>
            </w:pPr>
            <w:r>
              <w:rPr>
                <w:spacing w:val="-6"/>
              </w:rPr>
              <w:t>数学</w:t>
            </w:r>
          </w:p>
        </w:tc>
        <w:tc>
          <w:tcPr>
            <w:tcW w:w="620" w:type="dxa"/>
            <w:vAlign w:val="top"/>
          </w:tcPr>
          <w:p>
            <w:pPr>
              <w:pStyle w:val="6"/>
              <w:spacing w:before="88" w:line="183" w:lineRule="auto"/>
              <w:ind w:left="258"/>
            </w:pPr>
            <w:r>
              <w:t>8</w:t>
            </w:r>
          </w:p>
        </w:tc>
        <w:tc>
          <w:tcPr>
            <w:tcW w:w="716" w:type="dxa"/>
            <w:vAlign w:val="top"/>
          </w:tcPr>
          <w:p>
            <w:pPr>
              <w:pStyle w:val="6"/>
              <w:spacing w:before="88" w:line="183" w:lineRule="auto"/>
              <w:ind w:left="202"/>
            </w:pPr>
            <w:r>
              <w:rPr>
                <w:spacing w:val="-10"/>
              </w:rPr>
              <w:t>144</w:t>
            </w:r>
          </w:p>
        </w:tc>
        <w:tc>
          <w:tcPr>
            <w:tcW w:w="616" w:type="dxa"/>
            <w:vAlign w:val="top"/>
          </w:tcPr>
          <w:p>
            <w:pPr>
              <w:pStyle w:val="6"/>
              <w:spacing w:before="88" w:line="183" w:lineRule="auto"/>
              <w:ind w:left="153"/>
            </w:pPr>
            <w:r>
              <w:rPr>
                <w:spacing w:val="-10"/>
              </w:rPr>
              <w:t>130</w:t>
            </w:r>
          </w:p>
        </w:tc>
        <w:tc>
          <w:tcPr>
            <w:tcW w:w="617" w:type="dxa"/>
            <w:vAlign w:val="top"/>
          </w:tcPr>
          <w:p>
            <w:pPr>
              <w:pStyle w:val="6"/>
              <w:spacing w:before="88" w:line="183" w:lineRule="auto"/>
              <w:ind w:left="214"/>
            </w:pPr>
            <w:r>
              <w:rPr>
                <w:spacing w:val="-14"/>
              </w:rPr>
              <w:t>14</w:t>
            </w:r>
          </w:p>
        </w:tc>
        <w:tc>
          <w:tcPr>
            <w:tcW w:w="483" w:type="dxa"/>
            <w:vAlign w:val="top"/>
          </w:tcPr>
          <w:p>
            <w:pPr>
              <w:pStyle w:val="6"/>
              <w:spacing w:before="88" w:line="183" w:lineRule="auto"/>
              <w:ind w:left="192"/>
            </w:pPr>
            <w:r>
              <w:t>2</w:t>
            </w:r>
          </w:p>
        </w:tc>
        <w:tc>
          <w:tcPr>
            <w:tcW w:w="500" w:type="dxa"/>
            <w:vAlign w:val="top"/>
          </w:tcPr>
          <w:p>
            <w:pPr>
              <w:pStyle w:val="6"/>
              <w:spacing w:before="88" w:line="183" w:lineRule="auto"/>
              <w:ind w:left="201"/>
            </w:pPr>
            <w:r>
              <w:t>2</w:t>
            </w:r>
          </w:p>
        </w:tc>
        <w:tc>
          <w:tcPr>
            <w:tcW w:w="463" w:type="dxa"/>
            <w:vAlign w:val="top"/>
          </w:tcPr>
          <w:p>
            <w:pPr>
              <w:pStyle w:val="6"/>
              <w:spacing w:before="88" w:line="183" w:lineRule="auto"/>
              <w:ind w:left="183"/>
            </w:pPr>
            <w:r>
              <w:t>2</w:t>
            </w:r>
          </w:p>
        </w:tc>
        <w:tc>
          <w:tcPr>
            <w:tcW w:w="517" w:type="dxa"/>
            <w:vAlign w:val="top"/>
          </w:tcPr>
          <w:p>
            <w:pPr>
              <w:pStyle w:val="6"/>
              <w:spacing w:before="88" w:line="183" w:lineRule="auto"/>
              <w:ind w:left="210"/>
            </w:pPr>
            <w:r>
              <w:t>2</w:t>
            </w: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50" w:line="212"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89" w:line="182" w:lineRule="auto"/>
              <w:ind w:left="183"/>
            </w:pPr>
            <w:r>
              <w:t>7</w:t>
            </w:r>
          </w:p>
        </w:tc>
        <w:tc>
          <w:tcPr>
            <w:tcW w:w="1815" w:type="dxa"/>
            <w:vAlign w:val="top"/>
          </w:tcPr>
          <w:p>
            <w:pPr>
              <w:pStyle w:val="6"/>
              <w:spacing w:before="50" w:line="212" w:lineRule="auto"/>
              <w:ind w:left="674"/>
            </w:pPr>
            <w:r>
              <w:rPr>
                <w:spacing w:val="-6"/>
              </w:rPr>
              <w:t>英语</w:t>
            </w:r>
          </w:p>
        </w:tc>
        <w:tc>
          <w:tcPr>
            <w:tcW w:w="620" w:type="dxa"/>
            <w:vAlign w:val="top"/>
          </w:tcPr>
          <w:p>
            <w:pPr>
              <w:pStyle w:val="6"/>
              <w:spacing w:before="88" w:line="183" w:lineRule="auto"/>
              <w:ind w:left="258"/>
            </w:pPr>
            <w:r>
              <w:t>8</w:t>
            </w:r>
          </w:p>
        </w:tc>
        <w:tc>
          <w:tcPr>
            <w:tcW w:w="716" w:type="dxa"/>
            <w:vAlign w:val="top"/>
          </w:tcPr>
          <w:p>
            <w:pPr>
              <w:pStyle w:val="6"/>
              <w:spacing w:before="86" w:line="184" w:lineRule="auto"/>
              <w:ind w:left="202"/>
            </w:pPr>
            <w:r>
              <w:rPr>
                <w:spacing w:val="-10"/>
              </w:rPr>
              <w:t>144</w:t>
            </w:r>
          </w:p>
        </w:tc>
        <w:tc>
          <w:tcPr>
            <w:tcW w:w="616" w:type="dxa"/>
            <w:vAlign w:val="top"/>
          </w:tcPr>
          <w:p>
            <w:pPr>
              <w:pStyle w:val="6"/>
              <w:spacing w:before="86" w:line="184" w:lineRule="auto"/>
              <w:ind w:left="153"/>
            </w:pPr>
            <w:r>
              <w:rPr>
                <w:spacing w:val="-10"/>
              </w:rPr>
              <w:t>130</w:t>
            </w:r>
          </w:p>
        </w:tc>
        <w:tc>
          <w:tcPr>
            <w:tcW w:w="617" w:type="dxa"/>
            <w:vAlign w:val="top"/>
          </w:tcPr>
          <w:p>
            <w:pPr>
              <w:pStyle w:val="6"/>
              <w:spacing w:before="86" w:line="184" w:lineRule="auto"/>
              <w:ind w:left="214"/>
            </w:pPr>
            <w:r>
              <w:rPr>
                <w:spacing w:val="-14"/>
              </w:rPr>
              <w:t>14</w:t>
            </w:r>
          </w:p>
        </w:tc>
        <w:tc>
          <w:tcPr>
            <w:tcW w:w="483" w:type="dxa"/>
            <w:vAlign w:val="top"/>
          </w:tcPr>
          <w:p>
            <w:pPr>
              <w:pStyle w:val="6"/>
              <w:spacing w:before="88" w:line="183" w:lineRule="auto"/>
              <w:ind w:left="192"/>
            </w:pPr>
            <w:r>
              <w:t>2</w:t>
            </w:r>
          </w:p>
        </w:tc>
        <w:tc>
          <w:tcPr>
            <w:tcW w:w="500" w:type="dxa"/>
            <w:vAlign w:val="top"/>
          </w:tcPr>
          <w:p>
            <w:pPr>
              <w:pStyle w:val="6"/>
              <w:spacing w:before="88" w:line="183" w:lineRule="auto"/>
              <w:ind w:left="201"/>
            </w:pPr>
            <w:r>
              <w:t>2</w:t>
            </w:r>
          </w:p>
        </w:tc>
        <w:tc>
          <w:tcPr>
            <w:tcW w:w="463" w:type="dxa"/>
            <w:vAlign w:val="top"/>
          </w:tcPr>
          <w:p>
            <w:pPr>
              <w:pStyle w:val="6"/>
              <w:spacing w:before="88" w:line="183" w:lineRule="auto"/>
              <w:ind w:left="183"/>
            </w:pPr>
            <w:r>
              <w:t>2</w:t>
            </w:r>
          </w:p>
        </w:tc>
        <w:tc>
          <w:tcPr>
            <w:tcW w:w="517" w:type="dxa"/>
            <w:vAlign w:val="top"/>
          </w:tcPr>
          <w:p>
            <w:pPr>
              <w:pStyle w:val="6"/>
              <w:spacing w:before="88" w:line="183" w:lineRule="auto"/>
              <w:ind w:left="210"/>
            </w:pPr>
            <w:r>
              <w:t>2</w:t>
            </w: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50" w:line="212"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78" w:line="176" w:lineRule="auto"/>
              <w:ind w:left="179"/>
            </w:pPr>
            <w:r>
              <w:t>8</w:t>
            </w:r>
          </w:p>
        </w:tc>
        <w:tc>
          <w:tcPr>
            <w:tcW w:w="1815" w:type="dxa"/>
            <w:vAlign w:val="top"/>
          </w:tcPr>
          <w:p>
            <w:pPr>
              <w:pStyle w:val="6"/>
              <w:spacing w:before="40" w:line="205" w:lineRule="auto"/>
              <w:ind w:left="433"/>
            </w:pPr>
            <w:r>
              <w:rPr>
                <w:spacing w:val="-3"/>
              </w:rPr>
              <w:t>信息技术</w:t>
            </w:r>
          </w:p>
        </w:tc>
        <w:tc>
          <w:tcPr>
            <w:tcW w:w="620" w:type="dxa"/>
            <w:vAlign w:val="top"/>
          </w:tcPr>
          <w:p>
            <w:pPr>
              <w:pStyle w:val="6"/>
              <w:spacing w:before="78" w:line="176" w:lineRule="auto"/>
              <w:ind w:left="259"/>
            </w:pPr>
            <w:r>
              <w:t>6</w:t>
            </w:r>
          </w:p>
        </w:tc>
        <w:tc>
          <w:tcPr>
            <w:tcW w:w="716" w:type="dxa"/>
            <w:vAlign w:val="top"/>
          </w:tcPr>
          <w:p>
            <w:pPr>
              <w:pStyle w:val="6"/>
              <w:spacing w:before="78" w:line="176" w:lineRule="auto"/>
              <w:ind w:left="202"/>
            </w:pPr>
            <w:r>
              <w:rPr>
                <w:spacing w:val="-10"/>
              </w:rPr>
              <w:t>108</w:t>
            </w:r>
          </w:p>
        </w:tc>
        <w:tc>
          <w:tcPr>
            <w:tcW w:w="616" w:type="dxa"/>
            <w:vAlign w:val="top"/>
          </w:tcPr>
          <w:p>
            <w:pPr>
              <w:pStyle w:val="6"/>
              <w:spacing w:before="78" w:line="176" w:lineRule="auto"/>
              <w:ind w:left="200"/>
            </w:pPr>
            <w:r>
              <w:rPr>
                <w:spacing w:val="-8"/>
              </w:rPr>
              <w:t>38</w:t>
            </w:r>
          </w:p>
        </w:tc>
        <w:tc>
          <w:tcPr>
            <w:tcW w:w="617" w:type="dxa"/>
            <w:vAlign w:val="top"/>
          </w:tcPr>
          <w:p>
            <w:pPr>
              <w:pStyle w:val="6"/>
              <w:spacing w:before="78" w:line="176" w:lineRule="auto"/>
              <w:ind w:left="202"/>
            </w:pPr>
            <w:r>
              <w:rPr>
                <w:spacing w:val="-8"/>
              </w:rPr>
              <w:t>70</w:t>
            </w:r>
          </w:p>
        </w:tc>
        <w:tc>
          <w:tcPr>
            <w:tcW w:w="483" w:type="dxa"/>
            <w:vAlign w:val="top"/>
          </w:tcPr>
          <w:p>
            <w:pPr>
              <w:pStyle w:val="6"/>
              <w:spacing w:before="78" w:line="176" w:lineRule="auto"/>
              <w:ind w:left="192"/>
            </w:pPr>
            <w:r>
              <w:t>2</w:t>
            </w:r>
          </w:p>
        </w:tc>
        <w:tc>
          <w:tcPr>
            <w:tcW w:w="500" w:type="dxa"/>
            <w:vAlign w:val="top"/>
          </w:tcPr>
          <w:p>
            <w:pPr>
              <w:pStyle w:val="6"/>
              <w:spacing w:before="78" w:line="176" w:lineRule="auto"/>
              <w:ind w:left="201"/>
            </w:pPr>
            <w:r>
              <w:t>2</w:t>
            </w:r>
          </w:p>
        </w:tc>
        <w:tc>
          <w:tcPr>
            <w:tcW w:w="463" w:type="dxa"/>
            <w:vAlign w:val="top"/>
          </w:tcPr>
          <w:p>
            <w:pPr>
              <w:pStyle w:val="6"/>
              <w:spacing w:before="78" w:line="176" w:lineRule="auto"/>
              <w:ind w:left="183"/>
            </w:pPr>
            <w:r>
              <w:t>2</w:t>
            </w: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40" w:line="205"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78" w:line="176" w:lineRule="auto"/>
              <w:ind w:left="179"/>
            </w:pPr>
            <w:r>
              <w:t>9</w:t>
            </w:r>
          </w:p>
        </w:tc>
        <w:tc>
          <w:tcPr>
            <w:tcW w:w="1815" w:type="dxa"/>
            <w:vAlign w:val="top"/>
          </w:tcPr>
          <w:p>
            <w:pPr>
              <w:pStyle w:val="6"/>
              <w:spacing w:before="40" w:line="205" w:lineRule="auto"/>
              <w:ind w:left="313"/>
            </w:pPr>
            <w:r>
              <w:rPr>
                <w:spacing w:val="-2"/>
              </w:rPr>
              <w:t>体育与健康</w:t>
            </w:r>
          </w:p>
        </w:tc>
        <w:tc>
          <w:tcPr>
            <w:tcW w:w="620" w:type="dxa"/>
            <w:vAlign w:val="top"/>
          </w:tcPr>
          <w:p>
            <w:pPr>
              <w:pStyle w:val="6"/>
              <w:spacing w:before="76" w:line="177" w:lineRule="auto"/>
              <w:ind w:left="215"/>
            </w:pPr>
            <w:r>
              <w:rPr>
                <w:spacing w:val="-14"/>
              </w:rPr>
              <w:t>12</w:t>
            </w:r>
          </w:p>
        </w:tc>
        <w:tc>
          <w:tcPr>
            <w:tcW w:w="716" w:type="dxa"/>
            <w:vAlign w:val="top"/>
          </w:tcPr>
          <w:p>
            <w:pPr>
              <w:pStyle w:val="6"/>
              <w:spacing w:before="76" w:line="177" w:lineRule="auto"/>
              <w:ind w:left="187"/>
            </w:pPr>
            <w:r>
              <w:rPr>
                <w:spacing w:val="-5"/>
              </w:rPr>
              <w:t>216</w:t>
            </w:r>
          </w:p>
        </w:tc>
        <w:tc>
          <w:tcPr>
            <w:tcW w:w="616" w:type="dxa"/>
            <w:vAlign w:val="top"/>
          </w:tcPr>
          <w:p>
            <w:pPr>
              <w:pStyle w:val="6"/>
              <w:spacing w:before="78" w:line="176" w:lineRule="auto"/>
              <w:ind w:left="201"/>
            </w:pPr>
            <w:r>
              <w:rPr>
                <w:spacing w:val="-8"/>
              </w:rPr>
              <w:t>76</w:t>
            </w:r>
          </w:p>
        </w:tc>
        <w:tc>
          <w:tcPr>
            <w:tcW w:w="617" w:type="dxa"/>
            <w:vAlign w:val="top"/>
          </w:tcPr>
          <w:p>
            <w:pPr>
              <w:pStyle w:val="6"/>
              <w:spacing w:before="76" w:line="177" w:lineRule="auto"/>
              <w:ind w:left="154"/>
            </w:pPr>
            <w:r>
              <w:rPr>
                <w:spacing w:val="-10"/>
              </w:rPr>
              <w:t>140</w:t>
            </w:r>
          </w:p>
        </w:tc>
        <w:tc>
          <w:tcPr>
            <w:tcW w:w="483" w:type="dxa"/>
            <w:vAlign w:val="top"/>
          </w:tcPr>
          <w:p>
            <w:pPr>
              <w:pStyle w:val="6"/>
              <w:spacing w:before="78" w:line="176" w:lineRule="auto"/>
              <w:ind w:left="192"/>
            </w:pPr>
            <w:r>
              <w:t>2</w:t>
            </w:r>
          </w:p>
        </w:tc>
        <w:tc>
          <w:tcPr>
            <w:tcW w:w="500" w:type="dxa"/>
            <w:vAlign w:val="top"/>
          </w:tcPr>
          <w:p>
            <w:pPr>
              <w:pStyle w:val="6"/>
              <w:spacing w:before="78" w:line="176" w:lineRule="auto"/>
              <w:ind w:left="201"/>
            </w:pPr>
            <w:r>
              <w:t>2</w:t>
            </w:r>
          </w:p>
        </w:tc>
        <w:tc>
          <w:tcPr>
            <w:tcW w:w="463" w:type="dxa"/>
            <w:vAlign w:val="top"/>
          </w:tcPr>
          <w:p>
            <w:pPr>
              <w:pStyle w:val="6"/>
              <w:spacing w:before="78" w:line="176" w:lineRule="auto"/>
              <w:ind w:left="183"/>
            </w:pPr>
            <w:r>
              <w:t>2</w:t>
            </w:r>
          </w:p>
        </w:tc>
        <w:tc>
          <w:tcPr>
            <w:tcW w:w="517" w:type="dxa"/>
            <w:vAlign w:val="top"/>
          </w:tcPr>
          <w:p>
            <w:pPr>
              <w:pStyle w:val="6"/>
              <w:spacing w:before="78" w:line="176" w:lineRule="auto"/>
              <w:ind w:left="210"/>
            </w:pPr>
            <w:r>
              <w:t>2</w:t>
            </w:r>
          </w:p>
        </w:tc>
        <w:tc>
          <w:tcPr>
            <w:tcW w:w="483" w:type="dxa"/>
            <w:vAlign w:val="top"/>
          </w:tcPr>
          <w:p>
            <w:pPr>
              <w:pStyle w:val="6"/>
              <w:spacing w:before="78" w:line="176" w:lineRule="auto"/>
              <w:ind w:left="192"/>
            </w:pPr>
            <w:r>
              <w:t>2</w:t>
            </w:r>
          </w:p>
        </w:tc>
        <w:tc>
          <w:tcPr>
            <w:tcW w:w="517" w:type="dxa"/>
            <w:vAlign w:val="top"/>
          </w:tcPr>
          <w:p>
            <w:pPr>
              <w:pStyle w:val="6"/>
              <w:spacing w:before="78" w:line="176" w:lineRule="auto"/>
              <w:ind w:left="208"/>
            </w:pPr>
            <w:r>
              <w:t>2</w:t>
            </w:r>
          </w:p>
        </w:tc>
        <w:tc>
          <w:tcPr>
            <w:tcW w:w="416" w:type="dxa"/>
            <w:vAlign w:val="top"/>
          </w:tcPr>
          <w:p>
            <w:pPr>
              <w:rPr>
                <w:rFonts w:ascii="Arial"/>
                <w:sz w:val="21"/>
              </w:rPr>
            </w:pPr>
          </w:p>
        </w:tc>
        <w:tc>
          <w:tcPr>
            <w:tcW w:w="438" w:type="dxa"/>
            <w:vAlign w:val="top"/>
          </w:tcPr>
          <w:p>
            <w:pPr>
              <w:pStyle w:val="6"/>
              <w:spacing w:before="40" w:line="205" w:lineRule="auto"/>
              <w:ind w:right="16"/>
              <w:jc w:val="right"/>
            </w:pPr>
            <w: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86" w:line="184" w:lineRule="auto"/>
              <w:ind w:left="135"/>
            </w:pPr>
            <w:r>
              <w:rPr>
                <w:spacing w:val="-14"/>
              </w:rPr>
              <w:t>10</w:t>
            </w:r>
          </w:p>
        </w:tc>
        <w:tc>
          <w:tcPr>
            <w:tcW w:w="1815" w:type="dxa"/>
            <w:vAlign w:val="top"/>
          </w:tcPr>
          <w:p>
            <w:pPr>
              <w:pStyle w:val="6"/>
              <w:spacing w:before="49" w:line="213" w:lineRule="auto"/>
              <w:ind w:left="679"/>
            </w:pPr>
            <w:r>
              <w:rPr>
                <w:spacing w:val="-8"/>
              </w:rPr>
              <w:t>艺术</w:t>
            </w:r>
          </w:p>
        </w:tc>
        <w:tc>
          <w:tcPr>
            <w:tcW w:w="620" w:type="dxa"/>
            <w:vAlign w:val="top"/>
          </w:tcPr>
          <w:p>
            <w:pPr>
              <w:pStyle w:val="6"/>
              <w:spacing w:before="87" w:line="183" w:lineRule="auto"/>
              <w:ind w:left="260"/>
            </w:pPr>
            <w:r>
              <w:t>2</w:t>
            </w:r>
          </w:p>
        </w:tc>
        <w:tc>
          <w:tcPr>
            <w:tcW w:w="716" w:type="dxa"/>
            <w:vAlign w:val="top"/>
          </w:tcPr>
          <w:p>
            <w:pPr>
              <w:pStyle w:val="6"/>
              <w:spacing w:before="87" w:line="183" w:lineRule="auto"/>
              <w:ind w:left="249"/>
            </w:pPr>
            <w:r>
              <w:rPr>
                <w:spacing w:val="-8"/>
              </w:rPr>
              <w:t>36</w:t>
            </w:r>
          </w:p>
        </w:tc>
        <w:tc>
          <w:tcPr>
            <w:tcW w:w="616" w:type="dxa"/>
            <w:vAlign w:val="top"/>
          </w:tcPr>
          <w:p>
            <w:pPr>
              <w:pStyle w:val="6"/>
              <w:spacing w:before="86" w:line="184" w:lineRule="auto"/>
              <w:ind w:left="213"/>
            </w:pPr>
            <w:r>
              <w:rPr>
                <w:spacing w:val="-14"/>
              </w:rPr>
              <w:t>12</w:t>
            </w:r>
          </w:p>
        </w:tc>
        <w:tc>
          <w:tcPr>
            <w:tcW w:w="617" w:type="dxa"/>
            <w:vAlign w:val="top"/>
          </w:tcPr>
          <w:p>
            <w:pPr>
              <w:pStyle w:val="6"/>
              <w:spacing w:before="87" w:line="183" w:lineRule="auto"/>
              <w:ind w:left="199"/>
            </w:pPr>
            <w:r>
              <w:rPr>
                <w:spacing w:val="-7"/>
              </w:rPr>
              <w:t>24</w:t>
            </w:r>
          </w:p>
        </w:tc>
        <w:tc>
          <w:tcPr>
            <w:tcW w:w="483" w:type="dxa"/>
            <w:vAlign w:val="top"/>
          </w:tcPr>
          <w:p>
            <w:pPr>
              <w:rPr>
                <w:rFonts w:ascii="Arial"/>
                <w:sz w:val="21"/>
              </w:rPr>
            </w:pPr>
          </w:p>
        </w:tc>
        <w:tc>
          <w:tcPr>
            <w:tcW w:w="500" w:type="dxa"/>
            <w:vAlign w:val="top"/>
          </w:tcPr>
          <w:p>
            <w:pPr>
              <w:pStyle w:val="6"/>
              <w:spacing w:before="86" w:line="184" w:lineRule="auto"/>
              <w:ind w:left="216"/>
            </w:pPr>
            <w:r>
              <w:t>1</w:t>
            </w:r>
          </w:p>
        </w:tc>
        <w:tc>
          <w:tcPr>
            <w:tcW w:w="463" w:type="dxa"/>
            <w:vAlign w:val="top"/>
          </w:tcPr>
          <w:p>
            <w:pPr>
              <w:pStyle w:val="6"/>
              <w:spacing w:before="86" w:line="184" w:lineRule="auto"/>
              <w:ind w:left="198"/>
            </w:pPr>
            <w:r>
              <w:t>1</w:t>
            </w: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rPr>
                <w:rFonts w:ascii="Arial"/>
                <w:sz w:val="21"/>
              </w:rPr>
            </w:pPr>
          </w:p>
        </w:tc>
        <w:tc>
          <w:tcPr>
            <w:tcW w:w="438" w:type="dxa"/>
            <w:vAlign w:val="top"/>
          </w:tcPr>
          <w:p>
            <w:pPr>
              <w:pStyle w:val="6"/>
              <w:spacing w:before="49" w:line="213" w:lineRule="auto"/>
              <w:ind w:right="16"/>
              <w:jc w:val="right"/>
            </w:pPr>
            <w: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85" w:line="184" w:lineRule="auto"/>
              <w:ind w:left="135"/>
            </w:pPr>
            <w:r>
              <w:rPr>
                <w:spacing w:val="-14"/>
              </w:rPr>
              <w:t>11</w:t>
            </w:r>
          </w:p>
        </w:tc>
        <w:tc>
          <w:tcPr>
            <w:tcW w:w="1815" w:type="dxa"/>
            <w:vAlign w:val="top"/>
          </w:tcPr>
          <w:p>
            <w:pPr>
              <w:pStyle w:val="6"/>
              <w:spacing w:before="49" w:line="213" w:lineRule="auto"/>
              <w:ind w:left="676"/>
            </w:pPr>
            <w:r>
              <w:rPr>
                <w:spacing w:val="-7"/>
              </w:rPr>
              <w:t>历史</w:t>
            </w:r>
          </w:p>
        </w:tc>
        <w:tc>
          <w:tcPr>
            <w:tcW w:w="620" w:type="dxa"/>
            <w:vAlign w:val="top"/>
          </w:tcPr>
          <w:p>
            <w:pPr>
              <w:pStyle w:val="6"/>
              <w:spacing w:before="87" w:line="183" w:lineRule="auto"/>
              <w:ind w:left="256"/>
            </w:pPr>
            <w:r>
              <w:t>4</w:t>
            </w:r>
          </w:p>
        </w:tc>
        <w:tc>
          <w:tcPr>
            <w:tcW w:w="716" w:type="dxa"/>
            <w:vAlign w:val="top"/>
          </w:tcPr>
          <w:p>
            <w:pPr>
              <w:pStyle w:val="6"/>
              <w:spacing w:before="87" w:line="183" w:lineRule="auto"/>
              <w:ind w:left="250"/>
            </w:pPr>
            <w:r>
              <w:rPr>
                <w:spacing w:val="-8"/>
              </w:rPr>
              <w:t>72</w:t>
            </w:r>
          </w:p>
        </w:tc>
        <w:tc>
          <w:tcPr>
            <w:tcW w:w="616" w:type="dxa"/>
            <w:vAlign w:val="top"/>
          </w:tcPr>
          <w:p>
            <w:pPr>
              <w:pStyle w:val="6"/>
              <w:spacing w:before="87" w:line="183" w:lineRule="auto"/>
              <w:ind w:left="198"/>
            </w:pPr>
            <w:r>
              <w:rPr>
                <w:spacing w:val="-6"/>
              </w:rPr>
              <w:t>60</w:t>
            </w:r>
          </w:p>
        </w:tc>
        <w:tc>
          <w:tcPr>
            <w:tcW w:w="617" w:type="dxa"/>
            <w:vAlign w:val="top"/>
          </w:tcPr>
          <w:p>
            <w:pPr>
              <w:pStyle w:val="6"/>
              <w:spacing w:before="85" w:line="184" w:lineRule="auto"/>
              <w:ind w:left="214"/>
            </w:pPr>
            <w:r>
              <w:rPr>
                <w:spacing w:val="-14"/>
              </w:rPr>
              <w:t>12</w:t>
            </w:r>
          </w:p>
        </w:tc>
        <w:tc>
          <w:tcPr>
            <w:tcW w:w="483" w:type="dxa"/>
            <w:vAlign w:val="top"/>
          </w:tcPr>
          <w:p>
            <w:pPr>
              <w:pStyle w:val="6"/>
              <w:spacing w:before="87" w:line="183" w:lineRule="auto"/>
              <w:ind w:left="192"/>
            </w:pPr>
            <w:r>
              <w:t>2</w:t>
            </w:r>
          </w:p>
        </w:tc>
        <w:tc>
          <w:tcPr>
            <w:tcW w:w="500" w:type="dxa"/>
            <w:vAlign w:val="top"/>
          </w:tcPr>
          <w:p>
            <w:pPr>
              <w:pStyle w:val="6"/>
              <w:spacing w:before="87" w:line="183" w:lineRule="auto"/>
              <w:ind w:left="201"/>
            </w:pPr>
            <w:r>
              <w:t>2</w:t>
            </w: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49" w:line="213"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tcBorders>
            <w:vAlign w:val="top"/>
          </w:tcPr>
          <w:p>
            <w:pPr>
              <w:rPr>
                <w:rFonts w:ascii="Arial"/>
                <w:sz w:val="21"/>
              </w:rPr>
            </w:pPr>
          </w:p>
        </w:tc>
        <w:tc>
          <w:tcPr>
            <w:tcW w:w="467" w:type="dxa"/>
            <w:vAlign w:val="top"/>
          </w:tcPr>
          <w:p>
            <w:pPr>
              <w:pStyle w:val="6"/>
              <w:spacing w:before="78" w:line="176" w:lineRule="auto"/>
              <w:ind w:left="135"/>
            </w:pPr>
            <w:r>
              <w:rPr>
                <w:spacing w:val="-14"/>
              </w:rPr>
              <w:t>12</w:t>
            </w:r>
          </w:p>
        </w:tc>
        <w:tc>
          <w:tcPr>
            <w:tcW w:w="1815" w:type="dxa"/>
            <w:vAlign w:val="top"/>
          </w:tcPr>
          <w:p>
            <w:pPr>
              <w:pStyle w:val="6"/>
              <w:spacing w:before="41" w:line="204" w:lineRule="auto"/>
              <w:ind w:left="439"/>
            </w:pPr>
            <w:r>
              <w:rPr>
                <w:spacing w:val="-4"/>
              </w:rPr>
              <w:t>劳动教育</w:t>
            </w:r>
          </w:p>
        </w:tc>
        <w:tc>
          <w:tcPr>
            <w:tcW w:w="620" w:type="dxa"/>
            <w:vAlign w:val="top"/>
          </w:tcPr>
          <w:p>
            <w:pPr>
              <w:pStyle w:val="6"/>
              <w:spacing w:before="78" w:line="176" w:lineRule="auto"/>
              <w:ind w:left="275"/>
            </w:pPr>
            <w:r>
              <w:t>1</w:t>
            </w:r>
          </w:p>
        </w:tc>
        <w:tc>
          <w:tcPr>
            <w:tcW w:w="716" w:type="dxa"/>
            <w:vAlign w:val="top"/>
          </w:tcPr>
          <w:p>
            <w:pPr>
              <w:pStyle w:val="6"/>
              <w:spacing w:before="78" w:line="176" w:lineRule="auto"/>
              <w:ind w:left="262"/>
            </w:pPr>
            <w:r>
              <w:rPr>
                <w:spacing w:val="-14"/>
              </w:rPr>
              <w:t>18</w:t>
            </w:r>
          </w:p>
        </w:tc>
        <w:tc>
          <w:tcPr>
            <w:tcW w:w="616" w:type="dxa"/>
            <w:vAlign w:val="top"/>
          </w:tcPr>
          <w:p>
            <w:pPr>
              <w:pStyle w:val="6"/>
              <w:spacing w:before="79" w:line="175" w:lineRule="auto"/>
              <w:ind w:left="255"/>
            </w:pPr>
            <w:r>
              <w:t>4</w:t>
            </w:r>
          </w:p>
        </w:tc>
        <w:tc>
          <w:tcPr>
            <w:tcW w:w="617" w:type="dxa"/>
            <w:vAlign w:val="top"/>
          </w:tcPr>
          <w:p>
            <w:pPr>
              <w:pStyle w:val="6"/>
              <w:spacing w:before="78" w:line="176" w:lineRule="auto"/>
              <w:ind w:left="214"/>
            </w:pPr>
            <w:r>
              <w:rPr>
                <w:spacing w:val="-14"/>
              </w:rPr>
              <w:t>14</w:t>
            </w:r>
          </w:p>
        </w:tc>
        <w:tc>
          <w:tcPr>
            <w:tcW w:w="483" w:type="dxa"/>
            <w:vAlign w:val="top"/>
          </w:tcPr>
          <w:p>
            <w:pPr>
              <w:rPr>
                <w:rFonts w:ascii="Arial"/>
                <w:sz w:val="21"/>
              </w:rPr>
            </w:pPr>
          </w:p>
        </w:tc>
        <w:tc>
          <w:tcPr>
            <w:tcW w:w="500" w:type="dxa"/>
            <w:vAlign w:val="top"/>
          </w:tcPr>
          <w:p>
            <w:pPr>
              <w:pStyle w:val="6"/>
              <w:spacing w:before="78" w:line="176" w:lineRule="auto"/>
              <w:ind w:left="216"/>
            </w:pPr>
            <w:r>
              <w:t>1</w:t>
            </w: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rPr>
                <w:rFonts w:ascii="Arial"/>
                <w:sz w:val="21"/>
              </w:rPr>
            </w:pPr>
          </w:p>
        </w:tc>
        <w:tc>
          <w:tcPr>
            <w:tcW w:w="438" w:type="dxa"/>
            <w:vAlign w:val="top"/>
          </w:tcPr>
          <w:p>
            <w:pPr>
              <w:pStyle w:val="6"/>
              <w:spacing w:before="41" w:line="204" w:lineRule="auto"/>
              <w:ind w:right="16"/>
              <w:jc w:val="right"/>
            </w:pPr>
            <w: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431" w:type="dxa"/>
            <w:vMerge w:val="continue"/>
            <w:tcBorders>
              <w:top w:val="nil"/>
              <w:bottom w:val="nil"/>
            </w:tcBorders>
            <w:textDirection w:val="tbRlV"/>
            <w:vAlign w:val="top"/>
          </w:tcPr>
          <w:p>
            <w:pPr>
              <w:rPr>
                <w:rFonts w:ascii="Arial"/>
                <w:sz w:val="21"/>
              </w:rPr>
            </w:pPr>
          </w:p>
        </w:tc>
        <w:tc>
          <w:tcPr>
            <w:tcW w:w="766" w:type="dxa"/>
            <w:vMerge w:val="restart"/>
            <w:tcBorders>
              <w:bottom w:val="nil"/>
            </w:tcBorders>
            <w:vAlign w:val="top"/>
          </w:tcPr>
          <w:p>
            <w:pPr>
              <w:pStyle w:val="6"/>
              <w:spacing w:before="46" w:line="220" w:lineRule="auto"/>
              <w:ind w:left="164"/>
            </w:pPr>
            <w:r>
              <w:rPr>
                <w:spacing w:val="-14"/>
                <w14:textOutline w14:w="4358" w14:cap="sq" w14:cmpd="sng">
                  <w14:solidFill>
                    <w14:srgbClr w14:val="000000"/>
                  </w14:solidFill>
                  <w14:prstDash w14:val="solid"/>
                  <w14:bevel/>
                </w14:textOutline>
              </w:rPr>
              <w:t>限定</w:t>
            </w:r>
          </w:p>
          <w:p>
            <w:pPr>
              <w:pStyle w:val="6"/>
              <w:spacing w:before="26" w:line="219" w:lineRule="auto"/>
              <w:ind w:left="146"/>
            </w:pPr>
            <w:r>
              <w:rPr>
                <w:spacing w:val="-5"/>
                <w14:textOutline w14:w="4358" w14:cap="sq" w14:cmpd="sng">
                  <w14:solidFill>
                    <w14:srgbClr w14:val="000000"/>
                  </w14:solidFill>
                  <w14:prstDash w14:val="solid"/>
                  <w14:bevel/>
                </w14:textOutline>
              </w:rPr>
              <w:t>选修</w:t>
            </w:r>
          </w:p>
          <w:p>
            <w:pPr>
              <w:pStyle w:val="6"/>
              <w:spacing w:before="27" w:line="208" w:lineRule="auto"/>
              <w:ind w:left="266"/>
            </w:pPr>
            <w:r>
              <w:rPr>
                <w14:textOutline w14:w="4358" w14:cap="sq" w14:cmpd="sng">
                  <w14:solidFill>
                    <w14:srgbClr w14:val="000000"/>
                  </w14:solidFill>
                  <w14:prstDash w14:val="solid"/>
                  <w14:bevel/>
                </w14:textOutline>
              </w:rPr>
              <w:t>课</w:t>
            </w:r>
          </w:p>
        </w:tc>
        <w:tc>
          <w:tcPr>
            <w:tcW w:w="467" w:type="dxa"/>
            <w:vAlign w:val="top"/>
          </w:tcPr>
          <w:p>
            <w:pPr>
              <w:pStyle w:val="6"/>
              <w:spacing w:before="234" w:line="184" w:lineRule="auto"/>
              <w:ind w:left="135"/>
            </w:pPr>
            <w:r>
              <w:rPr>
                <w:spacing w:val="-14"/>
              </w:rPr>
              <w:t>13</w:t>
            </w:r>
          </w:p>
        </w:tc>
        <w:tc>
          <w:tcPr>
            <w:tcW w:w="1815" w:type="dxa"/>
            <w:vAlign w:val="top"/>
          </w:tcPr>
          <w:p>
            <w:pPr>
              <w:pStyle w:val="6"/>
              <w:spacing w:before="41" w:line="222" w:lineRule="auto"/>
              <w:ind w:left="675" w:right="185" w:hanging="459"/>
            </w:pPr>
            <w:r>
              <w:rPr>
                <w:spacing w:val="-6"/>
              </w:rPr>
              <w:t>中华优秀传统</w:t>
            </w:r>
            <w:r>
              <w:rPr>
                <w:spacing w:val="3"/>
              </w:rPr>
              <w:t xml:space="preserve"> </w:t>
            </w:r>
            <w:r>
              <w:rPr>
                <w:spacing w:val="-6"/>
              </w:rPr>
              <w:t>文化</w:t>
            </w:r>
          </w:p>
        </w:tc>
        <w:tc>
          <w:tcPr>
            <w:tcW w:w="620" w:type="dxa"/>
            <w:vAlign w:val="top"/>
          </w:tcPr>
          <w:p>
            <w:pPr>
              <w:pStyle w:val="6"/>
              <w:spacing w:before="234" w:line="184" w:lineRule="auto"/>
              <w:ind w:left="275"/>
            </w:pPr>
            <w:r>
              <w:t>1</w:t>
            </w:r>
          </w:p>
        </w:tc>
        <w:tc>
          <w:tcPr>
            <w:tcW w:w="716" w:type="dxa"/>
            <w:vAlign w:val="top"/>
          </w:tcPr>
          <w:p>
            <w:pPr>
              <w:pStyle w:val="6"/>
              <w:spacing w:before="234" w:line="184" w:lineRule="auto"/>
              <w:ind w:left="262"/>
            </w:pPr>
            <w:r>
              <w:rPr>
                <w:spacing w:val="-14"/>
              </w:rPr>
              <w:t>18</w:t>
            </w:r>
          </w:p>
        </w:tc>
        <w:tc>
          <w:tcPr>
            <w:tcW w:w="616" w:type="dxa"/>
            <w:vAlign w:val="top"/>
          </w:tcPr>
          <w:p>
            <w:pPr>
              <w:pStyle w:val="6"/>
              <w:spacing w:before="234" w:line="184" w:lineRule="auto"/>
              <w:ind w:left="213"/>
            </w:pPr>
            <w:r>
              <w:rPr>
                <w:spacing w:val="-14"/>
              </w:rPr>
              <w:t>12</w:t>
            </w:r>
          </w:p>
        </w:tc>
        <w:tc>
          <w:tcPr>
            <w:tcW w:w="617" w:type="dxa"/>
            <w:vAlign w:val="top"/>
          </w:tcPr>
          <w:p>
            <w:pPr>
              <w:pStyle w:val="6"/>
              <w:spacing w:before="235" w:line="183" w:lineRule="auto"/>
              <w:ind w:left="258"/>
            </w:pPr>
            <w:r>
              <w:t>6</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pStyle w:val="6"/>
              <w:spacing w:before="234" w:line="184" w:lineRule="auto"/>
              <w:ind w:left="207"/>
            </w:pPr>
            <w:r>
              <w:t>1</w:t>
            </w:r>
          </w:p>
        </w:tc>
        <w:tc>
          <w:tcPr>
            <w:tcW w:w="517" w:type="dxa"/>
            <w:vAlign w:val="top"/>
          </w:tcPr>
          <w:p>
            <w:pPr>
              <w:rPr>
                <w:rFonts w:ascii="Arial"/>
                <w:sz w:val="21"/>
              </w:rPr>
            </w:pPr>
          </w:p>
        </w:tc>
        <w:tc>
          <w:tcPr>
            <w:tcW w:w="416" w:type="dxa"/>
            <w:vAlign w:val="top"/>
          </w:tcPr>
          <w:p>
            <w:pPr>
              <w:pStyle w:val="6"/>
              <w:spacing w:before="197"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tcBorders>
            <w:vAlign w:val="top"/>
          </w:tcPr>
          <w:p>
            <w:pPr>
              <w:rPr>
                <w:rFonts w:ascii="Arial"/>
                <w:sz w:val="21"/>
              </w:rPr>
            </w:pPr>
          </w:p>
        </w:tc>
        <w:tc>
          <w:tcPr>
            <w:tcW w:w="467" w:type="dxa"/>
            <w:vAlign w:val="top"/>
          </w:tcPr>
          <w:p>
            <w:pPr>
              <w:pStyle w:val="6"/>
              <w:spacing w:before="78" w:line="176" w:lineRule="auto"/>
              <w:ind w:left="135"/>
            </w:pPr>
            <w:r>
              <w:rPr>
                <w:spacing w:val="-14"/>
              </w:rPr>
              <w:t>14</w:t>
            </w:r>
          </w:p>
        </w:tc>
        <w:tc>
          <w:tcPr>
            <w:tcW w:w="1815" w:type="dxa"/>
            <w:vAlign w:val="top"/>
          </w:tcPr>
          <w:p>
            <w:pPr>
              <w:pStyle w:val="6"/>
              <w:spacing w:before="40" w:line="205" w:lineRule="auto"/>
              <w:ind w:left="434"/>
            </w:pPr>
            <w:r>
              <w:rPr>
                <w:spacing w:val="-3"/>
              </w:rPr>
              <w:t>职业素养</w:t>
            </w:r>
          </w:p>
        </w:tc>
        <w:tc>
          <w:tcPr>
            <w:tcW w:w="620" w:type="dxa"/>
            <w:vAlign w:val="top"/>
          </w:tcPr>
          <w:p>
            <w:pPr>
              <w:pStyle w:val="6"/>
              <w:spacing w:before="78" w:line="176" w:lineRule="auto"/>
              <w:ind w:left="275"/>
            </w:pPr>
            <w:r>
              <w:t>1</w:t>
            </w:r>
          </w:p>
        </w:tc>
        <w:tc>
          <w:tcPr>
            <w:tcW w:w="716" w:type="dxa"/>
            <w:vAlign w:val="top"/>
          </w:tcPr>
          <w:p>
            <w:pPr>
              <w:pStyle w:val="6"/>
              <w:spacing w:before="78" w:line="176" w:lineRule="auto"/>
              <w:ind w:left="262"/>
            </w:pPr>
            <w:r>
              <w:rPr>
                <w:spacing w:val="-14"/>
              </w:rPr>
              <w:t>18</w:t>
            </w:r>
          </w:p>
        </w:tc>
        <w:tc>
          <w:tcPr>
            <w:tcW w:w="616" w:type="dxa"/>
            <w:vAlign w:val="top"/>
          </w:tcPr>
          <w:p>
            <w:pPr>
              <w:pStyle w:val="6"/>
              <w:spacing w:before="78" w:line="176" w:lineRule="auto"/>
              <w:ind w:left="213"/>
            </w:pPr>
            <w:r>
              <w:rPr>
                <w:spacing w:val="-14"/>
              </w:rPr>
              <w:t>12</w:t>
            </w:r>
          </w:p>
        </w:tc>
        <w:tc>
          <w:tcPr>
            <w:tcW w:w="617" w:type="dxa"/>
            <w:vAlign w:val="top"/>
          </w:tcPr>
          <w:p>
            <w:pPr>
              <w:pStyle w:val="6"/>
              <w:spacing w:before="79" w:line="175" w:lineRule="auto"/>
              <w:ind w:left="258"/>
            </w:pPr>
            <w:r>
              <w:t>6</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pStyle w:val="6"/>
              <w:spacing w:before="78" w:line="176" w:lineRule="auto"/>
              <w:ind w:left="198"/>
            </w:pPr>
            <w:r>
              <w:t>1</w:t>
            </w: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40" w:line="205"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431" w:type="dxa"/>
            <w:vMerge w:val="continue"/>
            <w:tcBorders>
              <w:top w:val="nil"/>
            </w:tcBorders>
            <w:textDirection w:val="tbRlV"/>
            <w:vAlign w:val="top"/>
          </w:tcPr>
          <w:p>
            <w:pPr>
              <w:rPr>
                <w:rFonts w:ascii="Arial"/>
                <w:sz w:val="21"/>
              </w:rPr>
            </w:pPr>
          </w:p>
        </w:tc>
        <w:tc>
          <w:tcPr>
            <w:tcW w:w="3048" w:type="dxa"/>
            <w:gridSpan w:val="3"/>
            <w:vAlign w:val="top"/>
          </w:tcPr>
          <w:p>
            <w:pPr>
              <w:pStyle w:val="6"/>
              <w:spacing w:before="50" w:line="212" w:lineRule="auto"/>
              <w:ind w:left="1296"/>
            </w:pPr>
            <w:r>
              <w:rPr>
                <w:spacing w:val="-8"/>
                <w14:textOutline w14:w="4358" w14:cap="sq" w14:cmpd="sng">
                  <w14:solidFill>
                    <w14:srgbClr w14:val="000000"/>
                  </w14:solidFill>
                  <w14:prstDash w14:val="solid"/>
                  <w14:bevel/>
                </w14:textOutline>
              </w:rPr>
              <w:t>小计</w:t>
            </w:r>
          </w:p>
        </w:tc>
        <w:tc>
          <w:tcPr>
            <w:tcW w:w="620" w:type="dxa"/>
            <w:vAlign w:val="top"/>
          </w:tcPr>
          <w:p>
            <w:pPr>
              <w:pStyle w:val="6"/>
              <w:spacing w:before="88" w:line="183" w:lineRule="auto"/>
              <w:ind w:left="197"/>
            </w:pPr>
            <w:r>
              <w:rPr>
                <w:spacing w:val="-5"/>
                <w14:textOutline w14:w="4358" w14:cap="sq" w14:cmpd="sng">
                  <w14:solidFill>
                    <w14:srgbClr w14:val="000000"/>
                  </w14:solidFill>
                  <w14:prstDash w14:val="solid"/>
                  <w14:bevel/>
                </w14:textOutline>
              </w:rPr>
              <w:t>62</w:t>
            </w:r>
          </w:p>
        </w:tc>
        <w:tc>
          <w:tcPr>
            <w:tcW w:w="716" w:type="dxa"/>
            <w:vAlign w:val="top"/>
          </w:tcPr>
          <w:p>
            <w:pPr>
              <w:pStyle w:val="6"/>
              <w:spacing w:before="86" w:line="184" w:lineRule="auto"/>
              <w:ind w:left="142"/>
            </w:pPr>
            <w:r>
              <w:rPr>
                <w:spacing w:val="-7"/>
                <w14:textOutline w14:w="4358" w14:cap="sq" w14:cmpd="sng">
                  <w14:solidFill>
                    <w14:srgbClr w14:val="000000"/>
                  </w14:solidFill>
                  <w14:prstDash w14:val="solid"/>
                  <w14:bevel/>
                </w14:textOutline>
              </w:rPr>
              <w:t>1116</w:t>
            </w:r>
          </w:p>
        </w:tc>
        <w:tc>
          <w:tcPr>
            <w:tcW w:w="616" w:type="dxa"/>
            <w:vAlign w:val="top"/>
          </w:tcPr>
          <w:p>
            <w:pPr>
              <w:rPr>
                <w:rFonts w:ascii="Arial"/>
                <w:sz w:val="21"/>
              </w:rPr>
            </w:pPr>
          </w:p>
        </w:tc>
        <w:tc>
          <w:tcPr>
            <w:tcW w:w="617" w:type="dxa"/>
            <w:vAlign w:val="top"/>
          </w:tcPr>
          <w:p>
            <w:pPr>
              <w:rPr>
                <w:rFonts w:ascii="Arial"/>
                <w:sz w:val="21"/>
              </w:rPr>
            </w:pPr>
          </w:p>
        </w:tc>
        <w:tc>
          <w:tcPr>
            <w:tcW w:w="483" w:type="dxa"/>
            <w:vAlign w:val="top"/>
          </w:tcPr>
          <w:p>
            <w:pPr>
              <w:pStyle w:val="6"/>
              <w:spacing w:before="86" w:line="184" w:lineRule="auto"/>
              <w:ind w:left="147"/>
            </w:pPr>
            <w:r>
              <w:rPr>
                <w:spacing w:val="-13"/>
                <w14:textOutline w14:w="4358" w14:cap="sq" w14:cmpd="sng">
                  <w14:solidFill>
                    <w14:srgbClr w14:val="000000"/>
                  </w14:solidFill>
                  <w14:prstDash w14:val="solid"/>
                  <w14:bevel/>
                </w14:textOutline>
              </w:rPr>
              <w:t>14</w:t>
            </w:r>
          </w:p>
        </w:tc>
        <w:tc>
          <w:tcPr>
            <w:tcW w:w="500" w:type="dxa"/>
            <w:vAlign w:val="top"/>
          </w:tcPr>
          <w:p>
            <w:pPr>
              <w:pStyle w:val="6"/>
              <w:spacing w:before="86" w:line="184" w:lineRule="auto"/>
              <w:ind w:left="156"/>
            </w:pPr>
            <w:r>
              <w:rPr>
                <w:spacing w:val="-13"/>
                <w14:textOutline w14:w="4358" w14:cap="sq" w14:cmpd="sng">
                  <w14:solidFill>
                    <w14:srgbClr w14:val="000000"/>
                  </w14:solidFill>
                  <w14:prstDash w14:val="solid"/>
                  <w14:bevel/>
                </w14:textOutline>
              </w:rPr>
              <w:t>16</w:t>
            </w:r>
          </w:p>
        </w:tc>
        <w:tc>
          <w:tcPr>
            <w:tcW w:w="463" w:type="dxa"/>
            <w:vAlign w:val="top"/>
          </w:tcPr>
          <w:p>
            <w:pPr>
              <w:pStyle w:val="6"/>
              <w:spacing w:before="86" w:line="184" w:lineRule="auto"/>
              <w:ind w:left="136"/>
            </w:pPr>
            <w:r>
              <w:rPr>
                <w:spacing w:val="-13"/>
                <w14:textOutline w14:w="4358" w14:cap="sq" w14:cmpd="sng">
                  <w14:solidFill>
                    <w14:srgbClr w14:val="000000"/>
                  </w14:solidFill>
                  <w14:prstDash w14:val="solid"/>
                  <w14:bevel/>
                </w14:textOutline>
              </w:rPr>
              <w:t>14</w:t>
            </w:r>
          </w:p>
        </w:tc>
        <w:tc>
          <w:tcPr>
            <w:tcW w:w="517" w:type="dxa"/>
            <w:vAlign w:val="top"/>
          </w:tcPr>
          <w:p>
            <w:pPr>
              <w:pStyle w:val="6"/>
              <w:spacing w:before="86" w:line="184" w:lineRule="auto"/>
              <w:ind w:left="162"/>
            </w:pPr>
            <w:r>
              <w:rPr>
                <w:spacing w:val="-13"/>
                <w14:textOutline w14:w="4358" w14:cap="sq" w14:cmpd="sng">
                  <w14:solidFill>
                    <w14:srgbClr w14:val="000000"/>
                  </w14:solidFill>
                  <w14:prstDash w14:val="solid"/>
                  <w14:bevel/>
                </w14:textOutline>
              </w:rPr>
              <w:t>10</w:t>
            </w:r>
          </w:p>
        </w:tc>
        <w:tc>
          <w:tcPr>
            <w:tcW w:w="483" w:type="dxa"/>
            <w:vAlign w:val="top"/>
          </w:tcPr>
          <w:p>
            <w:pPr>
              <w:pStyle w:val="6"/>
              <w:spacing w:before="88" w:line="183" w:lineRule="auto"/>
              <w:ind w:left="191"/>
            </w:pPr>
            <w:r>
              <w:rPr>
                <w14:textOutline w14:w="4358" w14:cap="sq" w14:cmpd="sng">
                  <w14:solidFill>
                    <w14:srgbClr w14:val="000000"/>
                  </w14:solidFill>
                  <w14:prstDash w14:val="solid"/>
                  <w14:bevel/>
                </w14:textOutline>
              </w:rPr>
              <w:t>6</w:t>
            </w:r>
          </w:p>
        </w:tc>
        <w:tc>
          <w:tcPr>
            <w:tcW w:w="517" w:type="dxa"/>
            <w:vAlign w:val="top"/>
          </w:tcPr>
          <w:p>
            <w:pPr>
              <w:pStyle w:val="6"/>
              <w:spacing w:before="88" w:line="183" w:lineRule="auto"/>
              <w:ind w:left="208"/>
            </w:pPr>
            <w:r>
              <w:rPr>
                <w14:textOutline w14:w="4358" w14:cap="sq" w14:cmpd="sng">
                  <w14:solidFill>
                    <w14:srgbClr w14:val="000000"/>
                  </w14:solidFill>
                  <w14:prstDash w14:val="solid"/>
                  <w14:bevel/>
                </w14:textOutline>
              </w:rPr>
              <w:t>2</w:t>
            </w:r>
          </w:p>
        </w:tc>
        <w:tc>
          <w:tcPr>
            <w:tcW w:w="416" w:type="dxa"/>
            <w:vAlign w:val="top"/>
          </w:tcPr>
          <w:p>
            <w:pPr>
              <w:rPr>
                <w:rFonts w:ascii="Arial"/>
                <w:sz w:val="21"/>
              </w:rPr>
            </w:pP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restart"/>
            <w:tcBorders>
              <w:bottom w:val="nil"/>
            </w:tcBorders>
            <w:textDirection w:val="tbRlV"/>
            <w:vAlign w:val="top"/>
          </w:tcPr>
          <w:p>
            <w:pPr>
              <w:pStyle w:val="6"/>
              <w:spacing w:before="77" w:line="207" w:lineRule="auto"/>
              <w:ind w:left="1094"/>
            </w:pPr>
            <w:r>
              <w:rPr>
                <w:spacing w:val="57"/>
                <w14:textOutline w14:w="4358" w14:cap="sq" w14:cmpd="sng">
                  <w14:solidFill>
                    <w14:srgbClr w14:val="000000"/>
                  </w14:solidFill>
                  <w14:prstDash w14:val="solid"/>
                  <w14:bevel/>
                </w14:textOutline>
              </w:rPr>
              <w:t>专业技能课</w:t>
            </w:r>
          </w:p>
        </w:tc>
        <w:tc>
          <w:tcPr>
            <w:tcW w:w="766" w:type="dxa"/>
            <w:vMerge w:val="restart"/>
            <w:tcBorders>
              <w:bottom w:val="nil"/>
            </w:tcBorders>
            <w:vAlign w:val="top"/>
          </w:tcPr>
          <w:p>
            <w:pPr>
              <w:pStyle w:val="6"/>
              <w:spacing w:before="50" w:line="231" w:lineRule="auto"/>
              <w:ind w:left="146" w:right="143" w:firstLine="1"/>
              <w:jc w:val="both"/>
            </w:pPr>
            <w:r>
              <w:rPr>
                <w:spacing w:val="-6"/>
                <w14:textOutline w14:w="4358" w14:cap="sq" w14:cmpd="sng">
                  <w14:solidFill>
                    <w14:srgbClr w14:val="000000"/>
                  </w14:solidFill>
                  <w14:prstDash w14:val="solid"/>
                  <w14:bevel/>
                </w14:textOutline>
              </w:rPr>
              <w:t>专业</w:t>
            </w:r>
            <w:r>
              <w:t xml:space="preserve"> </w:t>
            </w:r>
            <w:r>
              <w:rPr>
                <w:spacing w:val="-5"/>
                <w14:textOutline w14:w="4358" w14:cap="sq" w14:cmpd="sng">
                  <w14:solidFill>
                    <w14:srgbClr w14:val="000000"/>
                  </w14:solidFill>
                  <w14:prstDash w14:val="solid"/>
                  <w14:bevel/>
                </w14:textOutline>
              </w:rPr>
              <w:t>基础</w:t>
            </w:r>
            <w:r>
              <w:t xml:space="preserve"> </w:t>
            </w:r>
            <w:r>
              <w:rPr>
                <w:spacing w:val="-5"/>
                <w14:textOutline w14:w="4358" w14:cap="sq" w14:cmpd="sng">
                  <w14:solidFill>
                    <w14:srgbClr w14:val="000000"/>
                  </w14:solidFill>
                  <w14:prstDash w14:val="solid"/>
                  <w14:bevel/>
                </w14:textOutline>
              </w:rPr>
              <w:t>课程</w:t>
            </w:r>
          </w:p>
        </w:tc>
        <w:tc>
          <w:tcPr>
            <w:tcW w:w="467" w:type="dxa"/>
            <w:vAlign w:val="top"/>
          </w:tcPr>
          <w:p>
            <w:pPr>
              <w:pStyle w:val="6"/>
              <w:spacing w:before="76" w:line="177" w:lineRule="auto"/>
              <w:ind w:left="135"/>
            </w:pPr>
            <w:r>
              <w:rPr>
                <w:spacing w:val="-14"/>
              </w:rPr>
              <w:t>15</w:t>
            </w:r>
          </w:p>
        </w:tc>
        <w:tc>
          <w:tcPr>
            <w:tcW w:w="1815" w:type="dxa"/>
            <w:vAlign w:val="top"/>
          </w:tcPr>
          <w:p>
            <w:pPr>
              <w:pStyle w:val="6"/>
              <w:spacing w:before="40" w:line="205" w:lineRule="auto"/>
              <w:ind w:left="193"/>
            </w:pPr>
            <w:r>
              <w:rPr>
                <w:spacing w:val="-2"/>
              </w:rPr>
              <w:t>服装设计基础</w:t>
            </w:r>
          </w:p>
        </w:tc>
        <w:tc>
          <w:tcPr>
            <w:tcW w:w="620" w:type="dxa"/>
            <w:vAlign w:val="top"/>
          </w:tcPr>
          <w:p>
            <w:pPr>
              <w:pStyle w:val="6"/>
              <w:spacing w:before="78" w:line="176" w:lineRule="auto"/>
              <w:ind w:left="258"/>
            </w:pPr>
            <w:r>
              <w:t>8</w:t>
            </w:r>
          </w:p>
        </w:tc>
        <w:tc>
          <w:tcPr>
            <w:tcW w:w="716" w:type="dxa"/>
            <w:vAlign w:val="top"/>
          </w:tcPr>
          <w:p>
            <w:pPr>
              <w:pStyle w:val="6"/>
              <w:spacing w:before="76" w:line="177" w:lineRule="auto"/>
              <w:ind w:left="202"/>
            </w:pPr>
            <w:r>
              <w:rPr>
                <w:spacing w:val="-10"/>
              </w:rPr>
              <w:t>144</w:t>
            </w:r>
          </w:p>
        </w:tc>
        <w:tc>
          <w:tcPr>
            <w:tcW w:w="616" w:type="dxa"/>
            <w:vAlign w:val="top"/>
          </w:tcPr>
          <w:p>
            <w:pPr>
              <w:pStyle w:val="6"/>
              <w:spacing w:before="78" w:line="176" w:lineRule="auto"/>
              <w:ind w:left="195"/>
            </w:pPr>
            <w:r>
              <w:rPr>
                <w:spacing w:val="-5"/>
              </w:rPr>
              <w:t>48</w:t>
            </w:r>
          </w:p>
        </w:tc>
        <w:tc>
          <w:tcPr>
            <w:tcW w:w="617" w:type="dxa"/>
            <w:vAlign w:val="top"/>
          </w:tcPr>
          <w:p>
            <w:pPr>
              <w:pStyle w:val="6"/>
              <w:spacing w:before="78" w:line="176" w:lineRule="auto"/>
              <w:ind w:left="197"/>
            </w:pPr>
            <w:r>
              <w:rPr>
                <w:spacing w:val="-6"/>
              </w:rPr>
              <w:t>96</w:t>
            </w:r>
          </w:p>
        </w:tc>
        <w:tc>
          <w:tcPr>
            <w:tcW w:w="483" w:type="dxa"/>
            <w:vAlign w:val="top"/>
          </w:tcPr>
          <w:p>
            <w:pPr>
              <w:pStyle w:val="6"/>
              <w:spacing w:before="78" w:line="176" w:lineRule="auto"/>
              <w:ind w:left="188"/>
            </w:pPr>
            <w:r>
              <w:t>4</w:t>
            </w:r>
          </w:p>
        </w:tc>
        <w:tc>
          <w:tcPr>
            <w:tcW w:w="500" w:type="dxa"/>
            <w:vAlign w:val="top"/>
          </w:tcPr>
          <w:p>
            <w:pPr>
              <w:pStyle w:val="6"/>
              <w:spacing w:before="78" w:line="176" w:lineRule="auto"/>
              <w:ind w:left="197"/>
            </w:pPr>
            <w:r>
              <w:t>4</w:t>
            </w: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40" w:line="205"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76" w:line="177" w:lineRule="auto"/>
              <w:ind w:left="135"/>
            </w:pPr>
            <w:r>
              <w:rPr>
                <w:spacing w:val="-14"/>
              </w:rPr>
              <w:t>16</w:t>
            </w:r>
          </w:p>
        </w:tc>
        <w:tc>
          <w:tcPr>
            <w:tcW w:w="1815" w:type="dxa"/>
            <w:vAlign w:val="top"/>
          </w:tcPr>
          <w:p>
            <w:pPr>
              <w:pStyle w:val="6"/>
              <w:spacing w:before="40" w:line="205" w:lineRule="auto"/>
              <w:ind w:left="193"/>
            </w:pPr>
            <w:r>
              <w:rPr>
                <w:spacing w:val="-2"/>
              </w:rPr>
              <w:t>服装工艺基础</w:t>
            </w:r>
          </w:p>
        </w:tc>
        <w:tc>
          <w:tcPr>
            <w:tcW w:w="620" w:type="dxa"/>
            <w:vAlign w:val="top"/>
          </w:tcPr>
          <w:p>
            <w:pPr>
              <w:pStyle w:val="6"/>
              <w:spacing w:before="78" w:line="176" w:lineRule="auto"/>
              <w:ind w:left="256"/>
            </w:pPr>
            <w:r>
              <w:t>4</w:t>
            </w:r>
          </w:p>
        </w:tc>
        <w:tc>
          <w:tcPr>
            <w:tcW w:w="716" w:type="dxa"/>
            <w:vAlign w:val="top"/>
          </w:tcPr>
          <w:p>
            <w:pPr>
              <w:pStyle w:val="6"/>
              <w:spacing w:before="78" w:line="176" w:lineRule="auto"/>
              <w:ind w:left="250"/>
            </w:pPr>
            <w:r>
              <w:rPr>
                <w:spacing w:val="-8"/>
              </w:rPr>
              <w:t>72</w:t>
            </w:r>
          </w:p>
        </w:tc>
        <w:tc>
          <w:tcPr>
            <w:tcW w:w="616" w:type="dxa"/>
            <w:vAlign w:val="top"/>
          </w:tcPr>
          <w:p>
            <w:pPr>
              <w:pStyle w:val="6"/>
              <w:spacing w:before="76" w:line="177" w:lineRule="auto"/>
              <w:ind w:left="213"/>
            </w:pPr>
            <w:r>
              <w:rPr>
                <w:spacing w:val="-14"/>
              </w:rPr>
              <w:t>17</w:t>
            </w:r>
          </w:p>
        </w:tc>
        <w:tc>
          <w:tcPr>
            <w:tcW w:w="617" w:type="dxa"/>
            <w:vAlign w:val="top"/>
          </w:tcPr>
          <w:p>
            <w:pPr>
              <w:pStyle w:val="6"/>
              <w:spacing w:before="79" w:line="175" w:lineRule="auto"/>
              <w:ind w:left="201"/>
            </w:pPr>
            <w:r>
              <w:rPr>
                <w:spacing w:val="-8"/>
              </w:rPr>
              <w:t>55</w:t>
            </w:r>
          </w:p>
        </w:tc>
        <w:tc>
          <w:tcPr>
            <w:tcW w:w="483" w:type="dxa"/>
            <w:vAlign w:val="top"/>
          </w:tcPr>
          <w:p>
            <w:pPr>
              <w:pStyle w:val="6"/>
              <w:spacing w:before="78" w:line="176" w:lineRule="auto"/>
              <w:ind w:left="188"/>
            </w:pPr>
            <w:r>
              <w:t>4</w:t>
            </w: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40" w:line="205"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tcBorders>
            <w:vAlign w:val="top"/>
          </w:tcPr>
          <w:p>
            <w:pPr>
              <w:rPr>
                <w:rFonts w:ascii="Arial"/>
                <w:sz w:val="21"/>
              </w:rPr>
            </w:pPr>
          </w:p>
        </w:tc>
        <w:tc>
          <w:tcPr>
            <w:tcW w:w="467" w:type="dxa"/>
            <w:vAlign w:val="top"/>
          </w:tcPr>
          <w:p>
            <w:pPr>
              <w:pStyle w:val="6"/>
              <w:spacing w:before="76" w:line="177" w:lineRule="auto"/>
              <w:ind w:left="135"/>
            </w:pPr>
            <w:r>
              <w:rPr>
                <w:spacing w:val="-14"/>
              </w:rPr>
              <w:t>17</w:t>
            </w:r>
          </w:p>
        </w:tc>
        <w:tc>
          <w:tcPr>
            <w:tcW w:w="1815" w:type="dxa"/>
            <w:vAlign w:val="top"/>
          </w:tcPr>
          <w:p>
            <w:pPr>
              <w:pStyle w:val="6"/>
              <w:spacing w:before="39" w:line="206" w:lineRule="auto"/>
              <w:ind w:left="433"/>
            </w:pPr>
            <w:r>
              <w:rPr>
                <w:spacing w:val="-3"/>
              </w:rPr>
              <w:t>服装材料</w:t>
            </w:r>
          </w:p>
        </w:tc>
        <w:tc>
          <w:tcPr>
            <w:tcW w:w="620" w:type="dxa"/>
            <w:vAlign w:val="top"/>
          </w:tcPr>
          <w:p>
            <w:pPr>
              <w:pStyle w:val="6"/>
              <w:spacing w:before="78" w:line="176" w:lineRule="auto"/>
              <w:ind w:left="260"/>
            </w:pPr>
            <w:r>
              <w:t>2</w:t>
            </w:r>
          </w:p>
        </w:tc>
        <w:tc>
          <w:tcPr>
            <w:tcW w:w="716" w:type="dxa"/>
            <w:vAlign w:val="top"/>
          </w:tcPr>
          <w:p>
            <w:pPr>
              <w:pStyle w:val="6"/>
              <w:spacing w:before="78" w:line="176" w:lineRule="auto"/>
              <w:ind w:left="249"/>
            </w:pPr>
            <w:r>
              <w:rPr>
                <w:spacing w:val="-8"/>
              </w:rPr>
              <w:t>36</w:t>
            </w:r>
          </w:p>
        </w:tc>
        <w:tc>
          <w:tcPr>
            <w:tcW w:w="616" w:type="dxa"/>
            <w:vAlign w:val="top"/>
          </w:tcPr>
          <w:p>
            <w:pPr>
              <w:pStyle w:val="6"/>
              <w:spacing w:before="78" w:line="176" w:lineRule="auto"/>
              <w:ind w:left="199"/>
            </w:pPr>
            <w:r>
              <w:rPr>
                <w:spacing w:val="-7"/>
              </w:rPr>
              <w:t>28</w:t>
            </w:r>
          </w:p>
        </w:tc>
        <w:tc>
          <w:tcPr>
            <w:tcW w:w="617" w:type="dxa"/>
            <w:vAlign w:val="top"/>
          </w:tcPr>
          <w:p>
            <w:pPr>
              <w:pStyle w:val="6"/>
              <w:spacing w:before="78" w:line="176" w:lineRule="auto"/>
              <w:ind w:left="257"/>
            </w:pPr>
            <w:r>
              <w:t>8</w:t>
            </w:r>
          </w:p>
        </w:tc>
        <w:tc>
          <w:tcPr>
            <w:tcW w:w="483" w:type="dxa"/>
            <w:vAlign w:val="top"/>
          </w:tcPr>
          <w:p>
            <w:pPr>
              <w:rPr>
                <w:rFonts w:ascii="Arial"/>
                <w:sz w:val="21"/>
              </w:rPr>
            </w:pPr>
          </w:p>
        </w:tc>
        <w:tc>
          <w:tcPr>
            <w:tcW w:w="500" w:type="dxa"/>
            <w:vAlign w:val="top"/>
          </w:tcPr>
          <w:p>
            <w:pPr>
              <w:pStyle w:val="6"/>
              <w:spacing w:before="78" w:line="176" w:lineRule="auto"/>
              <w:ind w:left="201"/>
            </w:pPr>
            <w:r>
              <w:t>2</w:t>
            </w: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39" w:line="206"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431" w:type="dxa"/>
            <w:vMerge w:val="continue"/>
            <w:tcBorders>
              <w:top w:val="nil"/>
              <w:bottom w:val="nil"/>
            </w:tcBorders>
            <w:textDirection w:val="tbRlV"/>
            <w:vAlign w:val="top"/>
          </w:tcPr>
          <w:p>
            <w:pPr>
              <w:rPr>
                <w:rFonts w:ascii="Arial"/>
                <w:sz w:val="21"/>
              </w:rPr>
            </w:pPr>
          </w:p>
        </w:tc>
        <w:tc>
          <w:tcPr>
            <w:tcW w:w="766" w:type="dxa"/>
            <w:vMerge w:val="restart"/>
            <w:tcBorders>
              <w:bottom w:val="nil"/>
            </w:tcBorders>
            <w:vAlign w:val="top"/>
          </w:tcPr>
          <w:p>
            <w:pPr>
              <w:pStyle w:val="6"/>
              <w:spacing w:before="139" w:line="233" w:lineRule="auto"/>
              <w:ind w:left="146" w:right="143" w:firstLine="1"/>
              <w:jc w:val="both"/>
            </w:pPr>
            <w:r>
              <w:rPr>
                <w:spacing w:val="-6"/>
                <w14:textOutline w14:w="4358" w14:cap="sq" w14:cmpd="sng">
                  <w14:solidFill>
                    <w14:srgbClr w14:val="000000"/>
                  </w14:solidFill>
                  <w14:prstDash w14:val="solid"/>
                  <w14:bevel/>
                </w14:textOutline>
              </w:rPr>
              <w:t>专业</w:t>
            </w:r>
            <w:r>
              <w:t xml:space="preserve"> </w:t>
            </w:r>
            <w:r>
              <w:rPr>
                <w:spacing w:val="-5"/>
                <w14:textOutline w14:w="4358" w14:cap="sq" w14:cmpd="sng">
                  <w14:solidFill>
                    <w14:srgbClr w14:val="000000"/>
                  </w14:solidFill>
                  <w14:prstDash w14:val="solid"/>
                  <w14:bevel/>
                </w14:textOutline>
              </w:rPr>
              <w:t>核心</w:t>
            </w:r>
            <w:r>
              <w:t xml:space="preserve"> </w:t>
            </w:r>
            <w:r>
              <w:rPr>
                <w:spacing w:val="-5"/>
                <w14:textOutline w14:w="4358" w14:cap="sq" w14:cmpd="sng">
                  <w14:solidFill>
                    <w14:srgbClr w14:val="000000"/>
                  </w14:solidFill>
                  <w14:prstDash w14:val="solid"/>
                  <w14:bevel/>
                </w14:textOutline>
              </w:rPr>
              <w:t>课程</w:t>
            </w:r>
          </w:p>
        </w:tc>
        <w:tc>
          <w:tcPr>
            <w:tcW w:w="467" w:type="dxa"/>
            <w:vAlign w:val="top"/>
          </w:tcPr>
          <w:p>
            <w:pPr>
              <w:pStyle w:val="6"/>
              <w:spacing w:before="78" w:line="176" w:lineRule="auto"/>
              <w:ind w:left="135"/>
            </w:pPr>
            <w:r>
              <w:rPr>
                <w:spacing w:val="-14"/>
              </w:rPr>
              <w:t>18</w:t>
            </w:r>
          </w:p>
        </w:tc>
        <w:tc>
          <w:tcPr>
            <w:tcW w:w="1815" w:type="dxa"/>
            <w:vAlign w:val="top"/>
          </w:tcPr>
          <w:p>
            <w:pPr>
              <w:pStyle w:val="6"/>
              <w:spacing w:before="41" w:line="204" w:lineRule="auto"/>
              <w:ind w:left="433"/>
            </w:pPr>
            <w:r>
              <w:rPr>
                <w:spacing w:val="-3"/>
              </w:rPr>
              <w:t>服装设计</w:t>
            </w:r>
          </w:p>
        </w:tc>
        <w:tc>
          <w:tcPr>
            <w:tcW w:w="620" w:type="dxa"/>
            <w:vAlign w:val="top"/>
          </w:tcPr>
          <w:p>
            <w:pPr>
              <w:pStyle w:val="6"/>
              <w:spacing w:before="78" w:line="176" w:lineRule="auto"/>
              <w:ind w:left="215"/>
            </w:pPr>
            <w:r>
              <w:rPr>
                <w:spacing w:val="-14"/>
              </w:rPr>
              <w:t>18</w:t>
            </w:r>
          </w:p>
        </w:tc>
        <w:tc>
          <w:tcPr>
            <w:tcW w:w="716" w:type="dxa"/>
            <w:vAlign w:val="top"/>
          </w:tcPr>
          <w:p>
            <w:pPr>
              <w:pStyle w:val="6"/>
              <w:spacing w:before="79" w:line="175" w:lineRule="auto"/>
              <w:ind w:left="189"/>
            </w:pPr>
            <w:r>
              <w:rPr>
                <w:spacing w:val="-5"/>
              </w:rPr>
              <w:t>324</w:t>
            </w:r>
          </w:p>
        </w:tc>
        <w:tc>
          <w:tcPr>
            <w:tcW w:w="616" w:type="dxa"/>
            <w:vAlign w:val="top"/>
          </w:tcPr>
          <w:p>
            <w:pPr>
              <w:pStyle w:val="6"/>
              <w:spacing w:before="78" w:line="176" w:lineRule="auto"/>
              <w:ind w:left="153"/>
            </w:pPr>
            <w:r>
              <w:rPr>
                <w:spacing w:val="-10"/>
              </w:rPr>
              <w:t>124</w:t>
            </w:r>
          </w:p>
        </w:tc>
        <w:tc>
          <w:tcPr>
            <w:tcW w:w="617" w:type="dxa"/>
            <w:vAlign w:val="top"/>
          </w:tcPr>
          <w:p>
            <w:pPr>
              <w:pStyle w:val="6"/>
              <w:spacing w:before="79" w:line="175" w:lineRule="auto"/>
              <w:ind w:left="139"/>
            </w:pPr>
            <w:r>
              <w:rPr>
                <w:spacing w:val="-5"/>
              </w:rPr>
              <w:t>200</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pStyle w:val="6"/>
              <w:spacing w:before="80" w:line="174" w:lineRule="auto"/>
              <w:ind w:left="185"/>
            </w:pPr>
            <w:r>
              <w:t>5</w:t>
            </w:r>
          </w:p>
        </w:tc>
        <w:tc>
          <w:tcPr>
            <w:tcW w:w="517" w:type="dxa"/>
            <w:vAlign w:val="top"/>
          </w:tcPr>
          <w:p>
            <w:pPr>
              <w:pStyle w:val="6"/>
              <w:spacing w:before="80" w:line="174" w:lineRule="auto"/>
              <w:ind w:left="212"/>
            </w:pPr>
            <w:r>
              <w:t>5</w:t>
            </w:r>
          </w:p>
        </w:tc>
        <w:tc>
          <w:tcPr>
            <w:tcW w:w="483" w:type="dxa"/>
            <w:vAlign w:val="top"/>
          </w:tcPr>
          <w:p>
            <w:pPr>
              <w:pStyle w:val="6"/>
              <w:spacing w:before="79" w:line="175" w:lineRule="auto"/>
              <w:ind w:left="188"/>
            </w:pPr>
            <w:r>
              <w:t>4</w:t>
            </w:r>
          </w:p>
        </w:tc>
        <w:tc>
          <w:tcPr>
            <w:tcW w:w="517" w:type="dxa"/>
            <w:vAlign w:val="top"/>
          </w:tcPr>
          <w:p>
            <w:pPr>
              <w:pStyle w:val="6"/>
              <w:spacing w:before="79" w:line="175" w:lineRule="auto"/>
              <w:ind w:left="205"/>
            </w:pPr>
            <w:r>
              <w:t>4</w:t>
            </w:r>
          </w:p>
        </w:tc>
        <w:tc>
          <w:tcPr>
            <w:tcW w:w="416" w:type="dxa"/>
            <w:vAlign w:val="top"/>
          </w:tcPr>
          <w:p>
            <w:pPr>
              <w:pStyle w:val="6"/>
              <w:spacing w:before="41" w:line="204"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7"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bottom w:val="nil"/>
            </w:tcBorders>
            <w:vAlign w:val="top"/>
          </w:tcPr>
          <w:p>
            <w:pPr>
              <w:rPr>
                <w:rFonts w:ascii="Arial"/>
                <w:sz w:val="21"/>
              </w:rPr>
            </w:pPr>
          </w:p>
        </w:tc>
        <w:tc>
          <w:tcPr>
            <w:tcW w:w="467" w:type="dxa"/>
            <w:vAlign w:val="top"/>
          </w:tcPr>
          <w:p>
            <w:pPr>
              <w:pStyle w:val="6"/>
              <w:spacing w:before="142" w:line="184" w:lineRule="auto"/>
              <w:ind w:left="135"/>
            </w:pPr>
            <w:r>
              <w:rPr>
                <w:spacing w:val="-14"/>
              </w:rPr>
              <w:t>19</w:t>
            </w:r>
          </w:p>
        </w:tc>
        <w:tc>
          <w:tcPr>
            <w:tcW w:w="1815" w:type="dxa"/>
            <w:vAlign w:val="top"/>
          </w:tcPr>
          <w:p>
            <w:pPr>
              <w:pStyle w:val="6"/>
              <w:spacing w:before="106" w:line="220" w:lineRule="auto"/>
              <w:ind w:left="193"/>
            </w:pPr>
            <w:r>
              <w:rPr>
                <w:spacing w:val="-2"/>
              </w:rPr>
              <w:t>服装结构制图</w:t>
            </w:r>
          </w:p>
        </w:tc>
        <w:tc>
          <w:tcPr>
            <w:tcW w:w="620" w:type="dxa"/>
            <w:vAlign w:val="top"/>
          </w:tcPr>
          <w:p>
            <w:pPr>
              <w:pStyle w:val="6"/>
              <w:spacing w:before="143" w:line="183" w:lineRule="auto"/>
              <w:ind w:left="200"/>
            </w:pPr>
            <w:r>
              <w:rPr>
                <w:spacing w:val="-7"/>
              </w:rPr>
              <w:t>24</w:t>
            </w:r>
          </w:p>
        </w:tc>
        <w:tc>
          <w:tcPr>
            <w:tcW w:w="716" w:type="dxa"/>
            <w:vAlign w:val="top"/>
          </w:tcPr>
          <w:p>
            <w:pPr>
              <w:pStyle w:val="6"/>
              <w:spacing w:before="143" w:line="183" w:lineRule="auto"/>
              <w:ind w:left="184"/>
            </w:pPr>
            <w:r>
              <w:rPr>
                <w:spacing w:val="-3"/>
              </w:rPr>
              <w:t>432</w:t>
            </w:r>
          </w:p>
        </w:tc>
        <w:tc>
          <w:tcPr>
            <w:tcW w:w="616" w:type="dxa"/>
            <w:vAlign w:val="top"/>
          </w:tcPr>
          <w:p>
            <w:pPr>
              <w:pStyle w:val="6"/>
              <w:spacing w:before="142" w:line="184" w:lineRule="auto"/>
              <w:ind w:left="153"/>
            </w:pPr>
            <w:r>
              <w:rPr>
                <w:spacing w:val="-10"/>
              </w:rPr>
              <w:t>180</w:t>
            </w:r>
          </w:p>
        </w:tc>
        <w:tc>
          <w:tcPr>
            <w:tcW w:w="617" w:type="dxa"/>
            <w:vAlign w:val="top"/>
          </w:tcPr>
          <w:p>
            <w:pPr>
              <w:pStyle w:val="6"/>
              <w:spacing w:before="143" w:line="183" w:lineRule="auto"/>
              <w:ind w:left="139"/>
            </w:pPr>
            <w:r>
              <w:rPr>
                <w:spacing w:val="-5"/>
              </w:rPr>
              <w:t>252</w:t>
            </w:r>
          </w:p>
        </w:tc>
        <w:tc>
          <w:tcPr>
            <w:tcW w:w="483" w:type="dxa"/>
            <w:vAlign w:val="top"/>
          </w:tcPr>
          <w:p>
            <w:pPr>
              <w:pStyle w:val="6"/>
              <w:spacing w:before="143" w:line="183" w:lineRule="auto"/>
              <w:ind w:left="188"/>
            </w:pPr>
            <w:r>
              <w:t>4</w:t>
            </w:r>
          </w:p>
        </w:tc>
        <w:tc>
          <w:tcPr>
            <w:tcW w:w="500" w:type="dxa"/>
            <w:vAlign w:val="top"/>
          </w:tcPr>
          <w:p>
            <w:pPr>
              <w:pStyle w:val="6"/>
              <w:spacing w:before="143" w:line="183" w:lineRule="auto"/>
              <w:ind w:left="197"/>
            </w:pPr>
            <w:r>
              <w:t>4</w:t>
            </w:r>
          </w:p>
        </w:tc>
        <w:tc>
          <w:tcPr>
            <w:tcW w:w="463" w:type="dxa"/>
            <w:vAlign w:val="top"/>
          </w:tcPr>
          <w:p>
            <w:pPr>
              <w:pStyle w:val="6"/>
              <w:spacing w:before="143" w:line="183" w:lineRule="auto"/>
              <w:ind w:left="180"/>
            </w:pPr>
            <w:r>
              <w:t>4</w:t>
            </w:r>
          </w:p>
        </w:tc>
        <w:tc>
          <w:tcPr>
            <w:tcW w:w="517" w:type="dxa"/>
            <w:vAlign w:val="top"/>
          </w:tcPr>
          <w:p>
            <w:pPr>
              <w:pStyle w:val="6"/>
              <w:spacing w:before="143" w:line="183" w:lineRule="auto"/>
              <w:ind w:left="206"/>
            </w:pPr>
            <w:r>
              <w:t>4</w:t>
            </w:r>
          </w:p>
        </w:tc>
        <w:tc>
          <w:tcPr>
            <w:tcW w:w="483" w:type="dxa"/>
            <w:vAlign w:val="top"/>
          </w:tcPr>
          <w:p>
            <w:pPr>
              <w:pStyle w:val="6"/>
              <w:spacing w:before="143" w:line="183" w:lineRule="auto"/>
              <w:ind w:left="188"/>
            </w:pPr>
            <w:r>
              <w:t>4</w:t>
            </w:r>
          </w:p>
        </w:tc>
        <w:tc>
          <w:tcPr>
            <w:tcW w:w="517" w:type="dxa"/>
            <w:vAlign w:val="top"/>
          </w:tcPr>
          <w:p>
            <w:pPr>
              <w:pStyle w:val="6"/>
              <w:spacing w:before="143" w:line="183" w:lineRule="auto"/>
              <w:ind w:left="205"/>
            </w:pPr>
            <w:r>
              <w:t>4</w:t>
            </w:r>
          </w:p>
        </w:tc>
        <w:tc>
          <w:tcPr>
            <w:tcW w:w="416" w:type="dxa"/>
            <w:vAlign w:val="top"/>
          </w:tcPr>
          <w:p>
            <w:pPr>
              <w:pStyle w:val="6"/>
              <w:spacing w:before="106"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 w:hRule="atLeast"/>
        </w:trPr>
        <w:tc>
          <w:tcPr>
            <w:tcW w:w="431" w:type="dxa"/>
            <w:vMerge w:val="continue"/>
            <w:tcBorders>
              <w:top w:val="nil"/>
              <w:bottom w:val="nil"/>
            </w:tcBorders>
            <w:textDirection w:val="tbRlV"/>
            <w:vAlign w:val="top"/>
          </w:tcPr>
          <w:p>
            <w:pPr>
              <w:rPr>
                <w:rFonts w:ascii="Arial"/>
                <w:sz w:val="21"/>
              </w:rPr>
            </w:pPr>
          </w:p>
        </w:tc>
        <w:tc>
          <w:tcPr>
            <w:tcW w:w="766" w:type="dxa"/>
            <w:vMerge w:val="continue"/>
            <w:tcBorders>
              <w:top w:val="nil"/>
            </w:tcBorders>
            <w:vAlign w:val="top"/>
          </w:tcPr>
          <w:p>
            <w:pPr>
              <w:rPr>
                <w:rFonts w:ascii="Arial"/>
                <w:sz w:val="21"/>
              </w:rPr>
            </w:pPr>
          </w:p>
        </w:tc>
        <w:tc>
          <w:tcPr>
            <w:tcW w:w="467" w:type="dxa"/>
            <w:shd w:val="clear" w:color="auto" w:fill="FFFF00"/>
            <w:vAlign w:val="top"/>
          </w:tcPr>
          <w:p>
            <w:pPr>
              <w:pStyle w:val="6"/>
              <w:spacing w:before="102" w:line="183" w:lineRule="auto"/>
              <w:ind w:left="121"/>
            </w:pPr>
            <w:r>
              <w:rPr>
                <w:spacing w:val="-7"/>
              </w:rPr>
              <w:t>20</w:t>
            </w:r>
          </w:p>
        </w:tc>
        <w:tc>
          <w:tcPr>
            <w:tcW w:w="1815" w:type="dxa"/>
            <w:shd w:val="clear" w:color="auto" w:fill="FFFF00"/>
            <w:vAlign w:val="top"/>
          </w:tcPr>
          <w:p>
            <w:pPr>
              <w:pStyle w:val="6"/>
              <w:spacing w:before="64" w:line="220" w:lineRule="auto"/>
              <w:ind w:left="193"/>
            </w:pPr>
            <w:r>
              <w:rPr>
                <w:spacing w:val="-2"/>
              </w:rPr>
              <w:t>服装缝制工艺</w:t>
            </w:r>
          </w:p>
        </w:tc>
        <w:tc>
          <w:tcPr>
            <w:tcW w:w="620" w:type="dxa"/>
            <w:shd w:val="clear" w:color="auto" w:fill="FFFF00"/>
            <w:vAlign w:val="top"/>
          </w:tcPr>
          <w:p>
            <w:pPr>
              <w:pStyle w:val="6"/>
              <w:spacing w:before="102" w:line="183" w:lineRule="auto"/>
              <w:ind w:left="200"/>
            </w:pPr>
            <w:r>
              <w:rPr>
                <w:spacing w:val="-7"/>
              </w:rPr>
              <w:t>28</w:t>
            </w:r>
          </w:p>
        </w:tc>
        <w:tc>
          <w:tcPr>
            <w:tcW w:w="716" w:type="dxa"/>
            <w:shd w:val="clear" w:color="auto" w:fill="FFFF00"/>
            <w:vAlign w:val="top"/>
          </w:tcPr>
          <w:p>
            <w:pPr>
              <w:pStyle w:val="6"/>
              <w:spacing w:before="102" w:line="183" w:lineRule="auto"/>
              <w:ind w:left="189"/>
            </w:pPr>
            <w:r>
              <w:rPr>
                <w:spacing w:val="-5"/>
              </w:rPr>
              <w:t>504</w:t>
            </w:r>
          </w:p>
        </w:tc>
        <w:tc>
          <w:tcPr>
            <w:tcW w:w="616" w:type="dxa"/>
            <w:shd w:val="clear" w:color="auto" w:fill="FFFF00"/>
            <w:vAlign w:val="top"/>
          </w:tcPr>
          <w:p>
            <w:pPr>
              <w:pStyle w:val="6"/>
              <w:spacing w:before="101" w:line="184" w:lineRule="auto"/>
              <w:ind w:left="153"/>
            </w:pPr>
            <w:r>
              <w:rPr>
                <w:spacing w:val="-10"/>
              </w:rPr>
              <w:t>154</w:t>
            </w:r>
          </w:p>
        </w:tc>
        <w:tc>
          <w:tcPr>
            <w:tcW w:w="617" w:type="dxa"/>
            <w:shd w:val="clear" w:color="auto" w:fill="FFFF00"/>
            <w:vAlign w:val="top"/>
          </w:tcPr>
          <w:p>
            <w:pPr>
              <w:pStyle w:val="6"/>
              <w:spacing w:before="102" w:line="183" w:lineRule="auto"/>
              <w:ind w:left="141"/>
            </w:pPr>
            <w:r>
              <w:rPr>
                <w:spacing w:val="-5"/>
              </w:rPr>
              <w:t>350</w:t>
            </w:r>
          </w:p>
        </w:tc>
        <w:tc>
          <w:tcPr>
            <w:tcW w:w="483" w:type="dxa"/>
            <w:shd w:val="clear" w:color="auto" w:fill="FFFF00"/>
            <w:vAlign w:val="top"/>
          </w:tcPr>
          <w:p>
            <w:pPr>
              <w:pStyle w:val="6"/>
              <w:spacing w:before="102" w:line="183" w:lineRule="auto"/>
              <w:ind w:left="188"/>
            </w:pPr>
            <w:r>
              <w:t>4</w:t>
            </w:r>
          </w:p>
        </w:tc>
        <w:tc>
          <w:tcPr>
            <w:tcW w:w="500" w:type="dxa"/>
            <w:shd w:val="clear" w:color="auto" w:fill="FFFF00"/>
            <w:vAlign w:val="top"/>
          </w:tcPr>
          <w:p>
            <w:pPr>
              <w:pStyle w:val="6"/>
              <w:spacing w:before="102" w:line="183" w:lineRule="auto"/>
              <w:ind w:left="197"/>
            </w:pPr>
            <w:r>
              <w:t>4</w:t>
            </w:r>
          </w:p>
        </w:tc>
        <w:tc>
          <w:tcPr>
            <w:tcW w:w="463" w:type="dxa"/>
            <w:shd w:val="clear" w:color="auto" w:fill="FFFF00"/>
            <w:vAlign w:val="top"/>
          </w:tcPr>
          <w:p>
            <w:pPr>
              <w:pStyle w:val="6"/>
              <w:spacing w:before="103" w:line="182" w:lineRule="auto"/>
              <w:ind w:left="185"/>
            </w:pPr>
            <w:r>
              <w:t>5</w:t>
            </w:r>
          </w:p>
        </w:tc>
        <w:tc>
          <w:tcPr>
            <w:tcW w:w="517" w:type="dxa"/>
            <w:shd w:val="clear" w:color="auto" w:fill="FFFF00"/>
            <w:vAlign w:val="top"/>
          </w:tcPr>
          <w:p>
            <w:pPr>
              <w:pStyle w:val="6"/>
              <w:spacing w:before="103" w:line="182" w:lineRule="auto"/>
              <w:ind w:left="212"/>
            </w:pPr>
            <w:r>
              <w:t>5</w:t>
            </w:r>
          </w:p>
        </w:tc>
        <w:tc>
          <w:tcPr>
            <w:tcW w:w="483" w:type="dxa"/>
            <w:shd w:val="clear" w:color="auto" w:fill="FFFF00"/>
            <w:vAlign w:val="top"/>
          </w:tcPr>
          <w:p>
            <w:pPr>
              <w:pStyle w:val="6"/>
              <w:spacing w:before="103" w:line="182" w:lineRule="auto"/>
              <w:ind w:left="194"/>
            </w:pPr>
            <w:r>
              <w:t>5</w:t>
            </w:r>
          </w:p>
        </w:tc>
        <w:tc>
          <w:tcPr>
            <w:tcW w:w="517" w:type="dxa"/>
            <w:shd w:val="clear" w:color="auto" w:fill="FFFF00"/>
            <w:vAlign w:val="top"/>
          </w:tcPr>
          <w:p>
            <w:pPr>
              <w:pStyle w:val="6"/>
              <w:spacing w:before="103" w:line="182" w:lineRule="auto"/>
              <w:ind w:left="210"/>
            </w:pPr>
            <w:r>
              <w:t>5</w:t>
            </w:r>
          </w:p>
        </w:tc>
        <w:tc>
          <w:tcPr>
            <w:tcW w:w="416" w:type="dxa"/>
            <w:shd w:val="clear" w:color="auto" w:fill="FFFF00"/>
            <w:vAlign w:val="top"/>
          </w:tcPr>
          <w:p>
            <w:pPr>
              <w:pStyle w:val="6"/>
              <w:spacing w:before="64" w:line="222" w:lineRule="auto"/>
              <w:jc w:val="right"/>
            </w:pPr>
            <w:r>
              <w:rPr>
                <w:spacing w:val="-69"/>
              </w:rPr>
              <w:t>√</w:t>
            </w:r>
          </w:p>
        </w:tc>
        <w:tc>
          <w:tcPr>
            <w:tcW w:w="438" w:type="dxa"/>
            <w:shd w:val="clear" w:color="auto" w:fill="FFFF00"/>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431" w:type="dxa"/>
            <w:vMerge w:val="continue"/>
            <w:tcBorders>
              <w:top w:val="nil"/>
              <w:bottom w:val="nil"/>
            </w:tcBorders>
            <w:textDirection w:val="tbRlV"/>
            <w:vAlign w:val="top"/>
          </w:tcPr>
          <w:p>
            <w:pPr>
              <w:rPr>
                <w:rFonts w:ascii="Arial"/>
                <w:sz w:val="21"/>
              </w:rPr>
            </w:pPr>
          </w:p>
        </w:tc>
        <w:tc>
          <w:tcPr>
            <w:tcW w:w="766" w:type="dxa"/>
            <w:vMerge w:val="restart"/>
            <w:tcBorders>
              <w:bottom w:val="nil"/>
            </w:tcBorders>
            <w:vAlign w:val="top"/>
          </w:tcPr>
          <w:p>
            <w:pPr>
              <w:pStyle w:val="6"/>
              <w:spacing w:before="40" w:line="230" w:lineRule="auto"/>
              <w:ind w:left="148" w:right="143"/>
            </w:pPr>
            <w:r>
              <w:rPr>
                <w:spacing w:val="-6"/>
                <w14:textOutline w14:w="4358" w14:cap="sq" w14:cmpd="sng">
                  <w14:solidFill>
                    <w14:srgbClr w14:val="000000"/>
                  </w14:solidFill>
                  <w14:prstDash w14:val="solid"/>
                  <w14:bevel/>
                </w14:textOutline>
              </w:rPr>
              <w:t>专业</w:t>
            </w:r>
            <w:r>
              <w:t xml:space="preserve"> </w:t>
            </w:r>
            <w:r>
              <w:rPr>
                <w:spacing w:val="-6"/>
                <w14:textOutline w14:w="4358" w14:cap="sq" w14:cmpd="sng">
                  <w14:solidFill>
                    <w14:srgbClr w14:val="000000"/>
                  </w14:solidFill>
                  <w14:prstDash w14:val="solid"/>
                  <w14:bevel/>
                </w14:textOutline>
              </w:rPr>
              <w:t>方向</w:t>
            </w:r>
          </w:p>
          <w:p>
            <w:pPr>
              <w:pStyle w:val="6"/>
              <w:spacing w:before="114" w:line="186" w:lineRule="exact"/>
              <w:ind w:left="271"/>
            </w:pPr>
            <w:r>
              <w:rPr>
                <w:position w:val="-5"/>
                <w14:textOutline w14:w="4358" w14:cap="sq" w14:cmpd="sng">
                  <w14:solidFill>
                    <w14:srgbClr w14:val="000000"/>
                  </w14:solidFill>
                  <w14:prstDash w14:val="solid"/>
                  <w14:bevel/>
                </w14:textOutline>
              </w:rPr>
              <w:t>一</w:t>
            </w:r>
          </w:p>
          <w:p>
            <w:pPr>
              <w:pStyle w:val="6"/>
              <w:spacing w:before="36" w:line="223" w:lineRule="auto"/>
              <w:ind w:left="147" w:right="143" w:hanging="1"/>
            </w:pPr>
            <w:r>
              <w:rPr>
                <w:spacing w:val="-5"/>
                <w14:textOutline w14:w="4358" w14:cap="sq" w14:cmpd="sng">
                  <w14:solidFill>
                    <w14:srgbClr w14:val="000000"/>
                  </w14:solidFill>
                  <w14:prstDash w14:val="solid"/>
                  <w14:bevel/>
                </w14:textOutline>
              </w:rPr>
              <w:t>样衣</w:t>
            </w:r>
            <w:r>
              <w:t xml:space="preserve"> </w:t>
            </w:r>
            <w:r>
              <w:rPr>
                <w:spacing w:val="-6"/>
                <w14:textOutline w14:w="4358" w14:cap="sq" w14:cmpd="sng">
                  <w14:solidFill>
                    <w14:srgbClr w14:val="000000"/>
                  </w14:solidFill>
                  <w14:prstDash w14:val="solid"/>
                  <w14:bevel/>
                </w14:textOutline>
              </w:rPr>
              <w:t>制作</w:t>
            </w:r>
          </w:p>
        </w:tc>
        <w:tc>
          <w:tcPr>
            <w:tcW w:w="467" w:type="dxa"/>
            <w:vAlign w:val="top"/>
          </w:tcPr>
          <w:p>
            <w:pPr>
              <w:pStyle w:val="6"/>
              <w:spacing w:before="273" w:line="184" w:lineRule="auto"/>
              <w:ind w:left="121"/>
            </w:pPr>
            <w:r>
              <w:rPr>
                <w:spacing w:val="-7"/>
              </w:rPr>
              <w:t>21</w:t>
            </w:r>
          </w:p>
        </w:tc>
        <w:tc>
          <w:tcPr>
            <w:tcW w:w="1815" w:type="dxa"/>
            <w:vAlign w:val="top"/>
          </w:tcPr>
          <w:p>
            <w:pPr>
              <w:pStyle w:val="6"/>
              <w:spacing w:before="236" w:line="220" w:lineRule="auto"/>
              <w:ind w:left="193"/>
            </w:pPr>
            <w:r>
              <w:rPr>
                <w:spacing w:val="-2"/>
              </w:rPr>
              <w:t>服装立体造型</w:t>
            </w:r>
          </w:p>
        </w:tc>
        <w:tc>
          <w:tcPr>
            <w:tcW w:w="620" w:type="dxa"/>
            <w:vAlign w:val="top"/>
          </w:tcPr>
          <w:p>
            <w:pPr>
              <w:pStyle w:val="6"/>
              <w:spacing w:before="275" w:line="182" w:lineRule="auto"/>
              <w:ind w:left="263"/>
            </w:pPr>
            <w:r>
              <w:t>7</w:t>
            </w:r>
          </w:p>
        </w:tc>
        <w:tc>
          <w:tcPr>
            <w:tcW w:w="716" w:type="dxa"/>
            <w:vAlign w:val="top"/>
          </w:tcPr>
          <w:p>
            <w:pPr>
              <w:pStyle w:val="6"/>
              <w:spacing w:before="273" w:line="184" w:lineRule="auto"/>
              <w:ind w:left="202"/>
            </w:pPr>
            <w:r>
              <w:rPr>
                <w:spacing w:val="-10"/>
              </w:rPr>
              <w:t>126</w:t>
            </w:r>
          </w:p>
        </w:tc>
        <w:tc>
          <w:tcPr>
            <w:tcW w:w="616" w:type="dxa"/>
            <w:vAlign w:val="top"/>
          </w:tcPr>
          <w:p>
            <w:pPr>
              <w:pStyle w:val="6"/>
              <w:spacing w:before="274" w:line="183" w:lineRule="auto"/>
              <w:ind w:left="200"/>
            </w:pPr>
            <w:r>
              <w:rPr>
                <w:spacing w:val="-8"/>
              </w:rPr>
              <w:t>36</w:t>
            </w:r>
          </w:p>
        </w:tc>
        <w:tc>
          <w:tcPr>
            <w:tcW w:w="617" w:type="dxa"/>
            <w:vAlign w:val="top"/>
          </w:tcPr>
          <w:p>
            <w:pPr>
              <w:pStyle w:val="6"/>
              <w:spacing w:before="274" w:line="183" w:lineRule="auto"/>
              <w:ind w:left="197"/>
            </w:pPr>
            <w:r>
              <w:rPr>
                <w:spacing w:val="-6"/>
              </w:rPr>
              <w:t>90</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pStyle w:val="6"/>
              <w:spacing w:before="274" w:line="183" w:lineRule="auto"/>
              <w:ind w:left="194"/>
            </w:pPr>
            <w:r>
              <w:t>3</w:t>
            </w:r>
          </w:p>
        </w:tc>
        <w:tc>
          <w:tcPr>
            <w:tcW w:w="517" w:type="dxa"/>
            <w:vAlign w:val="top"/>
          </w:tcPr>
          <w:p>
            <w:pPr>
              <w:pStyle w:val="6"/>
              <w:spacing w:before="274" w:line="183" w:lineRule="auto"/>
              <w:ind w:left="205"/>
            </w:pPr>
            <w:r>
              <w:t>4</w:t>
            </w:r>
          </w:p>
        </w:tc>
        <w:tc>
          <w:tcPr>
            <w:tcW w:w="416" w:type="dxa"/>
            <w:vAlign w:val="top"/>
          </w:tcPr>
          <w:p>
            <w:pPr>
              <w:pStyle w:val="6"/>
              <w:spacing w:before="236"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431" w:type="dxa"/>
            <w:vMerge w:val="continue"/>
            <w:tcBorders>
              <w:top w:val="nil"/>
            </w:tcBorders>
            <w:textDirection w:val="tbRlV"/>
            <w:vAlign w:val="top"/>
          </w:tcPr>
          <w:p>
            <w:pPr>
              <w:rPr>
                <w:rFonts w:ascii="Arial"/>
                <w:sz w:val="21"/>
              </w:rPr>
            </w:pPr>
          </w:p>
        </w:tc>
        <w:tc>
          <w:tcPr>
            <w:tcW w:w="766" w:type="dxa"/>
            <w:vMerge w:val="continue"/>
            <w:tcBorders>
              <w:top w:val="nil"/>
            </w:tcBorders>
            <w:vAlign w:val="top"/>
          </w:tcPr>
          <w:p>
            <w:pPr>
              <w:rPr>
                <w:rFonts w:ascii="Arial"/>
                <w:sz w:val="21"/>
              </w:rPr>
            </w:pPr>
          </w:p>
        </w:tc>
        <w:tc>
          <w:tcPr>
            <w:tcW w:w="467" w:type="dxa"/>
            <w:vAlign w:val="top"/>
          </w:tcPr>
          <w:p>
            <w:pPr>
              <w:spacing w:line="268" w:lineRule="auto"/>
              <w:rPr>
                <w:rFonts w:ascii="Arial"/>
                <w:sz w:val="21"/>
              </w:rPr>
            </w:pPr>
          </w:p>
          <w:p>
            <w:pPr>
              <w:pStyle w:val="6"/>
              <w:spacing w:before="78" w:line="183" w:lineRule="auto"/>
              <w:ind w:left="121"/>
            </w:pPr>
            <w:r>
              <w:rPr>
                <w:spacing w:val="-7"/>
              </w:rPr>
              <w:t>22</w:t>
            </w:r>
          </w:p>
        </w:tc>
        <w:tc>
          <w:tcPr>
            <w:tcW w:w="1815" w:type="dxa"/>
            <w:vAlign w:val="top"/>
          </w:tcPr>
          <w:p>
            <w:pPr>
              <w:pStyle w:val="6"/>
              <w:spacing w:before="154" w:line="230" w:lineRule="auto"/>
              <w:ind w:left="433" w:right="125" w:hanging="300"/>
            </w:pPr>
            <w:r>
              <w:rPr>
                <w:spacing w:val="-2"/>
              </w:rPr>
              <w:t>服装CAD版型设</w:t>
            </w:r>
            <w:r>
              <w:rPr>
                <w:spacing w:val="5"/>
              </w:rPr>
              <w:t xml:space="preserve"> </w:t>
            </w:r>
            <w:r>
              <w:rPr>
                <w:spacing w:val="-3"/>
              </w:rPr>
              <w:t>计与制作</w:t>
            </w:r>
          </w:p>
        </w:tc>
        <w:tc>
          <w:tcPr>
            <w:tcW w:w="620" w:type="dxa"/>
            <w:vAlign w:val="top"/>
          </w:tcPr>
          <w:p>
            <w:pPr>
              <w:spacing w:line="268" w:lineRule="auto"/>
              <w:rPr>
                <w:rFonts w:ascii="Arial"/>
                <w:sz w:val="21"/>
              </w:rPr>
            </w:pPr>
          </w:p>
          <w:p>
            <w:pPr>
              <w:pStyle w:val="6"/>
              <w:spacing w:before="78" w:line="183" w:lineRule="auto"/>
              <w:ind w:left="259"/>
            </w:pPr>
            <w:r>
              <w:t>6</w:t>
            </w:r>
          </w:p>
        </w:tc>
        <w:tc>
          <w:tcPr>
            <w:tcW w:w="716" w:type="dxa"/>
            <w:vAlign w:val="top"/>
          </w:tcPr>
          <w:p>
            <w:pPr>
              <w:spacing w:line="267" w:lineRule="auto"/>
              <w:rPr>
                <w:rFonts w:ascii="Arial"/>
                <w:sz w:val="21"/>
              </w:rPr>
            </w:pPr>
          </w:p>
          <w:p>
            <w:pPr>
              <w:pStyle w:val="6"/>
              <w:spacing w:before="78" w:line="184" w:lineRule="auto"/>
              <w:ind w:left="202"/>
            </w:pPr>
            <w:r>
              <w:rPr>
                <w:spacing w:val="-10"/>
              </w:rPr>
              <w:t>108</w:t>
            </w:r>
          </w:p>
        </w:tc>
        <w:tc>
          <w:tcPr>
            <w:tcW w:w="616" w:type="dxa"/>
            <w:vAlign w:val="top"/>
          </w:tcPr>
          <w:p>
            <w:pPr>
              <w:spacing w:line="268" w:lineRule="auto"/>
              <w:rPr>
                <w:rFonts w:ascii="Arial"/>
                <w:sz w:val="21"/>
              </w:rPr>
            </w:pPr>
          </w:p>
          <w:p>
            <w:pPr>
              <w:pStyle w:val="6"/>
              <w:spacing w:before="78" w:line="183" w:lineRule="auto"/>
              <w:ind w:left="200"/>
            </w:pPr>
            <w:r>
              <w:rPr>
                <w:spacing w:val="-8"/>
              </w:rPr>
              <w:t>38</w:t>
            </w:r>
          </w:p>
        </w:tc>
        <w:tc>
          <w:tcPr>
            <w:tcW w:w="617" w:type="dxa"/>
            <w:vAlign w:val="top"/>
          </w:tcPr>
          <w:p>
            <w:pPr>
              <w:spacing w:line="268" w:lineRule="auto"/>
              <w:rPr>
                <w:rFonts w:ascii="Arial"/>
                <w:sz w:val="21"/>
              </w:rPr>
            </w:pPr>
          </w:p>
          <w:p>
            <w:pPr>
              <w:pStyle w:val="6"/>
              <w:spacing w:before="78" w:line="183" w:lineRule="auto"/>
              <w:ind w:left="202"/>
            </w:pPr>
            <w:r>
              <w:rPr>
                <w:spacing w:val="-8"/>
              </w:rPr>
              <w:t>70</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spacing w:line="268" w:lineRule="auto"/>
              <w:rPr>
                <w:rFonts w:ascii="Arial"/>
                <w:sz w:val="21"/>
              </w:rPr>
            </w:pPr>
          </w:p>
          <w:p>
            <w:pPr>
              <w:pStyle w:val="6"/>
              <w:spacing w:before="78" w:line="183" w:lineRule="auto"/>
              <w:ind w:left="210"/>
            </w:pPr>
            <w:r>
              <w:t>2</w:t>
            </w:r>
          </w:p>
        </w:tc>
        <w:tc>
          <w:tcPr>
            <w:tcW w:w="483" w:type="dxa"/>
            <w:vAlign w:val="top"/>
          </w:tcPr>
          <w:p>
            <w:pPr>
              <w:spacing w:line="268" w:lineRule="auto"/>
              <w:rPr>
                <w:rFonts w:ascii="Arial"/>
                <w:sz w:val="21"/>
              </w:rPr>
            </w:pPr>
          </w:p>
          <w:p>
            <w:pPr>
              <w:pStyle w:val="6"/>
              <w:spacing w:before="78" w:line="183" w:lineRule="auto"/>
              <w:ind w:left="192"/>
            </w:pPr>
            <w:r>
              <w:t>2</w:t>
            </w:r>
          </w:p>
        </w:tc>
        <w:tc>
          <w:tcPr>
            <w:tcW w:w="517" w:type="dxa"/>
            <w:vAlign w:val="top"/>
          </w:tcPr>
          <w:p>
            <w:pPr>
              <w:spacing w:line="268" w:lineRule="auto"/>
              <w:rPr>
                <w:rFonts w:ascii="Arial"/>
                <w:sz w:val="21"/>
              </w:rPr>
            </w:pPr>
          </w:p>
          <w:p>
            <w:pPr>
              <w:pStyle w:val="6"/>
              <w:spacing w:before="78" w:line="183" w:lineRule="auto"/>
              <w:ind w:left="208"/>
            </w:pPr>
            <w:r>
              <w:t>2</w:t>
            </w:r>
          </w:p>
        </w:tc>
        <w:tc>
          <w:tcPr>
            <w:tcW w:w="416" w:type="dxa"/>
            <w:vAlign w:val="top"/>
          </w:tcPr>
          <w:p>
            <w:pPr>
              <w:pStyle w:val="6"/>
              <w:spacing w:before="310" w:line="238" w:lineRule="auto"/>
              <w:jc w:val="right"/>
            </w:pPr>
            <w:r>
              <w:rPr>
                <w:spacing w:val="-69"/>
              </w:rPr>
              <w:t>√</w:t>
            </w:r>
          </w:p>
        </w:tc>
        <w:tc>
          <w:tcPr>
            <w:tcW w:w="438" w:type="dxa"/>
            <w:vAlign w:val="top"/>
          </w:tcPr>
          <w:p>
            <w:pPr>
              <w:rPr>
                <w:rFonts w:ascii="Arial"/>
                <w:sz w:val="21"/>
              </w:rPr>
            </w:pPr>
          </w:p>
        </w:tc>
      </w:tr>
    </w:tbl>
    <w:p>
      <w:pPr>
        <w:pStyle w:val="2"/>
        <w:spacing w:line="172" w:lineRule="exact"/>
        <w:rPr>
          <w:sz w:val="14"/>
        </w:rPr>
      </w:pPr>
    </w:p>
    <w:p>
      <w:pPr>
        <w:spacing w:line="172" w:lineRule="exact"/>
        <w:rPr>
          <w:sz w:val="14"/>
          <w:szCs w:val="14"/>
        </w:rPr>
        <w:sectPr>
          <w:footerReference r:id="rId36" w:type="default"/>
          <w:pgSz w:w="11906" w:h="16839"/>
          <w:pgMar w:top="1431" w:right="1018" w:bottom="1632" w:left="1017" w:header="0" w:footer="1453" w:gutter="0"/>
          <w:cols w:space="720" w:num="1"/>
        </w:sectPr>
      </w:pPr>
    </w:p>
    <w:p>
      <w:pPr>
        <w:spacing w:line="91" w:lineRule="auto"/>
        <w:rPr>
          <w:rFonts w:ascii="Arial"/>
          <w:sz w:val="2"/>
        </w:rPr>
      </w:pPr>
    </w:p>
    <w:tbl>
      <w:tblPr>
        <w:tblStyle w:val="5"/>
        <w:tblW w:w="986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1"/>
        <w:gridCol w:w="766"/>
        <w:gridCol w:w="467"/>
        <w:gridCol w:w="1815"/>
        <w:gridCol w:w="620"/>
        <w:gridCol w:w="716"/>
        <w:gridCol w:w="616"/>
        <w:gridCol w:w="617"/>
        <w:gridCol w:w="483"/>
        <w:gridCol w:w="500"/>
        <w:gridCol w:w="463"/>
        <w:gridCol w:w="517"/>
        <w:gridCol w:w="483"/>
        <w:gridCol w:w="517"/>
        <w:gridCol w:w="416"/>
        <w:gridCol w:w="4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9" w:hRule="atLeast"/>
        </w:trPr>
        <w:tc>
          <w:tcPr>
            <w:tcW w:w="431" w:type="dxa"/>
            <w:vMerge w:val="restart"/>
            <w:tcBorders>
              <w:bottom w:val="nil"/>
            </w:tcBorders>
            <w:vAlign w:val="top"/>
          </w:tcPr>
          <w:p>
            <w:pPr>
              <w:rPr>
                <w:rFonts w:ascii="Arial"/>
                <w:sz w:val="21"/>
              </w:rPr>
            </w:pPr>
          </w:p>
        </w:tc>
        <w:tc>
          <w:tcPr>
            <w:tcW w:w="766" w:type="dxa"/>
            <w:vMerge w:val="restart"/>
            <w:tcBorders>
              <w:bottom w:val="nil"/>
            </w:tcBorders>
            <w:vAlign w:val="top"/>
          </w:tcPr>
          <w:p>
            <w:pPr>
              <w:pStyle w:val="6"/>
              <w:spacing w:before="41" w:line="220" w:lineRule="auto"/>
              <w:ind w:left="148"/>
            </w:pPr>
            <w:r>
              <w:rPr>
                <w:spacing w:val="-6"/>
                <w14:textOutline w14:w="4358" w14:cap="sq" w14:cmpd="sng">
                  <w14:solidFill>
                    <w14:srgbClr w14:val="000000"/>
                  </w14:solidFill>
                  <w14:prstDash w14:val="solid"/>
                  <w14:bevel/>
                </w14:textOutline>
              </w:rPr>
              <w:t>专业</w:t>
            </w:r>
          </w:p>
          <w:p>
            <w:pPr>
              <w:pStyle w:val="6"/>
              <w:spacing w:before="25" w:line="221" w:lineRule="auto"/>
              <w:ind w:left="148"/>
            </w:pPr>
            <w:r>
              <w:rPr>
                <w:spacing w:val="-6"/>
                <w14:textOutline w14:w="4358" w14:cap="sq" w14:cmpd="sng">
                  <w14:solidFill>
                    <w14:srgbClr w14:val="000000"/>
                  </w14:solidFill>
                  <w14:prstDash w14:val="solid"/>
                  <w14:bevel/>
                </w14:textOutline>
              </w:rPr>
              <w:t>方向</w:t>
            </w:r>
          </w:p>
          <w:p>
            <w:pPr>
              <w:pStyle w:val="6"/>
              <w:spacing w:before="69" w:line="178" w:lineRule="auto"/>
              <w:ind w:left="271"/>
            </w:pPr>
            <w:r>
              <w:rPr>
                <w14:textOutline w14:w="4358" w14:cap="sq" w14:cmpd="sng">
                  <w14:solidFill>
                    <w14:srgbClr w14:val="000000"/>
                  </w14:solidFill>
                  <w14:prstDash w14:val="solid"/>
                  <w14:bevel/>
                </w14:textOutline>
              </w:rPr>
              <w:t>二</w:t>
            </w:r>
          </w:p>
          <w:p>
            <w:pPr>
              <w:pStyle w:val="6"/>
              <w:spacing w:before="35" w:line="221" w:lineRule="auto"/>
              <w:ind w:left="149"/>
            </w:pPr>
            <w:r>
              <w:rPr>
                <w:spacing w:val="-6"/>
                <w14:textOutline w14:w="4358" w14:cap="sq" w14:cmpd="sng">
                  <w14:solidFill>
                    <w14:srgbClr w14:val="000000"/>
                  </w14:solidFill>
                  <w14:prstDash w14:val="solid"/>
                  <w14:bevel/>
                </w14:textOutline>
              </w:rPr>
              <w:t>成衣</w:t>
            </w:r>
          </w:p>
          <w:p>
            <w:pPr>
              <w:pStyle w:val="6"/>
              <w:spacing w:before="26" w:line="206" w:lineRule="auto"/>
              <w:ind w:left="151"/>
            </w:pPr>
            <w:r>
              <w:rPr>
                <w:spacing w:val="-7"/>
                <w14:textOutline w14:w="4358" w14:cap="sq" w14:cmpd="sng">
                  <w14:solidFill>
                    <w14:srgbClr w14:val="000000"/>
                  </w14:solidFill>
                  <w14:prstDash w14:val="solid"/>
                  <w14:bevel/>
                </w14:textOutline>
              </w:rPr>
              <w:t>设计</w:t>
            </w:r>
          </w:p>
        </w:tc>
        <w:tc>
          <w:tcPr>
            <w:tcW w:w="467" w:type="dxa"/>
            <w:vAlign w:val="top"/>
          </w:tcPr>
          <w:p>
            <w:pPr>
              <w:pStyle w:val="6"/>
              <w:spacing w:before="312" w:line="183" w:lineRule="auto"/>
              <w:ind w:left="121"/>
            </w:pPr>
            <w:r>
              <w:rPr>
                <w:spacing w:val="-7"/>
              </w:rPr>
              <w:t>23</w:t>
            </w:r>
          </w:p>
        </w:tc>
        <w:tc>
          <w:tcPr>
            <w:tcW w:w="1815" w:type="dxa"/>
            <w:vAlign w:val="top"/>
          </w:tcPr>
          <w:p>
            <w:pPr>
              <w:pStyle w:val="6"/>
              <w:spacing w:before="119" w:line="230" w:lineRule="auto"/>
              <w:ind w:left="435" w:right="185" w:hanging="242"/>
            </w:pPr>
            <w:r>
              <w:rPr>
                <w:spacing w:val="-2"/>
              </w:rPr>
              <w:t>服装电脑款式</w:t>
            </w:r>
            <w:r>
              <w:rPr>
                <w:spacing w:val="1"/>
              </w:rPr>
              <w:t xml:space="preserve"> </w:t>
            </w:r>
            <w:r>
              <w:rPr>
                <w:spacing w:val="-4"/>
              </w:rPr>
              <w:t>拓展设计</w:t>
            </w:r>
          </w:p>
        </w:tc>
        <w:tc>
          <w:tcPr>
            <w:tcW w:w="620" w:type="dxa"/>
            <w:vAlign w:val="top"/>
          </w:tcPr>
          <w:p>
            <w:pPr>
              <w:pStyle w:val="6"/>
              <w:spacing w:before="312" w:line="183" w:lineRule="auto"/>
              <w:ind w:left="256"/>
            </w:pPr>
            <w:r>
              <w:t>4</w:t>
            </w:r>
          </w:p>
        </w:tc>
        <w:tc>
          <w:tcPr>
            <w:tcW w:w="716" w:type="dxa"/>
            <w:vAlign w:val="top"/>
          </w:tcPr>
          <w:p>
            <w:pPr>
              <w:pStyle w:val="6"/>
              <w:spacing w:before="312" w:line="183" w:lineRule="auto"/>
              <w:ind w:left="250"/>
            </w:pPr>
            <w:r>
              <w:rPr>
                <w:spacing w:val="-8"/>
              </w:rPr>
              <w:t>72</w:t>
            </w:r>
          </w:p>
        </w:tc>
        <w:tc>
          <w:tcPr>
            <w:tcW w:w="616" w:type="dxa"/>
            <w:vAlign w:val="top"/>
          </w:tcPr>
          <w:p>
            <w:pPr>
              <w:pStyle w:val="6"/>
              <w:spacing w:before="312" w:line="183" w:lineRule="auto"/>
              <w:ind w:left="199"/>
            </w:pPr>
            <w:r>
              <w:rPr>
                <w:spacing w:val="-7"/>
              </w:rPr>
              <w:t>22</w:t>
            </w:r>
          </w:p>
        </w:tc>
        <w:tc>
          <w:tcPr>
            <w:tcW w:w="617" w:type="dxa"/>
            <w:vAlign w:val="top"/>
          </w:tcPr>
          <w:p>
            <w:pPr>
              <w:pStyle w:val="6"/>
              <w:spacing w:before="312" w:line="183" w:lineRule="auto"/>
              <w:ind w:left="201"/>
            </w:pPr>
            <w:r>
              <w:rPr>
                <w:spacing w:val="-8"/>
              </w:rPr>
              <w:t>50</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pStyle w:val="6"/>
              <w:spacing w:before="312" w:line="183" w:lineRule="auto"/>
              <w:ind w:left="183"/>
            </w:pPr>
            <w:r>
              <w:t>2</w:t>
            </w:r>
          </w:p>
        </w:tc>
        <w:tc>
          <w:tcPr>
            <w:tcW w:w="517" w:type="dxa"/>
            <w:vAlign w:val="top"/>
          </w:tcPr>
          <w:p>
            <w:pPr>
              <w:pStyle w:val="6"/>
              <w:spacing w:before="312" w:line="183" w:lineRule="auto"/>
              <w:ind w:left="210"/>
            </w:pPr>
            <w:r>
              <w:t>2</w:t>
            </w:r>
          </w:p>
        </w:tc>
        <w:tc>
          <w:tcPr>
            <w:tcW w:w="483" w:type="dxa"/>
            <w:vAlign w:val="top"/>
          </w:tcPr>
          <w:p>
            <w:pPr>
              <w:rPr>
                <w:rFonts w:ascii="Arial"/>
                <w:sz w:val="21"/>
              </w:rPr>
            </w:pPr>
          </w:p>
        </w:tc>
        <w:tc>
          <w:tcPr>
            <w:tcW w:w="517" w:type="dxa"/>
            <w:vAlign w:val="top"/>
          </w:tcPr>
          <w:p>
            <w:pPr>
              <w:rPr>
                <w:rFonts w:ascii="Arial"/>
                <w:sz w:val="21"/>
              </w:rPr>
            </w:pPr>
          </w:p>
        </w:tc>
        <w:tc>
          <w:tcPr>
            <w:tcW w:w="416" w:type="dxa"/>
            <w:vAlign w:val="top"/>
          </w:tcPr>
          <w:p>
            <w:pPr>
              <w:pStyle w:val="6"/>
              <w:spacing w:before="274"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4" w:hRule="atLeast"/>
        </w:trPr>
        <w:tc>
          <w:tcPr>
            <w:tcW w:w="431" w:type="dxa"/>
            <w:vMerge w:val="continue"/>
            <w:tcBorders>
              <w:top w:val="nil"/>
              <w:bottom w:val="nil"/>
            </w:tcBorders>
            <w:vAlign w:val="top"/>
          </w:tcPr>
          <w:p>
            <w:pPr>
              <w:rPr>
                <w:rFonts w:ascii="Arial"/>
                <w:sz w:val="21"/>
              </w:rPr>
            </w:pPr>
          </w:p>
        </w:tc>
        <w:tc>
          <w:tcPr>
            <w:tcW w:w="766" w:type="dxa"/>
            <w:vMerge w:val="continue"/>
            <w:tcBorders>
              <w:top w:val="nil"/>
            </w:tcBorders>
            <w:vAlign w:val="top"/>
          </w:tcPr>
          <w:p>
            <w:pPr>
              <w:rPr>
                <w:rFonts w:ascii="Arial"/>
                <w:sz w:val="21"/>
              </w:rPr>
            </w:pPr>
          </w:p>
        </w:tc>
        <w:tc>
          <w:tcPr>
            <w:tcW w:w="467" w:type="dxa"/>
            <w:vAlign w:val="top"/>
          </w:tcPr>
          <w:p>
            <w:pPr>
              <w:pStyle w:val="6"/>
              <w:spacing w:before="305" w:line="183" w:lineRule="auto"/>
              <w:ind w:left="121"/>
            </w:pPr>
            <w:r>
              <w:rPr>
                <w:spacing w:val="-7"/>
              </w:rPr>
              <w:t>24</w:t>
            </w:r>
          </w:p>
        </w:tc>
        <w:tc>
          <w:tcPr>
            <w:tcW w:w="1815" w:type="dxa"/>
            <w:vAlign w:val="top"/>
          </w:tcPr>
          <w:p>
            <w:pPr>
              <w:pStyle w:val="6"/>
              <w:spacing w:before="112" w:line="230" w:lineRule="auto"/>
              <w:ind w:left="676" w:right="185" w:hanging="483"/>
            </w:pPr>
            <w:r>
              <w:rPr>
                <w:spacing w:val="-2"/>
              </w:rPr>
              <w:t>服装三维仿真</w:t>
            </w:r>
            <w:r>
              <w:rPr>
                <w:spacing w:val="1"/>
              </w:rPr>
              <w:t xml:space="preserve"> </w:t>
            </w:r>
            <w:r>
              <w:rPr>
                <w:spacing w:val="-7"/>
              </w:rPr>
              <w:t>设计</w:t>
            </w:r>
          </w:p>
        </w:tc>
        <w:tc>
          <w:tcPr>
            <w:tcW w:w="620" w:type="dxa"/>
            <w:vAlign w:val="top"/>
          </w:tcPr>
          <w:p>
            <w:pPr>
              <w:pStyle w:val="6"/>
              <w:spacing w:before="307" w:line="182" w:lineRule="auto"/>
              <w:ind w:left="263"/>
            </w:pPr>
            <w:r>
              <w:t>7</w:t>
            </w:r>
          </w:p>
        </w:tc>
        <w:tc>
          <w:tcPr>
            <w:tcW w:w="716" w:type="dxa"/>
            <w:vAlign w:val="top"/>
          </w:tcPr>
          <w:p>
            <w:pPr>
              <w:pStyle w:val="6"/>
              <w:spacing w:before="304" w:line="184" w:lineRule="auto"/>
              <w:ind w:left="202"/>
            </w:pPr>
            <w:r>
              <w:rPr>
                <w:spacing w:val="-10"/>
              </w:rPr>
              <w:t>126</w:t>
            </w:r>
          </w:p>
        </w:tc>
        <w:tc>
          <w:tcPr>
            <w:tcW w:w="616" w:type="dxa"/>
            <w:vAlign w:val="top"/>
          </w:tcPr>
          <w:p>
            <w:pPr>
              <w:pStyle w:val="6"/>
              <w:spacing w:before="305" w:line="183" w:lineRule="auto"/>
              <w:ind w:left="195"/>
            </w:pPr>
            <w:r>
              <w:rPr>
                <w:spacing w:val="-5"/>
              </w:rPr>
              <w:t>46</w:t>
            </w:r>
          </w:p>
        </w:tc>
        <w:tc>
          <w:tcPr>
            <w:tcW w:w="617" w:type="dxa"/>
            <w:vAlign w:val="top"/>
          </w:tcPr>
          <w:p>
            <w:pPr>
              <w:pStyle w:val="6"/>
              <w:spacing w:before="305" w:line="183" w:lineRule="auto"/>
              <w:ind w:left="197"/>
            </w:pPr>
            <w:r>
              <w:rPr>
                <w:spacing w:val="-6"/>
              </w:rPr>
              <w:t>80</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pStyle w:val="6"/>
              <w:spacing w:before="305" w:line="183" w:lineRule="auto"/>
              <w:ind w:left="210"/>
            </w:pPr>
            <w:r>
              <w:t>2</w:t>
            </w:r>
          </w:p>
        </w:tc>
        <w:tc>
          <w:tcPr>
            <w:tcW w:w="483" w:type="dxa"/>
            <w:vAlign w:val="top"/>
          </w:tcPr>
          <w:p>
            <w:pPr>
              <w:pStyle w:val="6"/>
              <w:spacing w:before="305" w:line="183" w:lineRule="auto"/>
              <w:ind w:left="194"/>
            </w:pPr>
            <w:r>
              <w:t>3</w:t>
            </w:r>
          </w:p>
        </w:tc>
        <w:tc>
          <w:tcPr>
            <w:tcW w:w="517" w:type="dxa"/>
            <w:vAlign w:val="top"/>
          </w:tcPr>
          <w:p>
            <w:pPr>
              <w:pStyle w:val="6"/>
              <w:spacing w:before="305" w:line="183" w:lineRule="auto"/>
              <w:ind w:left="208"/>
            </w:pPr>
            <w:r>
              <w:t>2</w:t>
            </w:r>
          </w:p>
        </w:tc>
        <w:tc>
          <w:tcPr>
            <w:tcW w:w="416" w:type="dxa"/>
            <w:vAlign w:val="top"/>
          </w:tcPr>
          <w:p>
            <w:pPr>
              <w:pStyle w:val="6"/>
              <w:spacing w:before="267"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431" w:type="dxa"/>
            <w:vMerge w:val="continue"/>
            <w:tcBorders>
              <w:top w:val="nil"/>
              <w:bottom w:val="nil"/>
            </w:tcBorders>
            <w:vAlign w:val="top"/>
          </w:tcPr>
          <w:p>
            <w:pPr>
              <w:rPr>
                <w:rFonts w:ascii="Arial"/>
                <w:sz w:val="21"/>
              </w:rPr>
            </w:pPr>
          </w:p>
        </w:tc>
        <w:tc>
          <w:tcPr>
            <w:tcW w:w="766" w:type="dxa"/>
            <w:vMerge w:val="restart"/>
            <w:tcBorders>
              <w:bottom w:val="nil"/>
            </w:tcBorders>
            <w:vAlign w:val="top"/>
          </w:tcPr>
          <w:p>
            <w:pPr>
              <w:pStyle w:val="6"/>
              <w:spacing w:before="38" w:line="220" w:lineRule="auto"/>
              <w:ind w:left="148"/>
            </w:pPr>
            <w:r>
              <w:rPr>
                <w:spacing w:val="-6"/>
                <w14:textOutline w14:w="4358" w14:cap="sq" w14:cmpd="sng">
                  <w14:solidFill>
                    <w14:srgbClr w14:val="000000"/>
                  </w14:solidFill>
                  <w14:prstDash w14:val="solid"/>
                  <w14:bevel/>
                </w14:textOutline>
              </w:rPr>
              <w:t>专业</w:t>
            </w:r>
          </w:p>
          <w:p>
            <w:pPr>
              <w:pStyle w:val="6"/>
              <w:spacing w:before="25" w:line="221" w:lineRule="auto"/>
              <w:ind w:left="148"/>
            </w:pPr>
            <w:r>
              <w:rPr>
                <w:spacing w:val="-6"/>
                <w14:textOutline w14:w="4358" w14:cap="sq" w14:cmpd="sng">
                  <w14:solidFill>
                    <w14:srgbClr w14:val="000000"/>
                  </w14:solidFill>
                  <w14:prstDash w14:val="solid"/>
                  <w14:bevel/>
                </w14:textOutline>
              </w:rPr>
              <w:t>方向</w:t>
            </w:r>
          </w:p>
          <w:p>
            <w:pPr>
              <w:pStyle w:val="6"/>
              <w:spacing w:before="24" w:line="237" w:lineRule="auto"/>
              <w:ind w:left="267"/>
            </w:pPr>
            <w:r>
              <w:rPr>
                <w14:textOutline w14:w="4358" w14:cap="sq" w14:cmpd="sng">
                  <w14:solidFill>
                    <w14:srgbClr w14:val="000000"/>
                  </w14:solidFill>
                  <w14:prstDash w14:val="solid"/>
                  <w14:bevel/>
                </w14:textOutline>
              </w:rPr>
              <w:t>三</w:t>
            </w:r>
          </w:p>
          <w:p>
            <w:pPr>
              <w:pStyle w:val="6"/>
              <w:spacing w:before="4" w:line="220" w:lineRule="auto"/>
              <w:ind w:left="147"/>
            </w:pPr>
            <w:r>
              <w:rPr>
                <w:spacing w:val="-5"/>
                <w14:textOutline w14:w="4358" w14:cap="sq" w14:cmpd="sng">
                  <w14:solidFill>
                    <w14:srgbClr w14:val="000000"/>
                  </w14:solidFill>
                  <w14:prstDash w14:val="solid"/>
                  <w14:bevel/>
                </w14:textOutline>
              </w:rPr>
              <w:t>服装</w:t>
            </w:r>
          </w:p>
          <w:p>
            <w:pPr>
              <w:pStyle w:val="6"/>
              <w:spacing w:before="26" w:line="205" w:lineRule="auto"/>
              <w:ind w:left="160"/>
            </w:pPr>
            <w:r>
              <w:rPr>
                <w:spacing w:val="-12"/>
                <w14:textOutline w14:w="4358" w14:cap="sq" w14:cmpd="sng">
                  <w14:solidFill>
                    <w14:srgbClr w14:val="000000"/>
                  </w14:solidFill>
                  <w14:prstDash w14:val="solid"/>
                  <w14:bevel/>
                </w14:textOutline>
              </w:rPr>
              <w:t>陈列</w:t>
            </w:r>
          </w:p>
        </w:tc>
        <w:tc>
          <w:tcPr>
            <w:tcW w:w="467" w:type="dxa"/>
            <w:vAlign w:val="top"/>
          </w:tcPr>
          <w:p>
            <w:pPr>
              <w:pStyle w:val="6"/>
              <w:spacing w:before="287" w:line="183" w:lineRule="auto"/>
              <w:ind w:left="121"/>
            </w:pPr>
            <w:r>
              <w:rPr>
                <w:spacing w:val="-7"/>
              </w:rPr>
              <w:t>25</w:t>
            </w:r>
          </w:p>
        </w:tc>
        <w:tc>
          <w:tcPr>
            <w:tcW w:w="1815" w:type="dxa"/>
            <w:vAlign w:val="top"/>
          </w:tcPr>
          <w:p>
            <w:pPr>
              <w:pStyle w:val="6"/>
              <w:spacing w:before="249" w:line="219" w:lineRule="auto"/>
              <w:ind w:left="193"/>
            </w:pPr>
            <w:r>
              <w:rPr>
                <w:spacing w:val="-2"/>
              </w:rPr>
              <w:t>服装陈列展示</w:t>
            </w:r>
          </w:p>
        </w:tc>
        <w:tc>
          <w:tcPr>
            <w:tcW w:w="620" w:type="dxa"/>
            <w:vAlign w:val="top"/>
          </w:tcPr>
          <w:p>
            <w:pPr>
              <w:pStyle w:val="6"/>
              <w:spacing w:before="287" w:line="183" w:lineRule="auto"/>
              <w:ind w:left="259"/>
            </w:pPr>
            <w:r>
              <w:t>6</w:t>
            </w:r>
          </w:p>
        </w:tc>
        <w:tc>
          <w:tcPr>
            <w:tcW w:w="716" w:type="dxa"/>
            <w:vAlign w:val="top"/>
          </w:tcPr>
          <w:p>
            <w:pPr>
              <w:pStyle w:val="6"/>
              <w:spacing w:before="286" w:line="184" w:lineRule="auto"/>
              <w:ind w:left="202"/>
            </w:pPr>
            <w:r>
              <w:rPr>
                <w:spacing w:val="-10"/>
              </w:rPr>
              <w:t>108</w:t>
            </w:r>
          </w:p>
        </w:tc>
        <w:tc>
          <w:tcPr>
            <w:tcW w:w="616" w:type="dxa"/>
            <w:vAlign w:val="top"/>
          </w:tcPr>
          <w:p>
            <w:pPr>
              <w:pStyle w:val="6"/>
              <w:spacing w:before="287" w:line="183" w:lineRule="auto"/>
              <w:ind w:left="195"/>
            </w:pPr>
            <w:r>
              <w:rPr>
                <w:spacing w:val="-5"/>
              </w:rPr>
              <w:t>48</w:t>
            </w:r>
          </w:p>
        </w:tc>
        <w:tc>
          <w:tcPr>
            <w:tcW w:w="617" w:type="dxa"/>
            <w:vAlign w:val="top"/>
          </w:tcPr>
          <w:p>
            <w:pPr>
              <w:pStyle w:val="6"/>
              <w:spacing w:before="287" w:line="183" w:lineRule="auto"/>
              <w:ind w:left="198"/>
            </w:pPr>
            <w:r>
              <w:rPr>
                <w:spacing w:val="-6"/>
              </w:rPr>
              <w:t>60</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pStyle w:val="6"/>
              <w:spacing w:before="287" w:line="183" w:lineRule="auto"/>
              <w:ind w:left="194"/>
            </w:pPr>
            <w:r>
              <w:t>3</w:t>
            </w:r>
          </w:p>
        </w:tc>
        <w:tc>
          <w:tcPr>
            <w:tcW w:w="517" w:type="dxa"/>
            <w:vAlign w:val="top"/>
          </w:tcPr>
          <w:p>
            <w:pPr>
              <w:pStyle w:val="6"/>
              <w:spacing w:before="287" w:line="183" w:lineRule="auto"/>
              <w:ind w:left="210"/>
            </w:pPr>
            <w:r>
              <w:t>3</w:t>
            </w:r>
          </w:p>
        </w:tc>
        <w:tc>
          <w:tcPr>
            <w:tcW w:w="416" w:type="dxa"/>
            <w:vAlign w:val="top"/>
          </w:tcPr>
          <w:p>
            <w:pPr>
              <w:pStyle w:val="6"/>
              <w:spacing w:before="249"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9" w:hRule="atLeast"/>
        </w:trPr>
        <w:tc>
          <w:tcPr>
            <w:tcW w:w="431" w:type="dxa"/>
            <w:vMerge w:val="continue"/>
            <w:tcBorders>
              <w:top w:val="nil"/>
              <w:bottom w:val="nil"/>
            </w:tcBorders>
            <w:vAlign w:val="top"/>
          </w:tcPr>
          <w:p>
            <w:pPr>
              <w:rPr>
                <w:rFonts w:ascii="Arial"/>
                <w:sz w:val="21"/>
              </w:rPr>
            </w:pPr>
          </w:p>
        </w:tc>
        <w:tc>
          <w:tcPr>
            <w:tcW w:w="766" w:type="dxa"/>
            <w:vMerge w:val="continue"/>
            <w:tcBorders>
              <w:top w:val="nil"/>
            </w:tcBorders>
            <w:vAlign w:val="top"/>
          </w:tcPr>
          <w:p>
            <w:pPr>
              <w:rPr>
                <w:rFonts w:ascii="Arial"/>
                <w:sz w:val="21"/>
              </w:rPr>
            </w:pPr>
          </w:p>
        </w:tc>
        <w:tc>
          <w:tcPr>
            <w:tcW w:w="467" w:type="dxa"/>
            <w:vAlign w:val="top"/>
          </w:tcPr>
          <w:p>
            <w:pPr>
              <w:spacing w:line="248" w:lineRule="auto"/>
              <w:rPr>
                <w:rFonts w:ascii="Arial"/>
                <w:sz w:val="21"/>
              </w:rPr>
            </w:pPr>
          </w:p>
          <w:p>
            <w:pPr>
              <w:pStyle w:val="6"/>
              <w:spacing w:before="78" w:line="183" w:lineRule="auto"/>
              <w:ind w:left="121"/>
            </w:pPr>
            <w:r>
              <w:rPr>
                <w:spacing w:val="-7"/>
              </w:rPr>
              <w:t>26</w:t>
            </w:r>
          </w:p>
        </w:tc>
        <w:tc>
          <w:tcPr>
            <w:tcW w:w="1815" w:type="dxa"/>
            <w:vAlign w:val="top"/>
          </w:tcPr>
          <w:p>
            <w:pPr>
              <w:pStyle w:val="6"/>
              <w:spacing w:before="290" w:line="219" w:lineRule="auto"/>
              <w:ind w:left="193"/>
            </w:pPr>
            <w:r>
              <w:rPr>
                <w:spacing w:val="-2"/>
              </w:rPr>
              <w:t>服装市场营销</w:t>
            </w:r>
          </w:p>
        </w:tc>
        <w:tc>
          <w:tcPr>
            <w:tcW w:w="620" w:type="dxa"/>
            <w:vAlign w:val="top"/>
          </w:tcPr>
          <w:p>
            <w:pPr>
              <w:spacing w:line="248" w:lineRule="auto"/>
              <w:rPr>
                <w:rFonts w:ascii="Arial"/>
                <w:sz w:val="21"/>
              </w:rPr>
            </w:pPr>
          </w:p>
          <w:p>
            <w:pPr>
              <w:pStyle w:val="6"/>
              <w:spacing w:before="78" w:line="183" w:lineRule="auto"/>
              <w:ind w:left="260"/>
            </w:pPr>
            <w:r>
              <w:t>2</w:t>
            </w:r>
          </w:p>
        </w:tc>
        <w:tc>
          <w:tcPr>
            <w:tcW w:w="716" w:type="dxa"/>
            <w:vAlign w:val="top"/>
          </w:tcPr>
          <w:p>
            <w:pPr>
              <w:spacing w:line="248" w:lineRule="auto"/>
              <w:rPr>
                <w:rFonts w:ascii="Arial"/>
                <w:sz w:val="21"/>
              </w:rPr>
            </w:pPr>
          </w:p>
          <w:p>
            <w:pPr>
              <w:pStyle w:val="6"/>
              <w:spacing w:before="78" w:line="183" w:lineRule="auto"/>
              <w:ind w:left="249"/>
            </w:pPr>
            <w:r>
              <w:rPr>
                <w:spacing w:val="-8"/>
              </w:rPr>
              <w:t>36</w:t>
            </w:r>
          </w:p>
        </w:tc>
        <w:tc>
          <w:tcPr>
            <w:tcW w:w="616" w:type="dxa"/>
            <w:vAlign w:val="top"/>
          </w:tcPr>
          <w:p>
            <w:pPr>
              <w:spacing w:line="248" w:lineRule="auto"/>
              <w:rPr>
                <w:rFonts w:ascii="Arial"/>
                <w:sz w:val="21"/>
              </w:rPr>
            </w:pPr>
          </w:p>
          <w:p>
            <w:pPr>
              <w:pStyle w:val="6"/>
              <w:spacing w:before="78" w:line="183" w:lineRule="auto"/>
              <w:ind w:left="199"/>
            </w:pPr>
            <w:r>
              <w:rPr>
                <w:spacing w:val="-7"/>
              </w:rPr>
              <w:t>20</w:t>
            </w:r>
          </w:p>
        </w:tc>
        <w:tc>
          <w:tcPr>
            <w:tcW w:w="617" w:type="dxa"/>
            <w:vAlign w:val="top"/>
          </w:tcPr>
          <w:p>
            <w:pPr>
              <w:spacing w:line="247" w:lineRule="auto"/>
              <w:rPr>
                <w:rFonts w:ascii="Arial"/>
                <w:sz w:val="21"/>
              </w:rPr>
            </w:pPr>
          </w:p>
          <w:p>
            <w:pPr>
              <w:pStyle w:val="6"/>
              <w:spacing w:before="78" w:line="184" w:lineRule="auto"/>
              <w:ind w:left="214"/>
            </w:pPr>
            <w:r>
              <w:rPr>
                <w:spacing w:val="-14"/>
              </w:rPr>
              <w:t>16</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spacing w:line="248" w:lineRule="auto"/>
              <w:rPr>
                <w:rFonts w:ascii="Arial"/>
                <w:sz w:val="21"/>
              </w:rPr>
            </w:pPr>
          </w:p>
          <w:p>
            <w:pPr>
              <w:pStyle w:val="6"/>
              <w:spacing w:before="78" w:line="183" w:lineRule="auto"/>
              <w:ind w:left="208"/>
            </w:pPr>
            <w:r>
              <w:t>2</w:t>
            </w:r>
          </w:p>
        </w:tc>
        <w:tc>
          <w:tcPr>
            <w:tcW w:w="416" w:type="dxa"/>
            <w:vAlign w:val="top"/>
          </w:tcPr>
          <w:p>
            <w:pPr>
              <w:pStyle w:val="6"/>
              <w:spacing w:before="290"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431" w:type="dxa"/>
            <w:vMerge w:val="continue"/>
            <w:tcBorders>
              <w:top w:val="nil"/>
              <w:bottom w:val="nil"/>
            </w:tcBorders>
            <w:vAlign w:val="top"/>
          </w:tcPr>
          <w:p>
            <w:pPr>
              <w:rPr>
                <w:rFonts w:ascii="Arial"/>
                <w:sz w:val="21"/>
              </w:rPr>
            </w:pPr>
          </w:p>
        </w:tc>
        <w:tc>
          <w:tcPr>
            <w:tcW w:w="766" w:type="dxa"/>
            <w:vAlign w:val="top"/>
          </w:tcPr>
          <w:p>
            <w:pPr>
              <w:pStyle w:val="6"/>
              <w:spacing w:before="40" w:line="220" w:lineRule="auto"/>
              <w:ind w:left="148"/>
            </w:pPr>
            <w:r>
              <w:rPr>
                <w:spacing w:val="-6"/>
                <w14:textOutline w14:w="4358" w14:cap="sq" w14:cmpd="sng">
                  <w14:solidFill>
                    <w14:srgbClr w14:val="000000"/>
                  </w14:solidFill>
                  <w14:prstDash w14:val="solid"/>
                  <w14:bevel/>
                </w14:textOutline>
              </w:rPr>
              <w:t>专业</w:t>
            </w:r>
          </w:p>
          <w:p>
            <w:pPr>
              <w:pStyle w:val="6"/>
              <w:spacing w:before="26" w:line="219" w:lineRule="auto"/>
              <w:ind w:left="146"/>
            </w:pPr>
            <w:r>
              <w:rPr>
                <w:spacing w:val="-5"/>
                <w14:textOutline w14:w="4358" w14:cap="sq" w14:cmpd="sng">
                  <w14:solidFill>
                    <w14:srgbClr w14:val="000000"/>
                  </w14:solidFill>
                  <w14:prstDash w14:val="solid"/>
                  <w14:bevel/>
                </w14:textOutline>
              </w:rPr>
              <w:t>选修</w:t>
            </w:r>
          </w:p>
          <w:p>
            <w:pPr>
              <w:pStyle w:val="6"/>
              <w:spacing w:before="26" w:line="205" w:lineRule="auto"/>
              <w:ind w:left="266"/>
            </w:pPr>
            <w:r>
              <w:rPr>
                <w14:textOutline w14:w="4358" w14:cap="sq" w14:cmpd="sng">
                  <w14:solidFill>
                    <w14:srgbClr w14:val="000000"/>
                  </w14:solidFill>
                  <w14:prstDash w14:val="solid"/>
                  <w14:bevel/>
                </w14:textOutline>
              </w:rPr>
              <w:t>课</w:t>
            </w:r>
          </w:p>
        </w:tc>
        <w:tc>
          <w:tcPr>
            <w:tcW w:w="467" w:type="dxa"/>
            <w:vAlign w:val="top"/>
          </w:tcPr>
          <w:p>
            <w:pPr>
              <w:spacing w:line="310" w:lineRule="auto"/>
              <w:rPr>
                <w:rFonts w:ascii="Arial"/>
                <w:sz w:val="21"/>
              </w:rPr>
            </w:pPr>
          </w:p>
          <w:p>
            <w:pPr>
              <w:pStyle w:val="6"/>
              <w:spacing w:before="78" w:line="183" w:lineRule="auto"/>
              <w:ind w:left="121"/>
            </w:pPr>
            <w:r>
              <w:rPr>
                <w:spacing w:val="-7"/>
              </w:rPr>
              <w:t>27</w:t>
            </w:r>
          </w:p>
        </w:tc>
        <w:tc>
          <w:tcPr>
            <w:tcW w:w="1815" w:type="dxa"/>
            <w:vAlign w:val="top"/>
          </w:tcPr>
          <w:p>
            <w:pPr>
              <w:spacing w:line="271" w:lineRule="auto"/>
              <w:rPr>
                <w:rFonts w:ascii="Arial"/>
                <w:sz w:val="21"/>
              </w:rPr>
            </w:pPr>
          </w:p>
          <w:p>
            <w:pPr>
              <w:pStyle w:val="6"/>
              <w:spacing w:before="78" w:line="219" w:lineRule="auto"/>
              <w:ind w:left="216"/>
            </w:pPr>
            <w:r>
              <w:rPr>
                <w:spacing w:val="-6"/>
              </w:rPr>
              <w:t>中外服装简史</w:t>
            </w:r>
          </w:p>
        </w:tc>
        <w:tc>
          <w:tcPr>
            <w:tcW w:w="620" w:type="dxa"/>
            <w:vAlign w:val="top"/>
          </w:tcPr>
          <w:p>
            <w:pPr>
              <w:spacing w:line="310" w:lineRule="auto"/>
              <w:rPr>
                <w:rFonts w:ascii="Arial"/>
                <w:sz w:val="21"/>
              </w:rPr>
            </w:pPr>
          </w:p>
          <w:p>
            <w:pPr>
              <w:pStyle w:val="6"/>
              <w:spacing w:before="78" w:line="183" w:lineRule="auto"/>
              <w:ind w:left="260"/>
            </w:pPr>
            <w:r>
              <w:t>2</w:t>
            </w:r>
          </w:p>
        </w:tc>
        <w:tc>
          <w:tcPr>
            <w:tcW w:w="716" w:type="dxa"/>
            <w:vAlign w:val="top"/>
          </w:tcPr>
          <w:p>
            <w:pPr>
              <w:spacing w:line="310" w:lineRule="auto"/>
              <w:rPr>
                <w:rFonts w:ascii="Arial"/>
                <w:sz w:val="21"/>
              </w:rPr>
            </w:pPr>
          </w:p>
          <w:p>
            <w:pPr>
              <w:pStyle w:val="6"/>
              <w:spacing w:before="78" w:line="183" w:lineRule="auto"/>
              <w:ind w:left="249"/>
            </w:pPr>
            <w:r>
              <w:rPr>
                <w:spacing w:val="-8"/>
              </w:rPr>
              <w:t>36</w:t>
            </w:r>
          </w:p>
        </w:tc>
        <w:tc>
          <w:tcPr>
            <w:tcW w:w="616" w:type="dxa"/>
            <w:vAlign w:val="top"/>
          </w:tcPr>
          <w:p>
            <w:pPr>
              <w:spacing w:line="308" w:lineRule="auto"/>
              <w:rPr>
                <w:rFonts w:ascii="Arial"/>
                <w:sz w:val="21"/>
              </w:rPr>
            </w:pPr>
          </w:p>
          <w:p>
            <w:pPr>
              <w:pStyle w:val="6"/>
              <w:spacing w:before="78" w:line="184" w:lineRule="auto"/>
              <w:ind w:left="213"/>
            </w:pPr>
            <w:r>
              <w:rPr>
                <w:spacing w:val="-14"/>
              </w:rPr>
              <w:t>14</w:t>
            </w:r>
          </w:p>
        </w:tc>
        <w:tc>
          <w:tcPr>
            <w:tcW w:w="617" w:type="dxa"/>
            <w:vAlign w:val="top"/>
          </w:tcPr>
          <w:p>
            <w:pPr>
              <w:spacing w:line="310" w:lineRule="auto"/>
              <w:rPr>
                <w:rFonts w:ascii="Arial"/>
                <w:sz w:val="21"/>
              </w:rPr>
            </w:pPr>
          </w:p>
          <w:p>
            <w:pPr>
              <w:pStyle w:val="6"/>
              <w:spacing w:before="78" w:line="183" w:lineRule="auto"/>
              <w:ind w:left="256"/>
            </w:pPr>
            <w:r>
              <w:t>4</w:t>
            </w:r>
          </w:p>
        </w:tc>
        <w:tc>
          <w:tcPr>
            <w:tcW w:w="483" w:type="dxa"/>
            <w:vAlign w:val="top"/>
          </w:tcPr>
          <w:p>
            <w:pPr>
              <w:rPr>
                <w:rFonts w:ascii="Arial"/>
                <w:sz w:val="21"/>
              </w:rPr>
            </w:pPr>
          </w:p>
        </w:tc>
        <w:tc>
          <w:tcPr>
            <w:tcW w:w="500" w:type="dxa"/>
            <w:vAlign w:val="top"/>
          </w:tcPr>
          <w:p>
            <w:pPr>
              <w:rPr>
                <w:rFonts w:ascii="Arial"/>
                <w:sz w:val="21"/>
              </w:rPr>
            </w:pPr>
          </w:p>
        </w:tc>
        <w:tc>
          <w:tcPr>
            <w:tcW w:w="463" w:type="dxa"/>
            <w:vAlign w:val="top"/>
          </w:tcPr>
          <w:p>
            <w:pPr>
              <w:rPr>
                <w:rFonts w:ascii="Arial"/>
                <w:sz w:val="21"/>
              </w:rPr>
            </w:pPr>
          </w:p>
        </w:tc>
        <w:tc>
          <w:tcPr>
            <w:tcW w:w="517" w:type="dxa"/>
            <w:vAlign w:val="top"/>
          </w:tcPr>
          <w:p>
            <w:pPr>
              <w:rPr>
                <w:rFonts w:ascii="Arial"/>
                <w:sz w:val="21"/>
              </w:rPr>
            </w:pPr>
          </w:p>
        </w:tc>
        <w:tc>
          <w:tcPr>
            <w:tcW w:w="483" w:type="dxa"/>
            <w:vAlign w:val="top"/>
          </w:tcPr>
          <w:p>
            <w:pPr>
              <w:rPr>
                <w:rFonts w:ascii="Arial"/>
                <w:sz w:val="21"/>
              </w:rPr>
            </w:pPr>
          </w:p>
        </w:tc>
        <w:tc>
          <w:tcPr>
            <w:tcW w:w="517" w:type="dxa"/>
            <w:vAlign w:val="top"/>
          </w:tcPr>
          <w:p>
            <w:pPr>
              <w:spacing w:line="310" w:lineRule="auto"/>
              <w:rPr>
                <w:rFonts w:ascii="Arial"/>
                <w:sz w:val="21"/>
              </w:rPr>
            </w:pPr>
          </w:p>
          <w:p>
            <w:pPr>
              <w:pStyle w:val="6"/>
              <w:spacing w:before="78" w:line="183" w:lineRule="auto"/>
              <w:ind w:left="208"/>
            </w:pPr>
            <w:r>
              <w:t>2</w:t>
            </w:r>
          </w:p>
        </w:tc>
        <w:tc>
          <w:tcPr>
            <w:tcW w:w="416" w:type="dxa"/>
            <w:vAlign w:val="top"/>
          </w:tcPr>
          <w:p>
            <w:pPr>
              <w:spacing w:line="272" w:lineRule="auto"/>
              <w:rPr>
                <w:rFonts w:ascii="Arial"/>
                <w:sz w:val="21"/>
              </w:rPr>
            </w:pPr>
          </w:p>
          <w:p>
            <w:pPr>
              <w:pStyle w:val="6"/>
              <w:spacing w:before="78" w:line="238" w:lineRule="auto"/>
              <w:jc w:val="right"/>
            </w:pPr>
            <w:r>
              <w:rPr>
                <w:spacing w:val="-69"/>
              </w:rPr>
              <w:t>√</w:t>
            </w: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31" w:type="dxa"/>
            <w:vMerge w:val="continue"/>
            <w:tcBorders>
              <w:top w:val="nil"/>
              <w:bottom w:val="nil"/>
            </w:tcBorders>
            <w:vAlign w:val="top"/>
          </w:tcPr>
          <w:p>
            <w:pPr>
              <w:rPr>
                <w:rFonts w:ascii="Arial"/>
                <w:sz w:val="21"/>
              </w:rPr>
            </w:pPr>
          </w:p>
        </w:tc>
        <w:tc>
          <w:tcPr>
            <w:tcW w:w="766" w:type="dxa"/>
            <w:vAlign w:val="top"/>
          </w:tcPr>
          <w:p>
            <w:pPr>
              <w:pStyle w:val="6"/>
              <w:spacing w:before="40" w:line="222" w:lineRule="auto"/>
              <w:ind w:left="152" w:right="143" w:hanging="2"/>
            </w:pPr>
            <w:r>
              <w:rPr>
                <w:spacing w:val="-7"/>
                <w14:textOutline w14:w="4358" w14:cap="sq" w14:cmpd="sng">
                  <w14:solidFill>
                    <w14:srgbClr w14:val="000000"/>
                  </w14:solidFill>
                  <w14:prstDash w14:val="solid"/>
                  <w14:bevel/>
                </w14:textOutline>
              </w:rPr>
              <w:t>综合</w:t>
            </w:r>
            <w:r>
              <w:t xml:space="preserve"> </w:t>
            </w:r>
            <w:r>
              <w:rPr>
                <w:spacing w:val="-8"/>
                <w14:textOutline w14:w="4358" w14:cap="sq" w14:cmpd="sng">
                  <w14:solidFill>
                    <w14:srgbClr w14:val="000000"/>
                  </w14:solidFill>
                  <w14:prstDash w14:val="solid"/>
                  <w14:bevel/>
                </w14:textOutline>
              </w:rPr>
              <w:t>实训</w:t>
            </w:r>
          </w:p>
        </w:tc>
        <w:tc>
          <w:tcPr>
            <w:tcW w:w="467" w:type="dxa"/>
            <w:vAlign w:val="top"/>
          </w:tcPr>
          <w:p>
            <w:pPr>
              <w:pStyle w:val="6"/>
              <w:spacing w:before="234" w:line="183" w:lineRule="auto"/>
              <w:ind w:left="121"/>
            </w:pPr>
            <w:r>
              <w:rPr>
                <w:spacing w:val="-7"/>
              </w:rPr>
              <w:t>28</w:t>
            </w:r>
          </w:p>
        </w:tc>
        <w:tc>
          <w:tcPr>
            <w:tcW w:w="1815" w:type="dxa"/>
            <w:vAlign w:val="top"/>
          </w:tcPr>
          <w:p>
            <w:pPr>
              <w:pStyle w:val="6"/>
              <w:spacing w:before="197" w:line="219" w:lineRule="auto"/>
              <w:ind w:left="438"/>
            </w:pPr>
            <w:r>
              <w:rPr>
                <w:spacing w:val="-4"/>
              </w:rPr>
              <w:t>毕业设计</w:t>
            </w:r>
          </w:p>
        </w:tc>
        <w:tc>
          <w:tcPr>
            <w:tcW w:w="620" w:type="dxa"/>
            <w:vAlign w:val="top"/>
          </w:tcPr>
          <w:p>
            <w:pPr>
              <w:rPr>
                <w:rFonts w:ascii="Arial"/>
                <w:sz w:val="21"/>
              </w:rPr>
            </w:pPr>
          </w:p>
        </w:tc>
        <w:tc>
          <w:tcPr>
            <w:tcW w:w="716" w:type="dxa"/>
            <w:vAlign w:val="top"/>
          </w:tcPr>
          <w:p>
            <w:pPr>
              <w:rPr>
                <w:rFonts w:ascii="Arial"/>
                <w:sz w:val="21"/>
              </w:rPr>
            </w:pPr>
          </w:p>
        </w:tc>
        <w:tc>
          <w:tcPr>
            <w:tcW w:w="616" w:type="dxa"/>
            <w:vAlign w:val="top"/>
          </w:tcPr>
          <w:p>
            <w:pPr>
              <w:rPr>
                <w:rFonts w:ascii="Arial"/>
                <w:sz w:val="21"/>
              </w:rPr>
            </w:pPr>
          </w:p>
        </w:tc>
        <w:tc>
          <w:tcPr>
            <w:tcW w:w="617" w:type="dxa"/>
            <w:vAlign w:val="top"/>
          </w:tcPr>
          <w:p>
            <w:pPr>
              <w:rPr>
                <w:rFonts w:ascii="Arial"/>
                <w:sz w:val="21"/>
              </w:rPr>
            </w:pPr>
          </w:p>
        </w:tc>
        <w:tc>
          <w:tcPr>
            <w:tcW w:w="2963" w:type="dxa"/>
            <w:gridSpan w:val="6"/>
            <w:vAlign w:val="top"/>
          </w:tcPr>
          <w:p>
            <w:pPr>
              <w:pStyle w:val="6"/>
              <w:spacing w:before="196" w:line="220" w:lineRule="auto"/>
              <w:ind w:left="509"/>
            </w:pPr>
            <w:r>
              <w:rPr>
                <w:spacing w:val="-6"/>
              </w:rPr>
              <w:t>占用4周专业课课时</w:t>
            </w:r>
          </w:p>
        </w:tc>
        <w:tc>
          <w:tcPr>
            <w:tcW w:w="416" w:type="dxa"/>
            <w:vAlign w:val="top"/>
          </w:tcPr>
          <w:p>
            <w:pPr>
              <w:rPr>
                <w:rFonts w:ascii="Arial"/>
                <w:sz w:val="21"/>
              </w:rPr>
            </w:pPr>
          </w:p>
        </w:tc>
        <w:tc>
          <w:tcPr>
            <w:tcW w:w="438" w:type="dxa"/>
            <w:vAlign w:val="top"/>
          </w:tcPr>
          <w:p>
            <w:pPr>
              <w:pStyle w:val="6"/>
              <w:spacing w:before="196" w:line="238" w:lineRule="auto"/>
              <w:ind w:right="16"/>
              <w:jc w:val="right"/>
            </w:pPr>
            <w: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431" w:type="dxa"/>
            <w:vMerge w:val="continue"/>
            <w:tcBorders>
              <w:top w:val="nil"/>
            </w:tcBorders>
            <w:vAlign w:val="top"/>
          </w:tcPr>
          <w:p>
            <w:pPr>
              <w:rPr>
                <w:rFonts w:ascii="Arial"/>
                <w:sz w:val="21"/>
              </w:rPr>
            </w:pPr>
          </w:p>
        </w:tc>
        <w:tc>
          <w:tcPr>
            <w:tcW w:w="3048" w:type="dxa"/>
            <w:gridSpan w:val="3"/>
            <w:vAlign w:val="top"/>
          </w:tcPr>
          <w:p>
            <w:pPr>
              <w:pStyle w:val="6"/>
              <w:spacing w:before="50" w:line="212" w:lineRule="auto"/>
              <w:ind w:left="1296"/>
            </w:pPr>
            <w:r>
              <w:rPr>
                <w:spacing w:val="-8"/>
                <w14:textOutline w14:w="4358" w14:cap="sq" w14:cmpd="sng">
                  <w14:solidFill>
                    <w14:srgbClr w14:val="000000"/>
                  </w14:solidFill>
                  <w14:prstDash w14:val="solid"/>
                  <w14:bevel/>
                </w14:textOutline>
              </w:rPr>
              <w:t>小计</w:t>
            </w:r>
          </w:p>
        </w:tc>
        <w:tc>
          <w:tcPr>
            <w:tcW w:w="620" w:type="dxa"/>
            <w:vAlign w:val="top"/>
          </w:tcPr>
          <w:p>
            <w:pPr>
              <w:pStyle w:val="6"/>
              <w:spacing w:before="88" w:line="183" w:lineRule="auto"/>
              <w:ind w:left="153"/>
            </w:pPr>
            <w:r>
              <w:rPr>
                <w:spacing w:val="-9"/>
                <w14:textOutline w14:w="4358" w14:cap="sq" w14:cmpd="sng">
                  <w14:solidFill>
                    <w14:srgbClr w14:val="000000"/>
                  </w14:solidFill>
                  <w14:prstDash w14:val="solid"/>
                  <w14:bevel/>
                </w14:textOutline>
              </w:rPr>
              <w:t>118</w:t>
            </w:r>
          </w:p>
        </w:tc>
        <w:tc>
          <w:tcPr>
            <w:tcW w:w="716" w:type="dxa"/>
            <w:vAlign w:val="top"/>
          </w:tcPr>
          <w:p>
            <w:pPr>
              <w:pStyle w:val="6"/>
              <w:spacing w:before="88" w:line="183" w:lineRule="auto"/>
              <w:ind w:left="127"/>
            </w:pPr>
            <w:r>
              <w:rPr>
                <w:spacing w:val="-3"/>
                <w14:textOutline w14:w="4358" w14:cap="sq" w14:cmpd="sng">
                  <w14:solidFill>
                    <w14:srgbClr w14:val="000000"/>
                  </w14:solidFill>
                  <w14:prstDash w14:val="solid"/>
                  <w14:bevel/>
                </w14:textOutline>
              </w:rPr>
              <w:t>2124</w:t>
            </w:r>
          </w:p>
        </w:tc>
        <w:tc>
          <w:tcPr>
            <w:tcW w:w="616" w:type="dxa"/>
            <w:vAlign w:val="top"/>
          </w:tcPr>
          <w:p>
            <w:pPr>
              <w:rPr>
                <w:rFonts w:ascii="Arial"/>
                <w:sz w:val="21"/>
              </w:rPr>
            </w:pPr>
          </w:p>
        </w:tc>
        <w:tc>
          <w:tcPr>
            <w:tcW w:w="617" w:type="dxa"/>
            <w:vAlign w:val="top"/>
          </w:tcPr>
          <w:p>
            <w:pPr>
              <w:rPr>
                <w:rFonts w:ascii="Arial"/>
                <w:sz w:val="21"/>
              </w:rPr>
            </w:pPr>
          </w:p>
        </w:tc>
        <w:tc>
          <w:tcPr>
            <w:tcW w:w="483" w:type="dxa"/>
            <w:vAlign w:val="top"/>
          </w:tcPr>
          <w:p>
            <w:pPr>
              <w:pStyle w:val="6"/>
              <w:spacing w:before="88" w:line="183" w:lineRule="auto"/>
              <w:ind w:left="147"/>
            </w:pPr>
            <w:r>
              <w:rPr>
                <w:spacing w:val="-13"/>
                <w14:textOutline w14:w="4358" w14:cap="sq" w14:cmpd="sng">
                  <w14:solidFill>
                    <w14:srgbClr w14:val="000000"/>
                  </w14:solidFill>
                  <w14:prstDash w14:val="solid"/>
                  <w14:bevel/>
                </w14:textOutline>
              </w:rPr>
              <w:t>16</w:t>
            </w:r>
          </w:p>
        </w:tc>
        <w:tc>
          <w:tcPr>
            <w:tcW w:w="500" w:type="dxa"/>
            <w:vAlign w:val="top"/>
          </w:tcPr>
          <w:p>
            <w:pPr>
              <w:pStyle w:val="6"/>
              <w:spacing w:before="88" w:line="183" w:lineRule="auto"/>
              <w:ind w:left="156"/>
            </w:pPr>
            <w:r>
              <w:rPr>
                <w:spacing w:val="-13"/>
                <w14:textOutline w14:w="4358" w14:cap="sq" w14:cmpd="sng">
                  <w14:solidFill>
                    <w14:srgbClr w14:val="000000"/>
                  </w14:solidFill>
                  <w14:prstDash w14:val="solid"/>
                  <w14:bevel/>
                </w14:textOutline>
              </w:rPr>
              <w:t>14</w:t>
            </w:r>
          </w:p>
        </w:tc>
        <w:tc>
          <w:tcPr>
            <w:tcW w:w="463" w:type="dxa"/>
            <w:vAlign w:val="top"/>
          </w:tcPr>
          <w:p>
            <w:pPr>
              <w:pStyle w:val="6"/>
              <w:spacing w:before="88" w:line="183" w:lineRule="auto"/>
              <w:ind w:left="136"/>
            </w:pPr>
            <w:r>
              <w:rPr>
                <w:spacing w:val="-13"/>
                <w14:textOutline w14:w="4358" w14:cap="sq" w14:cmpd="sng">
                  <w14:solidFill>
                    <w14:srgbClr w14:val="000000"/>
                  </w14:solidFill>
                  <w14:prstDash w14:val="solid"/>
                  <w14:bevel/>
                </w14:textOutline>
              </w:rPr>
              <w:t>16</w:t>
            </w:r>
          </w:p>
        </w:tc>
        <w:tc>
          <w:tcPr>
            <w:tcW w:w="517" w:type="dxa"/>
            <w:vAlign w:val="top"/>
          </w:tcPr>
          <w:p>
            <w:pPr>
              <w:pStyle w:val="6"/>
              <w:spacing w:before="89" w:line="182" w:lineRule="auto"/>
              <w:ind w:left="148"/>
            </w:pPr>
            <w:r>
              <w:rPr>
                <w:spacing w:val="-5"/>
                <w14:textOutline w14:w="4358" w14:cap="sq" w14:cmpd="sng">
                  <w14:solidFill>
                    <w14:srgbClr w14:val="000000"/>
                  </w14:solidFill>
                  <w14:prstDash w14:val="solid"/>
                  <w14:bevel/>
                </w14:textOutline>
              </w:rPr>
              <w:t>20</w:t>
            </w:r>
          </w:p>
        </w:tc>
        <w:tc>
          <w:tcPr>
            <w:tcW w:w="483" w:type="dxa"/>
            <w:vAlign w:val="top"/>
          </w:tcPr>
          <w:p>
            <w:pPr>
              <w:pStyle w:val="6"/>
              <w:spacing w:before="89" w:line="182" w:lineRule="auto"/>
              <w:ind w:left="132"/>
            </w:pPr>
            <w:r>
              <w:rPr>
                <w:spacing w:val="-5"/>
                <w14:textOutline w14:w="4358" w14:cap="sq" w14:cmpd="sng">
                  <w14:solidFill>
                    <w14:srgbClr w14:val="000000"/>
                  </w14:solidFill>
                  <w14:prstDash w14:val="solid"/>
                  <w14:bevel/>
                </w14:textOutline>
              </w:rPr>
              <w:t>24</w:t>
            </w:r>
          </w:p>
        </w:tc>
        <w:tc>
          <w:tcPr>
            <w:tcW w:w="517" w:type="dxa"/>
            <w:vAlign w:val="top"/>
          </w:tcPr>
          <w:p>
            <w:pPr>
              <w:pStyle w:val="6"/>
              <w:spacing w:before="89" w:line="182" w:lineRule="auto"/>
              <w:ind w:left="148"/>
            </w:pPr>
            <w:r>
              <w:rPr>
                <w:spacing w:val="-5"/>
                <w14:textOutline w14:w="4358" w14:cap="sq" w14:cmpd="sng">
                  <w14:solidFill>
                    <w14:srgbClr w14:val="000000"/>
                  </w14:solidFill>
                  <w14:prstDash w14:val="solid"/>
                  <w14:bevel/>
                </w14:textOutline>
              </w:rPr>
              <w:t>28</w:t>
            </w:r>
          </w:p>
        </w:tc>
        <w:tc>
          <w:tcPr>
            <w:tcW w:w="416" w:type="dxa"/>
            <w:vAlign w:val="top"/>
          </w:tcPr>
          <w:p>
            <w:pPr>
              <w:rPr>
                <w:rFonts w:ascii="Arial"/>
                <w:sz w:val="21"/>
              </w:rPr>
            </w:pPr>
          </w:p>
        </w:tc>
        <w:tc>
          <w:tcPr>
            <w:tcW w:w="43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3479" w:type="dxa"/>
            <w:gridSpan w:val="4"/>
            <w:vAlign w:val="top"/>
          </w:tcPr>
          <w:p>
            <w:pPr>
              <w:pStyle w:val="6"/>
              <w:spacing w:before="62" w:line="221" w:lineRule="auto"/>
              <w:ind w:left="1508"/>
            </w:pPr>
            <w:bookmarkStart w:id="21" w:name="bookmark22"/>
            <w:bookmarkEnd w:id="21"/>
            <w:r>
              <w:rPr>
                <w:spacing w:val="-6"/>
                <w14:textOutline w14:w="4358" w14:cap="sq" w14:cmpd="sng">
                  <w14:solidFill>
                    <w14:srgbClr w14:val="000000"/>
                  </w14:solidFill>
                  <w14:prstDash w14:val="solid"/>
                  <w14:bevel/>
                </w14:textOutline>
              </w:rPr>
              <w:t>合计</w:t>
            </w:r>
          </w:p>
        </w:tc>
        <w:tc>
          <w:tcPr>
            <w:tcW w:w="620" w:type="dxa"/>
            <w:vAlign w:val="top"/>
          </w:tcPr>
          <w:p>
            <w:pPr>
              <w:pStyle w:val="6"/>
              <w:spacing w:before="99" w:line="184" w:lineRule="auto"/>
              <w:ind w:left="153"/>
            </w:pPr>
            <w:r>
              <w:rPr>
                <w:spacing w:val="-9"/>
                <w14:textOutline w14:w="4358" w14:cap="sq" w14:cmpd="sng">
                  <w14:solidFill>
                    <w14:srgbClr w14:val="000000"/>
                  </w14:solidFill>
                  <w14:prstDash w14:val="solid"/>
                  <w14:bevel/>
                </w14:textOutline>
              </w:rPr>
              <w:t>180</w:t>
            </w:r>
          </w:p>
        </w:tc>
        <w:tc>
          <w:tcPr>
            <w:tcW w:w="716" w:type="dxa"/>
            <w:vAlign w:val="top"/>
          </w:tcPr>
          <w:p>
            <w:pPr>
              <w:pStyle w:val="6"/>
              <w:spacing w:before="100" w:line="183" w:lineRule="auto"/>
              <w:ind w:left="129"/>
            </w:pPr>
            <w:r>
              <w:rPr>
                <w:spacing w:val="-3"/>
                <w14:textOutline w14:w="4358" w14:cap="sq" w14:cmpd="sng">
                  <w14:solidFill>
                    <w14:srgbClr w14:val="000000"/>
                  </w14:solidFill>
                  <w14:prstDash w14:val="solid"/>
                  <w14:bevel/>
                </w14:textOutline>
              </w:rPr>
              <w:t>3240</w:t>
            </w:r>
          </w:p>
        </w:tc>
        <w:tc>
          <w:tcPr>
            <w:tcW w:w="616" w:type="dxa"/>
            <w:vAlign w:val="top"/>
          </w:tcPr>
          <w:p>
            <w:pPr>
              <w:rPr>
                <w:rFonts w:ascii="Arial"/>
                <w:sz w:val="21"/>
              </w:rPr>
            </w:pPr>
          </w:p>
        </w:tc>
        <w:tc>
          <w:tcPr>
            <w:tcW w:w="617" w:type="dxa"/>
            <w:vAlign w:val="top"/>
          </w:tcPr>
          <w:p>
            <w:pPr>
              <w:rPr>
                <w:rFonts w:ascii="Arial"/>
                <w:sz w:val="21"/>
              </w:rPr>
            </w:pPr>
          </w:p>
        </w:tc>
        <w:tc>
          <w:tcPr>
            <w:tcW w:w="483" w:type="dxa"/>
            <w:vAlign w:val="top"/>
          </w:tcPr>
          <w:p>
            <w:pPr>
              <w:pStyle w:val="6"/>
              <w:spacing w:before="100" w:line="183" w:lineRule="auto"/>
              <w:ind w:left="134"/>
            </w:pPr>
            <w:r>
              <w:rPr>
                <w:spacing w:val="-6"/>
                <w14:textOutline w14:w="4358" w14:cap="sq" w14:cmpd="sng">
                  <w14:solidFill>
                    <w14:srgbClr w14:val="000000"/>
                  </w14:solidFill>
                  <w14:prstDash w14:val="solid"/>
                  <w14:bevel/>
                </w14:textOutline>
              </w:rPr>
              <w:t>30</w:t>
            </w:r>
          </w:p>
        </w:tc>
        <w:tc>
          <w:tcPr>
            <w:tcW w:w="500" w:type="dxa"/>
            <w:vAlign w:val="top"/>
          </w:tcPr>
          <w:p>
            <w:pPr>
              <w:pStyle w:val="6"/>
              <w:spacing w:before="100" w:line="183" w:lineRule="auto"/>
              <w:ind w:left="143"/>
            </w:pPr>
            <w:r>
              <w:rPr>
                <w:spacing w:val="-6"/>
                <w14:textOutline w14:w="4358" w14:cap="sq" w14:cmpd="sng">
                  <w14:solidFill>
                    <w14:srgbClr w14:val="000000"/>
                  </w14:solidFill>
                  <w14:prstDash w14:val="solid"/>
                  <w14:bevel/>
                </w14:textOutline>
              </w:rPr>
              <w:t>30</w:t>
            </w:r>
          </w:p>
        </w:tc>
        <w:tc>
          <w:tcPr>
            <w:tcW w:w="463" w:type="dxa"/>
            <w:vAlign w:val="top"/>
          </w:tcPr>
          <w:p>
            <w:pPr>
              <w:pStyle w:val="6"/>
              <w:spacing w:before="100" w:line="183" w:lineRule="auto"/>
              <w:ind w:left="123"/>
            </w:pPr>
            <w:r>
              <w:rPr>
                <w:spacing w:val="-6"/>
                <w14:textOutline w14:w="4358" w14:cap="sq" w14:cmpd="sng">
                  <w14:solidFill>
                    <w14:srgbClr w14:val="000000"/>
                  </w14:solidFill>
                  <w14:prstDash w14:val="solid"/>
                  <w14:bevel/>
                </w14:textOutline>
              </w:rPr>
              <w:t>30</w:t>
            </w:r>
          </w:p>
        </w:tc>
        <w:tc>
          <w:tcPr>
            <w:tcW w:w="517" w:type="dxa"/>
            <w:vAlign w:val="top"/>
          </w:tcPr>
          <w:p>
            <w:pPr>
              <w:pStyle w:val="6"/>
              <w:spacing w:before="100" w:line="183" w:lineRule="auto"/>
              <w:ind w:left="149"/>
            </w:pPr>
            <w:r>
              <w:rPr>
                <w:spacing w:val="-6"/>
                <w14:textOutline w14:w="4358" w14:cap="sq" w14:cmpd="sng">
                  <w14:solidFill>
                    <w14:srgbClr w14:val="000000"/>
                  </w14:solidFill>
                  <w14:prstDash w14:val="solid"/>
                  <w14:bevel/>
                </w14:textOutline>
              </w:rPr>
              <w:t>30</w:t>
            </w:r>
          </w:p>
        </w:tc>
        <w:tc>
          <w:tcPr>
            <w:tcW w:w="483" w:type="dxa"/>
            <w:vAlign w:val="top"/>
          </w:tcPr>
          <w:p>
            <w:pPr>
              <w:pStyle w:val="6"/>
              <w:spacing w:before="100" w:line="183" w:lineRule="auto"/>
              <w:ind w:left="134"/>
            </w:pPr>
            <w:r>
              <w:rPr>
                <w:spacing w:val="-6"/>
                <w14:textOutline w14:w="4358" w14:cap="sq" w14:cmpd="sng">
                  <w14:solidFill>
                    <w14:srgbClr w14:val="000000"/>
                  </w14:solidFill>
                  <w14:prstDash w14:val="solid"/>
                  <w14:bevel/>
                </w14:textOutline>
              </w:rPr>
              <w:t>30</w:t>
            </w:r>
          </w:p>
        </w:tc>
        <w:tc>
          <w:tcPr>
            <w:tcW w:w="517" w:type="dxa"/>
            <w:vAlign w:val="top"/>
          </w:tcPr>
          <w:p>
            <w:pPr>
              <w:pStyle w:val="6"/>
              <w:spacing w:before="100" w:line="183" w:lineRule="auto"/>
              <w:ind w:left="150"/>
            </w:pPr>
            <w:r>
              <w:rPr>
                <w:spacing w:val="-6"/>
                <w14:textOutline w14:w="4358" w14:cap="sq" w14:cmpd="sng">
                  <w14:solidFill>
                    <w14:srgbClr w14:val="000000"/>
                  </w14:solidFill>
                  <w14:prstDash w14:val="solid"/>
                  <w14:bevel/>
                </w14:textOutline>
              </w:rPr>
              <w:t>30</w:t>
            </w:r>
          </w:p>
        </w:tc>
        <w:tc>
          <w:tcPr>
            <w:tcW w:w="416" w:type="dxa"/>
            <w:vAlign w:val="top"/>
          </w:tcPr>
          <w:p>
            <w:pPr>
              <w:rPr>
                <w:rFonts w:ascii="Arial"/>
                <w:sz w:val="21"/>
              </w:rPr>
            </w:pPr>
          </w:p>
        </w:tc>
        <w:tc>
          <w:tcPr>
            <w:tcW w:w="438" w:type="dxa"/>
            <w:vAlign w:val="top"/>
          </w:tcPr>
          <w:p>
            <w:pPr>
              <w:rPr>
                <w:rFonts w:ascii="Arial"/>
                <w:sz w:val="21"/>
              </w:rPr>
            </w:pPr>
          </w:p>
        </w:tc>
      </w:tr>
    </w:tbl>
    <w:p>
      <w:pPr>
        <w:spacing w:before="296" w:line="220" w:lineRule="auto"/>
        <w:ind w:left="806"/>
        <w:outlineLvl w:val="1"/>
        <w:rPr>
          <w:rFonts w:ascii="宋体" w:hAnsi="宋体" w:eastAsia="宋体" w:cs="宋体"/>
          <w:sz w:val="24"/>
          <w:szCs w:val="24"/>
        </w:rPr>
      </w:pPr>
      <w:r>
        <w:rPr>
          <w:rFonts w:ascii="宋体" w:hAnsi="宋体" w:eastAsia="宋体" w:cs="宋体"/>
          <w:spacing w:val="7"/>
          <w:sz w:val="24"/>
          <w:szCs w:val="24"/>
        </w:rPr>
        <w:t>（二）变更审批表</w:t>
      </w:r>
    </w:p>
    <w:p>
      <w:pPr>
        <w:spacing w:before="284" w:line="237" w:lineRule="auto"/>
        <w:ind w:left="788" w:right="930" w:firstLine="482"/>
        <w:jc w:val="both"/>
        <w:rPr>
          <w:rFonts w:ascii="宋体" w:hAnsi="宋体" w:eastAsia="宋体" w:cs="宋体"/>
          <w:sz w:val="24"/>
          <w:szCs w:val="24"/>
        </w:rPr>
      </w:pPr>
      <w:r>
        <w:rPr>
          <w:rFonts w:ascii="宋体" w:hAnsi="宋体" w:eastAsia="宋体" w:cs="宋体"/>
          <w:sz w:val="24"/>
          <w:szCs w:val="24"/>
        </w:rPr>
        <w:t>人才培养方案修订说明：根据《教育部关于</w:t>
      </w:r>
      <w:r>
        <w:rPr>
          <w:rFonts w:ascii="宋体" w:hAnsi="宋体" w:eastAsia="宋体" w:cs="宋体"/>
          <w:spacing w:val="-1"/>
          <w:sz w:val="24"/>
          <w:szCs w:val="24"/>
        </w:rPr>
        <w:t>职业院校专业人才培养方案制</w:t>
      </w:r>
      <w:r>
        <w:rPr>
          <w:rFonts w:ascii="宋体" w:hAnsi="宋体" w:eastAsia="宋体" w:cs="宋体"/>
          <w:sz w:val="24"/>
          <w:szCs w:val="24"/>
        </w:rPr>
        <w:t xml:space="preserve"> </w:t>
      </w:r>
      <w:r>
        <w:rPr>
          <w:rFonts w:ascii="宋体" w:hAnsi="宋体" w:eastAsia="宋体" w:cs="宋体"/>
          <w:spacing w:val="-3"/>
          <w:sz w:val="24"/>
          <w:szCs w:val="24"/>
        </w:rPr>
        <w:t>定与实施工作的指导意见》(教职成[2019]13 号)和《关</w:t>
      </w:r>
      <w:r>
        <w:rPr>
          <w:rFonts w:ascii="宋体" w:hAnsi="宋体" w:eastAsia="宋体" w:cs="宋体"/>
          <w:spacing w:val="-4"/>
          <w:sz w:val="24"/>
          <w:szCs w:val="24"/>
        </w:rPr>
        <w:t>于组织做好职业院校专</w:t>
      </w:r>
      <w:r>
        <w:rPr>
          <w:rFonts w:ascii="宋体" w:hAnsi="宋体" w:eastAsia="宋体" w:cs="宋体"/>
          <w:sz w:val="24"/>
          <w:szCs w:val="24"/>
        </w:rPr>
        <w:t xml:space="preserve"> </w:t>
      </w:r>
      <w:r>
        <w:rPr>
          <w:rFonts w:ascii="宋体" w:hAnsi="宋体" w:eastAsia="宋体" w:cs="宋体"/>
          <w:spacing w:val="-2"/>
          <w:sz w:val="24"/>
          <w:szCs w:val="24"/>
        </w:rPr>
        <w:t>业人才培养方案制定与实施工作的通知》</w:t>
      </w:r>
      <w:r>
        <w:rPr>
          <w:rFonts w:ascii="宋体" w:hAnsi="宋体" w:eastAsia="宋体" w:cs="宋体"/>
          <w:spacing w:val="-52"/>
          <w:sz w:val="24"/>
          <w:szCs w:val="24"/>
        </w:rPr>
        <w:t xml:space="preserve"> </w:t>
      </w:r>
      <w:r>
        <w:rPr>
          <w:rFonts w:ascii="宋体" w:hAnsi="宋体" w:eastAsia="宋体" w:cs="宋体"/>
          <w:spacing w:val="-2"/>
          <w:sz w:val="24"/>
          <w:szCs w:val="24"/>
        </w:rPr>
        <w:t>(教职成司函[2019]61号)和《教育部</w:t>
      </w:r>
      <w:r>
        <w:rPr>
          <w:rFonts w:ascii="宋体" w:hAnsi="宋体" w:eastAsia="宋体" w:cs="宋体"/>
          <w:sz w:val="24"/>
          <w:szCs w:val="24"/>
        </w:rPr>
        <w:t xml:space="preserve"> </w:t>
      </w:r>
      <w:r>
        <w:rPr>
          <w:rFonts w:ascii="宋体" w:hAnsi="宋体" w:eastAsia="宋体" w:cs="宋体"/>
          <w:spacing w:val="-3"/>
          <w:sz w:val="24"/>
          <w:szCs w:val="24"/>
        </w:rPr>
        <w:t>关于印发&lt;职业教育专业目录（2021年）&gt;的通知》（教职成[2021</w:t>
      </w:r>
      <w:r>
        <w:rPr>
          <w:rFonts w:ascii="宋体" w:hAnsi="宋体" w:eastAsia="宋体" w:cs="宋体"/>
          <w:spacing w:val="-4"/>
          <w:sz w:val="24"/>
          <w:szCs w:val="24"/>
        </w:rPr>
        <w:t>]2号）有关要</w:t>
      </w:r>
      <w:r>
        <w:rPr>
          <w:rFonts w:ascii="宋体" w:hAnsi="宋体" w:eastAsia="宋体" w:cs="宋体"/>
          <w:sz w:val="24"/>
          <w:szCs w:val="24"/>
        </w:rPr>
        <w:t xml:space="preserve"> </w:t>
      </w:r>
      <w:r>
        <w:rPr>
          <w:rFonts w:ascii="宋体" w:hAnsi="宋体" w:eastAsia="宋体" w:cs="宋体"/>
          <w:spacing w:val="-3"/>
          <w:sz w:val="24"/>
          <w:szCs w:val="24"/>
        </w:rPr>
        <w:t>求制定和修订，202</w:t>
      </w:r>
      <w:r>
        <w:rPr>
          <w:rFonts w:hint="eastAsia" w:ascii="宋体" w:hAnsi="宋体" w:eastAsia="宋体" w:cs="宋体"/>
          <w:spacing w:val="-3"/>
          <w:sz w:val="24"/>
          <w:szCs w:val="24"/>
          <w:lang w:val="en-US" w:eastAsia="zh-CN"/>
        </w:rPr>
        <w:t>2</w:t>
      </w:r>
      <w:r>
        <w:rPr>
          <w:rFonts w:ascii="宋体" w:hAnsi="宋体" w:eastAsia="宋体" w:cs="宋体"/>
          <w:spacing w:val="-3"/>
          <w:sz w:val="24"/>
          <w:szCs w:val="24"/>
        </w:rPr>
        <w:t>年7月经过市场调研，专家论证，202</w:t>
      </w:r>
      <w:r>
        <w:rPr>
          <w:rFonts w:hint="eastAsia" w:ascii="宋体" w:hAnsi="宋体" w:eastAsia="宋体" w:cs="宋体"/>
          <w:spacing w:val="-3"/>
          <w:sz w:val="24"/>
          <w:szCs w:val="24"/>
          <w:lang w:val="en-US" w:eastAsia="zh-CN"/>
        </w:rPr>
        <w:t>3</w:t>
      </w:r>
      <w:r>
        <w:rPr>
          <w:rFonts w:ascii="宋体" w:hAnsi="宋体" w:eastAsia="宋体" w:cs="宋体"/>
          <w:spacing w:val="-4"/>
          <w:sz w:val="24"/>
          <w:szCs w:val="24"/>
        </w:rPr>
        <w:t>年</w:t>
      </w:r>
      <w:r>
        <w:rPr>
          <w:rFonts w:hint="eastAsia" w:ascii="宋体" w:hAnsi="宋体" w:eastAsia="宋体" w:cs="宋体"/>
          <w:spacing w:val="-4"/>
          <w:sz w:val="24"/>
          <w:szCs w:val="24"/>
          <w:lang w:val="en-US" w:eastAsia="zh-CN"/>
        </w:rPr>
        <w:t>3</w:t>
      </w:r>
      <w:r>
        <w:rPr>
          <w:rFonts w:ascii="宋体" w:hAnsi="宋体" w:eastAsia="宋体" w:cs="宋体"/>
          <w:spacing w:val="-4"/>
          <w:sz w:val="24"/>
          <w:szCs w:val="24"/>
        </w:rPr>
        <w:t>月学校党</w:t>
      </w:r>
      <w:r>
        <w:rPr>
          <w:rFonts w:hint="eastAsia" w:ascii="宋体" w:hAnsi="宋体" w:eastAsia="宋体" w:cs="宋体"/>
          <w:spacing w:val="-4"/>
          <w:sz w:val="24"/>
          <w:szCs w:val="24"/>
          <w:lang w:val="en-US" w:eastAsia="zh-CN"/>
        </w:rPr>
        <w:t>总支</w:t>
      </w:r>
      <w:r>
        <w:rPr>
          <w:rFonts w:ascii="宋体" w:hAnsi="宋体" w:eastAsia="宋体" w:cs="宋体"/>
          <w:spacing w:val="-4"/>
          <w:sz w:val="24"/>
          <w:szCs w:val="24"/>
        </w:rPr>
        <w:t>会审</w:t>
      </w:r>
      <w:r>
        <w:rPr>
          <w:rFonts w:ascii="宋体" w:hAnsi="宋体" w:eastAsia="宋体" w:cs="宋体"/>
          <w:spacing w:val="-2"/>
          <w:sz w:val="24"/>
          <w:szCs w:val="24"/>
        </w:rPr>
        <w:t>议通过完成修订。</w:t>
      </w:r>
    </w:p>
    <w:p>
      <w:pPr>
        <w:spacing w:before="128" w:line="5338" w:lineRule="exact"/>
        <w:ind w:firstLine="2969"/>
      </w:pPr>
    </w:p>
    <w:p>
      <w:pPr>
        <w:spacing w:line="5338" w:lineRule="exact"/>
        <w:sectPr>
          <w:footerReference r:id="rId37" w:type="default"/>
          <w:pgSz w:w="11906" w:h="16839"/>
          <w:pgMar w:top="1431" w:right="1018" w:bottom="1632" w:left="1017" w:header="0" w:footer="1453" w:gutter="0"/>
          <w:cols w:space="720" w:num="1"/>
        </w:sectPr>
      </w:pPr>
    </w:p>
    <w:p>
      <w:pPr>
        <w:pStyle w:val="2"/>
        <w:spacing w:line="284" w:lineRule="auto"/>
      </w:pPr>
    </w:p>
    <w:p>
      <w:pPr>
        <w:pStyle w:val="2"/>
        <w:spacing w:line="284" w:lineRule="auto"/>
      </w:pPr>
    </w:p>
    <w:p>
      <w:pPr>
        <w:pStyle w:val="2"/>
        <w:spacing w:line="285" w:lineRule="auto"/>
      </w:pPr>
    </w:p>
    <w:p>
      <w:pPr>
        <w:pStyle w:val="2"/>
        <w:spacing w:line="285" w:lineRule="auto"/>
      </w:pPr>
    </w:p>
    <w:p>
      <w:pPr>
        <w:spacing w:before="91" w:line="219" w:lineRule="auto"/>
        <w:ind w:left="164"/>
        <w:outlineLvl w:val="0"/>
        <w:rPr>
          <w:rFonts w:ascii="宋体" w:hAnsi="宋体" w:eastAsia="宋体" w:cs="宋体"/>
          <w:sz w:val="28"/>
          <w:szCs w:val="28"/>
        </w:rPr>
      </w:pPr>
      <w:bookmarkStart w:id="22" w:name="bookmark23"/>
      <w:bookmarkEnd w:id="22"/>
      <w:bookmarkStart w:id="23" w:name="bookmark24"/>
      <w:bookmarkEnd w:id="23"/>
      <w:r>
        <w:rPr>
          <w:rFonts w:ascii="宋体" w:hAnsi="宋体" w:eastAsia="宋体" w:cs="宋体"/>
          <w:spacing w:val="13"/>
          <w:sz w:val="24"/>
          <w:szCs w:val="24"/>
          <w14:textOutline w14:w="4467" w14:cap="sq" w14:cmpd="sng">
            <w14:solidFill>
              <w14:srgbClr w14:val="000000"/>
            </w14:solidFill>
            <w14:prstDash w14:val="solid"/>
            <w14:bevel/>
          </w14:textOutline>
        </w:rPr>
        <w:t>十一、</w:t>
      </w:r>
      <w:r>
        <w:rPr>
          <w:rFonts w:ascii="宋体" w:hAnsi="宋体" w:eastAsia="宋体" w:cs="宋体"/>
          <w:spacing w:val="13"/>
          <w:sz w:val="28"/>
          <w:szCs w:val="28"/>
          <w14:textOutline w14:w="5230" w14:cap="sq" w14:cmpd="sng">
            <w14:solidFill>
              <w14:srgbClr w14:val="000000"/>
            </w14:solidFill>
            <w14:prstDash w14:val="solid"/>
            <w14:bevel/>
          </w14:textOutline>
        </w:rPr>
        <w:t>附件一</w:t>
      </w:r>
    </w:p>
    <w:p>
      <w:pPr>
        <w:spacing w:before="158"/>
      </w:pPr>
    </w:p>
    <w:tbl>
      <w:tblPr>
        <w:tblStyle w:val="5"/>
        <w:tblW w:w="14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813"/>
        <w:gridCol w:w="1701"/>
        <w:gridCol w:w="4428"/>
        <w:gridCol w:w="4215"/>
        <w:gridCol w:w="211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14259" w:type="dxa"/>
            <w:gridSpan w:val="6"/>
            <w:vAlign w:val="top"/>
          </w:tcPr>
          <w:p>
            <w:pPr>
              <w:pStyle w:val="6"/>
              <w:spacing w:before="51" w:line="216" w:lineRule="auto"/>
              <w:ind w:left="3665"/>
              <w:outlineLvl w:val="0"/>
            </w:pPr>
            <w:r>
              <w:rPr>
                <w:spacing w:val="-2"/>
                <w14:textOutline w14:w="4358" w14:cap="sq" w14:cmpd="sng">
                  <w14:solidFill>
                    <w14:srgbClr w14:val="000000"/>
                  </w14:solidFill>
                  <w14:prstDash w14:val="solid"/>
                  <w14:bevel/>
                </w14:textOutline>
              </w:rPr>
              <w:t>中等职业学校服装设计与工艺专业“工作任务与职业能力</w:t>
            </w:r>
            <w:r>
              <w:rPr>
                <w:spacing w:val="-69"/>
              </w:rPr>
              <w:t xml:space="preserve"> </w:t>
            </w:r>
            <w:r>
              <w:rPr>
                <w:spacing w:val="-2"/>
                <w14:textOutline w14:w="4358" w14:cap="sq" w14:cmpd="sng">
                  <w14:solidFill>
                    <w14:srgbClr w14:val="000000"/>
                  </w14:solidFill>
                  <w14:prstDash w14:val="solid"/>
                  <w14:bevel/>
                </w14:textOutline>
              </w:rPr>
              <w:t>”分析表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8" w:hRule="atLeast"/>
        </w:trPr>
        <w:tc>
          <w:tcPr>
            <w:tcW w:w="992" w:type="dxa"/>
            <w:vAlign w:val="top"/>
          </w:tcPr>
          <w:p>
            <w:pPr>
              <w:pStyle w:val="6"/>
              <w:spacing w:before="47" w:line="331" w:lineRule="exact"/>
              <w:ind w:left="262"/>
            </w:pPr>
            <w:r>
              <w:rPr>
                <w:spacing w:val="-6"/>
                <w:position w:val="6"/>
                <w14:textOutline w14:w="4358" w14:cap="sq" w14:cmpd="sng">
                  <w14:solidFill>
                    <w14:srgbClr w14:val="000000"/>
                  </w14:solidFill>
                  <w14:prstDash w14:val="solid"/>
                  <w14:bevel/>
                </w14:textOutline>
              </w:rPr>
              <w:t>职业</w:t>
            </w:r>
          </w:p>
          <w:p>
            <w:pPr>
              <w:pStyle w:val="6"/>
              <w:spacing w:before="1" w:line="214" w:lineRule="auto"/>
              <w:ind w:left="287"/>
            </w:pPr>
            <w:r>
              <w:rPr>
                <w:spacing w:val="-18"/>
                <w14:textOutline w14:w="4358" w14:cap="sq" w14:cmpd="sng">
                  <w14:solidFill>
                    <w14:srgbClr w14:val="000000"/>
                  </w14:solidFill>
                  <w14:prstDash w14:val="solid"/>
                  <w14:bevel/>
                </w14:textOutline>
              </w:rPr>
              <w:t>岗位</w:t>
            </w:r>
          </w:p>
        </w:tc>
        <w:tc>
          <w:tcPr>
            <w:tcW w:w="2514" w:type="dxa"/>
            <w:gridSpan w:val="2"/>
            <w:vAlign w:val="top"/>
          </w:tcPr>
          <w:p>
            <w:pPr>
              <w:pStyle w:val="6"/>
              <w:spacing w:before="213" w:line="219" w:lineRule="auto"/>
              <w:ind w:left="781"/>
            </w:pPr>
            <w:r>
              <w:rPr>
                <w:spacing w:val="-3"/>
                <w14:textOutline w14:w="4358" w14:cap="sq" w14:cmpd="sng">
                  <w14:solidFill>
                    <w14:srgbClr w14:val="000000"/>
                  </w14:solidFill>
                  <w14:prstDash w14:val="solid"/>
                  <w14:bevel/>
                </w14:textOutline>
              </w:rPr>
              <w:t>工作任务</w:t>
            </w:r>
          </w:p>
        </w:tc>
        <w:tc>
          <w:tcPr>
            <w:tcW w:w="4428" w:type="dxa"/>
            <w:vAlign w:val="top"/>
          </w:tcPr>
          <w:p>
            <w:pPr>
              <w:pStyle w:val="6"/>
              <w:spacing w:before="212" w:line="221" w:lineRule="auto"/>
              <w:ind w:left="1741"/>
            </w:pPr>
            <w:r>
              <w:rPr>
                <w:spacing w:val="-2"/>
                <w14:textOutline w14:w="4358" w14:cap="sq" w14:cmpd="sng">
                  <w14:solidFill>
                    <w14:srgbClr w14:val="000000"/>
                  </w14:solidFill>
                  <w14:prstDash w14:val="solid"/>
                  <w14:bevel/>
                </w14:textOutline>
              </w:rPr>
              <w:t>职业技能</w:t>
            </w:r>
          </w:p>
        </w:tc>
        <w:tc>
          <w:tcPr>
            <w:tcW w:w="4215" w:type="dxa"/>
            <w:vAlign w:val="top"/>
          </w:tcPr>
          <w:p>
            <w:pPr>
              <w:pStyle w:val="6"/>
              <w:spacing w:before="213" w:line="219" w:lineRule="auto"/>
              <w:ind w:left="1401"/>
            </w:pPr>
            <w:r>
              <w:rPr>
                <w:spacing w:val="-3"/>
                <w14:textOutline w14:w="4358" w14:cap="sq" w14:cmpd="sng">
                  <w14:solidFill>
                    <w14:srgbClr w14:val="000000"/>
                  </w14:solidFill>
                  <w14:prstDash w14:val="solid"/>
                  <w14:bevel/>
                </w14:textOutline>
              </w:rPr>
              <w:t>能力整合排序</w:t>
            </w:r>
          </w:p>
        </w:tc>
        <w:tc>
          <w:tcPr>
            <w:tcW w:w="2110" w:type="dxa"/>
            <w:vAlign w:val="top"/>
          </w:tcPr>
          <w:p>
            <w:pPr>
              <w:pStyle w:val="6"/>
              <w:spacing w:before="213" w:line="220" w:lineRule="auto"/>
              <w:ind w:left="579"/>
            </w:pPr>
            <w:r>
              <w:rPr>
                <w:spacing w:val="-2"/>
                <w14:textOutline w14:w="4358" w14:cap="sq" w14:cmpd="sng">
                  <w14:solidFill>
                    <w14:srgbClr w14:val="000000"/>
                  </w14:solidFill>
                  <w14:prstDash w14:val="solid"/>
                  <w14:bevel/>
                </w14:textOutline>
              </w:rPr>
              <w:t>课程设置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trPr>
        <w:tc>
          <w:tcPr>
            <w:tcW w:w="992" w:type="dxa"/>
            <w:vMerge w:val="restart"/>
            <w:tcBorders>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pStyle w:val="6"/>
              <w:spacing w:before="78" w:line="238" w:lineRule="auto"/>
              <w:ind w:left="147" w:right="132" w:hanging="4"/>
            </w:pPr>
            <w:r>
              <w:rPr>
                <w:spacing w:val="-4"/>
              </w:rPr>
              <w:t>服装款</w:t>
            </w:r>
            <w:r>
              <w:rPr>
                <w:spacing w:val="1"/>
              </w:rPr>
              <w:t xml:space="preserve"> </w:t>
            </w:r>
            <w:r>
              <w:rPr>
                <w:spacing w:val="-5"/>
              </w:rPr>
              <w:t>式设计</w:t>
            </w:r>
          </w:p>
        </w:tc>
        <w:tc>
          <w:tcPr>
            <w:tcW w:w="813" w:type="dxa"/>
            <w:vMerge w:val="restart"/>
            <w:tcBorders>
              <w:bottom w:val="nil"/>
            </w:tcBorders>
            <w:vAlign w:val="top"/>
          </w:tcPr>
          <w:p>
            <w:pPr>
              <w:spacing w:line="321" w:lineRule="auto"/>
              <w:rPr>
                <w:rFonts w:ascii="Arial"/>
                <w:sz w:val="21"/>
              </w:rPr>
            </w:pPr>
          </w:p>
          <w:p>
            <w:pPr>
              <w:spacing w:line="322" w:lineRule="auto"/>
              <w:rPr>
                <w:rFonts w:ascii="Arial"/>
                <w:sz w:val="21"/>
              </w:rPr>
            </w:pPr>
          </w:p>
          <w:p>
            <w:pPr>
              <w:pStyle w:val="6"/>
              <w:spacing w:before="78" w:line="334" w:lineRule="exact"/>
              <w:ind w:left="178"/>
            </w:pPr>
            <w:r>
              <w:rPr>
                <w:spacing w:val="-8"/>
                <w:position w:val="6"/>
              </w:rPr>
              <w:t>市场</w:t>
            </w:r>
          </w:p>
          <w:p>
            <w:pPr>
              <w:pStyle w:val="6"/>
              <w:spacing w:before="1" w:line="220" w:lineRule="auto"/>
              <w:ind w:left="173"/>
            </w:pPr>
            <w:r>
              <w:rPr>
                <w:spacing w:val="-6"/>
              </w:rPr>
              <w:t>调研</w:t>
            </w:r>
          </w:p>
        </w:tc>
        <w:tc>
          <w:tcPr>
            <w:tcW w:w="1701" w:type="dxa"/>
            <w:vMerge w:val="restart"/>
            <w:tcBorders>
              <w:bottom w:val="nil"/>
            </w:tcBorders>
            <w:vAlign w:val="top"/>
          </w:tcPr>
          <w:p>
            <w:pPr>
              <w:pStyle w:val="6"/>
              <w:spacing w:before="52" w:line="237" w:lineRule="auto"/>
              <w:ind w:left="121" w:right="107" w:firstLine="2"/>
            </w:pPr>
            <w:r>
              <w:rPr>
                <w:spacing w:val="-14"/>
              </w:rPr>
              <w:t>（1）流行要素</w:t>
            </w:r>
            <w:r>
              <w:rPr>
                <w:spacing w:val="1"/>
              </w:rPr>
              <w:t xml:space="preserve"> </w:t>
            </w:r>
            <w:r>
              <w:rPr>
                <w:spacing w:val="-10"/>
              </w:rPr>
              <w:t>归纳</w:t>
            </w:r>
          </w:p>
        </w:tc>
        <w:tc>
          <w:tcPr>
            <w:tcW w:w="4428" w:type="dxa"/>
            <w:vAlign w:val="top"/>
          </w:tcPr>
          <w:p>
            <w:pPr>
              <w:pStyle w:val="6"/>
              <w:spacing w:before="48" w:line="214" w:lineRule="auto"/>
              <w:ind w:left="122"/>
            </w:pPr>
            <w:r>
              <w:rPr>
                <w:spacing w:val="-3"/>
              </w:rPr>
              <w:t>能归纳梳理流行元素</w:t>
            </w:r>
          </w:p>
        </w:tc>
        <w:tc>
          <w:tcPr>
            <w:tcW w:w="4215" w:type="dxa"/>
            <w:vMerge w:val="restart"/>
            <w:tcBorders>
              <w:bottom w:val="nil"/>
            </w:tcBorders>
            <w:vAlign w:val="top"/>
          </w:tcPr>
          <w:p>
            <w:pPr>
              <w:pStyle w:val="6"/>
              <w:spacing w:before="92" w:line="219" w:lineRule="auto"/>
              <w:ind w:left="133"/>
            </w:pPr>
            <w:r>
              <w:rPr>
                <w:spacing w:val="-4"/>
              </w:rPr>
              <w:t>1．行业通用能力</w:t>
            </w:r>
          </w:p>
          <w:p>
            <w:pPr>
              <w:pStyle w:val="6"/>
              <w:spacing w:before="48" w:line="248" w:lineRule="auto"/>
              <w:ind w:left="114" w:right="63" w:firstLine="12"/>
            </w:pPr>
            <w:r>
              <w:rPr>
                <w:spacing w:val="-3"/>
              </w:rPr>
              <w:t xml:space="preserve">（1）能通过各类资讯途径及时了解服 </w:t>
            </w:r>
            <w:r>
              <w:rPr>
                <w:spacing w:val="-6"/>
              </w:rPr>
              <w:t>装行业相关的政策和法规，知晓服装业</w:t>
            </w:r>
            <w:r>
              <w:rPr>
                <w:spacing w:val="13"/>
              </w:rPr>
              <w:t xml:space="preserve"> </w:t>
            </w:r>
            <w:r>
              <w:rPr>
                <w:spacing w:val="-6"/>
              </w:rPr>
              <w:t>总体发展态势，能较好把握服装业产业</w:t>
            </w:r>
            <w:r>
              <w:rPr>
                <w:spacing w:val="13"/>
              </w:rPr>
              <w:t xml:space="preserve"> </w:t>
            </w:r>
            <w:r>
              <w:rPr>
                <w:spacing w:val="-3"/>
              </w:rPr>
              <w:t>链结构变化以及新业态和生产新模式、</w:t>
            </w:r>
            <w:r>
              <w:rPr>
                <w:spacing w:val="1"/>
              </w:rPr>
              <w:t xml:space="preserve"> </w:t>
            </w:r>
            <w:r>
              <w:rPr>
                <w:spacing w:val="-2"/>
              </w:rPr>
              <w:t>新技术等。</w:t>
            </w:r>
          </w:p>
          <w:p>
            <w:pPr>
              <w:pStyle w:val="6"/>
              <w:spacing w:before="49" w:line="249" w:lineRule="auto"/>
              <w:ind w:left="115" w:right="103" w:firstLine="11"/>
            </w:pPr>
            <w:r>
              <w:rPr>
                <w:spacing w:val="-2"/>
              </w:rPr>
              <w:t>（2）能叙述常用天然纤维、再生纤维</w:t>
            </w:r>
            <w:r>
              <w:rPr>
                <w:spacing w:val="12"/>
              </w:rPr>
              <w:t xml:space="preserve"> </w:t>
            </w:r>
            <w:r>
              <w:rPr>
                <w:spacing w:val="-6"/>
              </w:rPr>
              <w:t>和合成纤维的基本性能，掌握常规纺织</w:t>
            </w:r>
            <w:r>
              <w:rPr>
                <w:spacing w:val="12"/>
              </w:rPr>
              <w:t xml:space="preserve"> </w:t>
            </w:r>
            <w:r>
              <w:rPr>
                <w:spacing w:val="-6"/>
              </w:rPr>
              <w:t>原料、常用纱线、常用织物的测试和鉴</w:t>
            </w:r>
            <w:r>
              <w:rPr>
                <w:spacing w:val="12"/>
              </w:rPr>
              <w:t xml:space="preserve"> </w:t>
            </w:r>
            <w:r>
              <w:rPr>
                <w:spacing w:val="-6"/>
              </w:rPr>
              <w:t>别方法，能正确使用各类织物，具有收</w:t>
            </w:r>
            <w:r>
              <w:rPr>
                <w:spacing w:val="12"/>
              </w:rPr>
              <w:t xml:space="preserve"> </w:t>
            </w:r>
            <w:r>
              <w:rPr>
                <w:spacing w:val="-1"/>
              </w:rPr>
              <w:t>集整理归纳纺织面料最新流行信息的</w:t>
            </w:r>
            <w:r>
              <w:rPr>
                <w:spacing w:val="2"/>
              </w:rPr>
              <w:t xml:space="preserve">  </w:t>
            </w:r>
            <w:r>
              <w:rPr>
                <w:spacing w:val="-4"/>
              </w:rPr>
              <w:t>能力。</w:t>
            </w:r>
          </w:p>
          <w:p>
            <w:pPr>
              <w:pStyle w:val="6"/>
              <w:spacing w:before="49" w:line="249" w:lineRule="auto"/>
              <w:ind w:left="115" w:right="82" w:firstLine="11"/>
            </w:pPr>
            <w:r>
              <w:rPr>
                <w:spacing w:val="-2"/>
              </w:rPr>
              <w:t>（3）具有欣赏美、分析美、归纳美的</w:t>
            </w:r>
            <w:r>
              <w:rPr>
                <w:spacing w:val="12"/>
              </w:rPr>
              <w:t xml:space="preserve"> </w:t>
            </w:r>
            <w:r>
              <w:rPr>
                <w:spacing w:val="-4"/>
              </w:rPr>
              <w:t>基本能力，能阐述服饰美的基本特征，</w:t>
            </w:r>
            <w:r>
              <w:t xml:space="preserve"> </w:t>
            </w:r>
            <w:r>
              <w:rPr>
                <w:spacing w:val="-1"/>
              </w:rPr>
              <w:t>能正确理解服饰与真善美和假恶丑之</w:t>
            </w:r>
            <w:r>
              <w:rPr>
                <w:spacing w:val="2"/>
              </w:rPr>
              <w:t xml:space="preserve">  </w:t>
            </w:r>
            <w:r>
              <w:rPr>
                <w:spacing w:val="-6"/>
              </w:rPr>
              <w:t>间的关系以及服饰美与人体、环境的关</w:t>
            </w:r>
            <w:r>
              <w:rPr>
                <w:spacing w:val="12"/>
              </w:rPr>
              <w:t xml:space="preserve"> </w:t>
            </w:r>
            <w:r>
              <w:rPr>
                <w:spacing w:val="-6"/>
              </w:rPr>
              <w:t>系，能运用服饰形式美法则，进行服饰</w:t>
            </w:r>
            <w:r>
              <w:rPr>
                <w:spacing w:val="12"/>
              </w:rPr>
              <w:t xml:space="preserve"> </w:t>
            </w:r>
            <w:r>
              <w:rPr>
                <w:spacing w:val="-2"/>
              </w:rPr>
              <w:t>艺术的一般创作。</w:t>
            </w:r>
          </w:p>
        </w:tc>
        <w:tc>
          <w:tcPr>
            <w:tcW w:w="2110" w:type="dxa"/>
            <w:vMerge w:val="restart"/>
            <w:tcBorders>
              <w:bottom w:val="nil"/>
            </w:tcBorders>
            <w:vAlign w:val="top"/>
          </w:tcPr>
          <w:p>
            <w:pPr>
              <w:spacing w:line="477" w:lineRule="auto"/>
              <w:rPr>
                <w:rFonts w:ascii="Arial"/>
                <w:sz w:val="21"/>
              </w:rPr>
            </w:pPr>
          </w:p>
          <w:p>
            <w:pPr>
              <w:pStyle w:val="6"/>
              <w:spacing w:before="78" w:line="244" w:lineRule="auto"/>
              <w:ind w:left="123" w:right="91"/>
              <w:jc w:val="both"/>
            </w:pPr>
            <w:r>
              <w:rPr>
                <w:spacing w:val="-4"/>
              </w:rPr>
              <w:t>《服装设计基础》</w:t>
            </w:r>
            <w:r>
              <w:rPr>
                <w:spacing w:val="1"/>
              </w:rPr>
              <w:t xml:space="preserve"> </w:t>
            </w:r>
            <w:r>
              <w:rPr>
                <w:spacing w:val="-4"/>
              </w:rPr>
              <w:t>《服装陈列展示》</w:t>
            </w:r>
            <w:r>
              <w:rPr>
                <w:spacing w:val="1"/>
              </w:rPr>
              <w:t xml:space="preserve"> </w:t>
            </w:r>
            <w:r>
              <w:rPr>
                <w:spacing w:val="-4"/>
              </w:rPr>
              <w:t>《服装市场营销》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Merge w:val="continue"/>
            <w:tcBorders>
              <w:top w:val="nil"/>
            </w:tcBorders>
            <w:vAlign w:val="top"/>
          </w:tcPr>
          <w:p>
            <w:pPr>
              <w:rPr>
                <w:rFonts w:ascii="Arial"/>
                <w:sz w:val="21"/>
              </w:rPr>
            </w:pPr>
          </w:p>
        </w:tc>
        <w:tc>
          <w:tcPr>
            <w:tcW w:w="4428" w:type="dxa"/>
            <w:vAlign w:val="top"/>
          </w:tcPr>
          <w:p>
            <w:pPr>
              <w:pStyle w:val="6"/>
              <w:spacing w:before="47" w:line="215" w:lineRule="auto"/>
              <w:ind w:left="122"/>
            </w:pPr>
            <w:r>
              <w:rPr>
                <w:spacing w:val="-2"/>
              </w:rPr>
              <w:t>能分析流行元素的成因并提炼关键要素</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8"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Align w:val="top"/>
          </w:tcPr>
          <w:p>
            <w:pPr>
              <w:pStyle w:val="6"/>
              <w:spacing w:before="49" w:line="234" w:lineRule="auto"/>
              <w:ind w:left="114" w:right="107" w:firstLine="9"/>
            </w:pPr>
            <w:r>
              <w:rPr>
                <w:spacing w:val="-14"/>
              </w:rPr>
              <w:t>（2）市场前景</w:t>
            </w:r>
            <w:r>
              <w:rPr>
                <w:spacing w:val="1"/>
              </w:rPr>
              <w:t xml:space="preserve"> </w:t>
            </w:r>
            <w:r>
              <w:rPr>
                <w:spacing w:val="-6"/>
              </w:rPr>
              <w:t>预测</w:t>
            </w:r>
          </w:p>
        </w:tc>
        <w:tc>
          <w:tcPr>
            <w:tcW w:w="4428" w:type="dxa"/>
            <w:vAlign w:val="top"/>
          </w:tcPr>
          <w:p>
            <w:pPr>
              <w:pStyle w:val="6"/>
              <w:spacing w:before="49" w:line="234" w:lineRule="auto"/>
              <w:ind w:left="112" w:right="105" w:firstLine="9"/>
            </w:pPr>
            <w:r>
              <w:rPr>
                <w:spacing w:val="-7"/>
              </w:rPr>
              <w:t>能正确分析市场消费走向，为确定消费群</w:t>
            </w:r>
            <w:r>
              <w:t xml:space="preserve"> </w:t>
            </w:r>
            <w:r>
              <w:rPr>
                <w:spacing w:val="-1"/>
              </w:rPr>
              <w:t>体和款式风格提供依据</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8"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tcBorders>
            <w:vAlign w:val="top"/>
          </w:tcPr>
          <w:p>
            <w:pPr>
              <w:rPr>
                <w:rFonts w:ascii="Arial"/>
                <w:sz w:val="21"/>
              </w:rPr>
            </w:pPr>
          </w:p>
        </w:tc>
        <w:tc>
          <w:tcPr>
            <w:tcW w:w="1701" w:type="dxa"/>
            <w:vAlign w:val="top"/>
          </w:tcPr>
          <w:p>
            <w:pPr>
              <w:pStyle w:val="6"/>
              <w:spacing w:before="46" w:line="235" w:lineRule="auto"/>
              <w:ind w:left="112" w:right="107" w:firstLine="11"/>
            </w:pPr>
            <w:r>
              <w:rPr>
                <w:spacing w:val="-14"/>
              </w:rPr>
              <w:t>（3）确定消费</w:t>
            </w:r>
            <w:r>
              <w:rPr>
                <w:spacing w:val="1"/>
              </w:rPr>
              <w:t xml:space="preserve"> </w:t>
            </w:r>
            <w:r>
              <w:rPr>
                <w:spacing w:val="-5"/>
              </w:rPr>
              <w:t>群体</w:t>
            </w:r>
          </w:p>
        </w:tc>
        <w:tc>
          <w:tcPr>
            <w:tcW w:w="4428" w:type="dxa"/>
            <w:vAlign w:val="top"/>
          </w:tcPr>
          <w:p>
            <w:pPr>
              <w:pStyle w:val="6"/>
              <w:spacing w:before="46" w:line="235" w:lineRule="auto"/>
              <w:ind w:left="112" w:right="239" w:firstLine="9"/>
            </w:pPr>
            <w:r>
              <w:rPr>
                <w:spacing w:val="-2"/>
              </w:rPr>
              <w:t>能正确审读调研分析报告确定特定消费</w:t>
            </w:r>
            <w:r>
              <w:rPr>
                <w:spacing w:val="14"/>
              </w:rPr>
              <w:t xml:space="preserve"> </w:t>
            </w:r>
            <w:r>
              <w:rPr>
                <w:spacing w:val="-5"/>
              </w:rPr>
              <w:t>群体</w:t>
            </w:r>
          </w:p>
        </w:tc>
        <w:tc>
          <w:tcPr>
            <w:tcW w:w="4215" w:type="dxa"/>
            <w:vMerge w:val="continue"/>
            <w:tcBorders>
              <w:top w:val="nil"/>
              <w:bottom w:val="nil"/>
            </w:tcBorders>
            <w:vAlign w:val="top"/>
          </w:tcPr>
          <w:p>
            <w:pPr>
              <w:rPr>
                <w:rFonts w:ascii="Arial"/>
                <w:sz w:val="21"/>
              </w:rPr>
            </w:pPr>
          </w:p>
        </w:tc>
        <w:tc>
          <w:tcPr>
            <w:tcW w:w="2110"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8" w:hRule="atLeast"/>
        </w:trPr>
        <w:tc>
          <w:tcPr>
            <w:tcW w:w="992" w:type="dxa"/>
            <w:vMerge w:val="continue"/>
            <w:tcBorders>
              <w:top w:val="nil"/>
              <w:bottom w:val="nil"/>
            </w:tcBorders>
            <w:vAlign w:val="top"/>
          </w:tcPr>
          <w:p>
            <w:pPr>
              <w:rPr>
                <w:rFonts w:ascii="Arial"/>
                <w:sz w:val="21"/>
              </w:rPr>
            </w:pPr>
          </w:p>
        </w:tc>
        <w:tc>
          <w:tcPr>
            <w:tcW w:w="813" w:type="dxa"/>
            <w:vMerge w:val="restart"/>
            <w:tcBorders>
              <w:bottom w:val="nil"/>
            </w:tcBorders>
            <w:vAlign w:val="top"/>
          </w:tcPr>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4" w:lineRule="auto"/>
              <w:rPr>
                <w:rFonts w:ascii="Arial"/>
                <w:sz w:val="21"/>
              </w:rPr>
            </w:pPr>
          </w:p>
          <w:p>
            <w:pPr>
              <w:spacing w:line="275" w:lineRule="auto"/>
              <w:rPr>
                <w:rFonts w:ascii="Arial"/>
                <w:sz w:val="21"/>
              </w:rPr>
            </w:pPr>
          </w:p>
          <w:p>
            <w:pPr>
              <w:pStyle w:val="6"/>
              <w:spacing w:before="78" w:line="334" w:lineRule="exact"/>
              <w:ind w:left="171"/>
            </w:pPr>
            <w:r>
              <w:rPr>
                <w:spacing w:val="-5"/>
                <w:position w:val="6"/>
              </w:rPr>
              <w:t>确定</w:t>
            </w:r>
          </w:p>
          <w:p>
            <w:pPr>
              <w:pStyle w:val="6"/>
              <w:spacing w:before="1" w:line="220" w:lineRule="auto"/>
              <w:ind w:left="172"/>
            </w:pPr>
            <w:r>
              <w:rPr>
                <w:spacing w:val="-6"/>
              </w:rPr>
              <w:t>款式</w:t>
            </w:r>
          </w:p>
        </w:tc>
        <w:tc>
          <w:tcPr>
            <w:tcW w:w="1701" w:type="dxa"/>
            <w:vAlign w:val="top"/>
          </w:tcPr>
          <w:p>
            <w:pPr>
              <w:pStyle w:val="6"/>
              <w:spacing w:before="49" w:line="234" w:lineRule="auto"/>
              <w:ind w:left="113" w:right="107" w:firstLine="10"/>
            </w:pPr>
            <w:r>
              <w:rPr>
                <w:spacing w:val="-14"/>
              </w:rPr>
              <w:t>（1）确立款式</w:t>
            </w:r>
            <w:r>
              <w:rPr>
                <w:spacing w:val="1"/>
              </w:rPr>
              <w:t xml:space="preserve"> </w:t>
            </w:r>
            <w:r>
              <w:rPr>
                <w:spacing w:val="-6"/>
              </w:rPr>
              <w:t>风格</w:t>
            </w:r>
          </w:p>
        </w:tc>
        <w:tc>
          <w:tcPr>
            <w:tcW w:w="4428" w:type="dxa"/>
            <w:vAlign w:val="top"/>
          </w:tcPr>
          <w:p>
            <w:pPr>
              <w:pStyle w:val="6"/>
              <w:spacing w:before="49" w:line="234" w:lineRule="auto"/>
              <w:ind w:left="112" w:right="105" w:firstLine="9"/>
            </w:pPr>
            <w:r>
              <w:rPr>
                <w:spacing w:val="-7"/>
              </w:rPr>
              <w:t>能合理借鉴流行要素，结合时尚走向，确</w:t>
            </w:r>
            <w:r>
              <w:t xml:space="preserve"> </w:t>
            </w:r>
            <w:r>
              <w:rPr>
                <w:spacing w:val="-1"/>
              </w:rPr>
              <w:t>立适合特定消费群体的款式风格</w:t>
            </w:r>
          </w:p>
        </w:tc>
        <w:tc>
          <w:tcPr>
            <w:tcW w:w="4215" w:type="dxa"/>
            <w:vMerge w:val="continue"/>
            <w:tcBorders>
              <w:top w:val="nil"/>
              <w:bottom w:val="nil"/>
            </w:tcBorders>
            <w:vAlign w:val="top"/>
          </w:tcPr>
          <w:p>
            <w:pPr>
              <w:rPr>
                <w:rFonts w:ascii="Arial"/>
                <w:sz w:val="21"/>
              </w:rPr>
            </w:pPr>
          </w:p>
        </w:tc>
        <w:tc>
          <w:tcPr>
            <w:tcW w:w="2110" w:type="dxa"/>
            <w:vMerge w:val="restart"/>
            <w:tcBorders>
              <w:bottom w:val="nil"/>
            </w:tcBorders>
            <w:vAlign w:val="top"/>
          </w:tcPr>
          <w:p>
            <w:pPr>
              <w:spacing w:line="288" w:lineRule="auto"/>
              <w:rPr>
                <w:rFonts w:ascii="Arial"/>
                <w:sz w:val="21"/>
              </w:rPr>
            </w:pPr>
          </w:p>
          <w:p>
            <w:pPr>
              <w:spacing w:line="288" w:lineRule="auto"/>
              <w:rPr>
                <w:rFonts w:ascii="Arial"/>
                <w:sz w:val="21"/>
              </w:rPr>
            </w:pPr>
          </w:p>
          <w:p>
            <w:pPr>
              <w:spacing w:line="288" w:lineRule="auto"/>
              <w:rPr>
                <w:rFonts w:ascii="Arial"/>
                <w:sz w:val="21"/>
              </w:rPr>
            </w:pPr>
          </w:p>
          <w:p>
            <w:pPr>
              <w:spacing w:line="288" w:lineRule="auto"/>
              <w:rPr>
                <w:rFonts w:ascii="Arial"/>
                <w:sz w:val="21"/>
              </w:rPr>
            </w:pPr>
          </w:p>
          <w:p>
            <w:pPr>
              <w:pStyle w:val="6"/>
              <w:spacing w:before="78" w:line="220" w:lineRule="auto"/>
              <w:ind w:left="348"/>
            </w:pPr>
            <w:r>
              <w:rPr>
                <w:spacing w:val="-3"/>
              </w:rPr>
              <w:t>《服装设计》</w:t>
            </w:r>
          </w:p>
          <w:p>
            <w:pPr>
              <w:pStyle w:val="6"/>
              <w:spacing w:before="45" w:line="220" w:lineRule="auto"/>
              <w:ind w:left="228"/>
            </w:pPr>
            <w:r>
              <w:rPr>
                <w:spacing w:val="-3"/>
              </w:rPr>
              <w:t>《服装款式电脑</w:t>
            </w:r>
          </w:p>
          <w:p>
            <w:pPr>
              <w:pStyle w:val="6"/>
              <w:spacing w:before="44" w:line="221" w:lineRule="auto"/>
              <w:ind w:left="465"/>
            </w:pPr>
            <w:r>
              <w:rPr>
                <w:spacing w:val="-3"/>
              </w:rPr>
              <w:t>拓展设计》</w:t>
            </w:r>
          </w:p>
          <w:p>
            <w:pPr>
              <w:pStyle w:val="6"/>
              <w:spacing w:before="47" w:line="229" w:lineRule="auto"/>
              <w:ind w:left="468"/>
            </w:pPr>
            <w:r>
              <w:rPr>
                <w:spacing w:val="-5"/>
              </w:rPr>
              <w:t>《CLO</w:t>
            </w:r>
            <w:r>
              <w:rPr>
                <w:spacing w:val="18"/>
              </w:rPr>
              <w:t xml:space="preserve"> </w:t>
            </w:r>
            <w:r>
              <w:rPr>
                <w:spacing w:val="-5"/>
              </w:rPr>
              <w:t>3D》</w:t>
            </w:r>
          </w:p>
          <w:p>
            <w:pPr>
              <w:pStyle w:val="6"/>
              <w:spacing w:before="33" w:line="220" w:lineRule="auto"/>
              <w:ind w:left="228"/>
            </w:pPr>
            <w:r>
              <w:rPr>
                <w:spacing w:val="-3"/>
              </w:rPr>
              <w:t>《中外服装史》</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Merge w:val="restart"/>
            <w:tcBorders>
              <w:bottom w:val="nil"/>
            </w:tcBorders>
            <w:vAlign w:val="top"/>
          </w:tcPr>
          <w:p>
            <w:pPr>
              <w:spacing w:line="307" w:lineRule="auto"/>
              <w:rPr>
                <w:rFonts w:ascii="Arial"/>
                <w:sz w:val="21"/>
              </w:rPr>
            </w:pPr>
          </w:p>
          <w:p>
            <w:pPr>
              <w:pStyle w:val="6"/>
              <w:spacing w:before="78" w:line="238" w:lineRule="auto"/>
              <w:ind w:left="115" w:right="107" w:firstLine="8"/>
            </w:pPr>
            <w:r>
              <w:rPr>
                <w:spacing w:val="-14"/>
              </w:rPr>
              <w:t>（2）整体设计</w:t>
            </w:r>
            <w:r>
              <w:rPr>
                <w:spacing w:val="1"/>
              </w:rPr>
              <w:t xml:space="preserve"> </w:t>
            </w:r>
            <w:r>
              <w:rPr>
                <w:spacing w:val="-7"/>
              </w:rPr>
              <w:t>构思</w:t>
            </w:r>
          </w:p>
        </w:tc>
        <w:tc>
          <w:tcPr>
            <w:tcW w:w="4428" w:type="dxa"/>
            <w:vAlign w:val="top"/>
          </w:tcPr>
          <w:p>
            <w:pPr>
              <w:pStyle w:val="6"/>
              <w:spacing w:before="50" w:line="234" w:lineRule="auto"/>
              <w:ind w:left="121" w:right="239"/>
            </w:pPr>
            <w:r>
              <w:rPr>
                <w:spacing w:val="-2"/>
              </w:rPr>
              <w:t>能根据特定消费群体需求，编写设计构</w:t>
            </w:r>
            <w:r>
              <w:rPr>
                <w:spacing w:val="14"/>
              </w:rPr>
              <w:t xml:space="preserve"> </w:t>
            </w:r>
            <w:r>
              <w:rPr>
                <w:spacing w:val="-3"/>
              </w:rPr>
              <w:t>思、绘制款式草图</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Merge w:val="continue"/>
            <w:tcBorders>
              <w:top w:val="nil"/>
            </w:tcBorders>
            <w:vAlign w:val="top"/>
          </w:tcPr>
          <w:p>
            <w:pPr>
              <w:rPr>
                <w:rFonts w:ascii="Arial"/>
                <w:sz w:val="21"/>
              </w:rPr>
            </w:pPr>
          </w:p>
        </w:tc>
        <w:tc>
          <w:tcPr>
            <w:tcW w:w="4428" w:type="dxa"/>
            <w:vAlign w:val="top"/>
          </w:tcPr>
          <w:p>
            <w:pPr>
              <w:pStyle w:val="6"/>
              <w:spacing w:before="50" w:line="234" w:lineRule="auto"/>
              <w:ind w:left="112" w:right="239" w:firstLine="9"/>
            </w:pPr>
            <w:r>
              <w:rPr>
                <w:spacing w:val="-2"/>
              </w:rPr>
              <w:t>能根据特定消费群体购买能力和款式风</w:t>
            </w:r>
            <w:r>
              <w:rPr>
                <w:spacing w:val="14"/>
              </w:rPr>
              <w:t xml:space="preserve"> </w:t>
            </w:r>
            <w:r>
              <w:rPr>
                <w:spacing w:val="-2"/>
              </w:rPr>
              <w:t>格，选配服装面辅料</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8"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Merge w:val="restart"/>
            <w:tcBorders>
              <w:bottom w:val="nil"/>
            </w:tcBorders>
            <w:vAlign w:val="top"/>
          </w:tcPr>
          <w:p>
            <w:pPr>
              <w:spacing w:line="306" w:lineRule="auto"/>
              <w:rPr>
                <w:rFonts w:ascii="Arial"/>
                <w:sz w:val="21"/>
              </w:rPr>
            </w:pPr>
          </w:p>
          <w:p>
            <w:pPr>
              <w:pStyle w:val="6"/>
              <w:spacing w:before="78" w:line="238" w:lineRule="auto"/>
              <w:ind w:left="113" w:right="107" w:firstLine="10"/>
            </w:pPr>
            <w:r>
              <w:rPr>
                <w:spacing w:val="-14"/>
              </w:rPr>
              <w:t>（3）手工绘制</w:t>
            </w:r>
            <w:r>
              <w:rPr>
                <w:spacing w:val="1"/>
              </w:rPr>
              <w:t xml:space="preserve"> </w:t>
            </w:r>
            <w:r>
              <w:rPr>
                <w:spacing w:val="-6"/>
              </w:rPr>
              <w:t>款式</w:t>
            </w:r>
          </w:p>
        </w:tc>
        <w:tc>
          <w:tcPr>
            <w:tcW w:w="4428" w:type="dxa"/>
            <w:vAlign w:val="top"/>
          </w:tcPr>
          <w:p>
            <w:pPr>
              <w:pStyle w:val="6"/>
              <w:spacing w:before="52" w:line="233" w:lineRule="auto"/>
              <w:ind w:left="135" w:right="239" w:hanging="13"/>
            </w:pPr>
            <w:r>
              <w:rPr>
                <w:spacing w:val="-2"/>
              </w:rPr>
              <w:t>能依据款式设计构思草图和设计构思说</w:t>
            </w:r>
            <w:r>
              <w:rPr>
                <w:spacing w:val="14"/>
              </w:rPr>
              <w:t xml:space="preserve"> </w:t>
            </w:r>
            <w:r>
              <w:rPr>
                <w:spacing w:val="-2"/>
              </w:rPr>
              <w:t>明，手工绘制一般变化造型服装款式图</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Merge w:val="continue"/>
            <w:tcBorders>
              <w:top w:val="nil"/>
            </w:tcBorders>
            <w:vAlign w:val="top"/>
          </w:tcPr>
          <w:p>
            <w:pPr>
              <w:rPr>
                <w:rFonts w:ascii="Arial"/>
                <w:sz w:val="21"/>
              </w:rPr>
            </w:pPr>
          </w:p>
        </w:tc>
        <w:tc>
          <w:tcPr>
            <w:tcW w:w="4428" w:type="dxa"/>
            <w:vAlign w:val="top"/>
          </w:tcPr>
          <w:p>
            <w:pPr>
              <w:pStyle w:val="6"/>
              <w:spacing w:before="53" w:line="233" w:lineRule="auto"/>
              <w:ind w:left="118" w:right="105" w:firstLine="3"/>
            </w:pPr>
            <w:r>
              <w:rPr>
                <w:spacing w:val="-7"/>
              </w:rPr>
              <w:t>能理解设计构思意图，正确表达款式细部</w:t>
            </w:r>
            <w:r>
              <w:t xml:space="preserve"> </w:t>
            </w:r>
            <w:r>
              <w:rPr>
                <w:spacing w:val="-2"/>
              </w:rPr>
              <w:t>结构特点和工艺特征</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1" w:hRule="atLeast"/>
        </w:trPr>
        <w:tc>
          <w:tcPr>
            <w:tcW w:w="992" w:type="dxa"/>
            <w:vMerge w:val="continue"/>
            <w:tcBorders>
              <w:top w:val="nil"/>
            </w:tcBorders>
            <w:vAlign w:val="top"/>
          </w:tcPr>
          <w:p>
            <w:pPr>
              <w:rPr>
                <w:rFonts w:ascii="Arial"/>
                <w:sz w:val="21"/>
              </w:rPr>
            </w:pPr>
          </w:p>
        </w:tc>
        <w:tc>
          <w:tcPr>
            <w:tcW w:w="813" w:type="dxa"/>
            <w:vMerge w:val="continue"/>
            <w:tcBorders>
              <w:top w:val="nil"/>
            </w:tcBorders>
            <w:vAlign w:val="top"/>
          </w:tcPr>
          <w:p>
            <w:pPr>
              <w:rPr>
                <w:rFonts w:ascii="Arial"/>
                <w:sz w:val="21"/>
              </w:rPr>
            </w:pPr>
          </w:p>
        </w:tc>
        <w:tc>
          <w:tcPr>
            <w:tcW w:w="1701" w:type="dxa"/>
            <w:vAlign w:val="top"/>
          </w:tcPr>
          <w:p>
            <w:pPr>
              <w:pStyle w:val="6"/>
              <w:spacing w:before="50" w:line="235" w:lineRule="auto"/>
              <w:ind w:left="113" w:right="107" w:firstLine="10"/>
            </w:pPr>
            <w:r>
              <w:rPr>
                <w:spacing w:val="-14"/>
              </w:rPr>
              <w:t>（4）电脑绘制</w:t>
            </w:r>
            <w:r>
              <w:rPr>
                <w:spacing w:val="1"/>
              </w:rPr>
              <w:t xml:space="preserve"> </w:t>
            </w:r>
            <w:r>
              <w:rPr>
                <w:spacing w:val="-6"/>
              </w:rPr>
              <w:t>款式</w:t>
            </w:r>
          </w:p>
        </w:tc>
        <w:tc>
          <w:tcPr>
            <w:tcW w:w="4428" w:type="dxa"/>
            <w:vAlign w:val="top"/>
          </w:tcPr>
          <w:p>
            <w:pPr>
              <w:pStyle w:val="6"/>
              <w:spacing w:before="50" w:line="235" w:lineRule="auto"/>
              <w:ind w:left="135" w:right="105" w:hanging="13"/>
            </w:pPr>
            <w:r>
              <w:rPr>
                <w:spacing w:val="-2"/>
              </w:rPr>
              <w:t>能根据款式构思设计草图和设计构思说</w:t>
            </w:r>
            <w:r>
              <w:rPr>
                <w:spacing w:val="7"/>
              </w:rPr>
              <w:t xml:space="preserve">  </w:t>
            </w:r>
            <w:r>
              <w:rPr>
                <w:spacing w:val="-8"/>
              </w:rPr>
              <w:t>明，运用电脑辅助设计软件绘制服装款式</w:t>
            </w:r>
          </w:p>
        </w:tc>
        <w:tc>
          <w:tcPr>
            <w:tcW w:w="4215" w:type="dxa"/>
            <w:vMerge w:val="continue"/>
            <w:tcBorders>
              <w:top w:val="nil"/>
            </w:tcBorders>
            <w:vAlign w:val="top"/>
          </w:tcPr>
          <w:p>
            <w:pPr>
              <w:rPr>
                <w:rFonts w:ascii="Arial"/>
                <w:sz w:val="21"/>
              </w:rPr>
            </w:pPr>
          </w:p>
        </w:tc>
        <w:tc>
          <w:tcPr>
            <w:tcW w:w="2110" w:type="dxa"/>
            <w:vMerge w:val="continue"/>
            <w:tcBorders>
              <w:top w:val="nil"/>
            </w:tcBorders>
            <w:vAlign w:val="top"/>
          </w:tcPr>
          <w:p>
            <w:pPr>
              <w:rPr>
                <w:rFonts w:ascii="Arial"/>
                <w:sz w:val="21"/>
              </w:rPr>
            </w:pPr>
          </w:p>
        </w:tc>
      </w:tr>
    </w:tbl>
    <w:p>
      <w:pPr>
        <w:pStyle w:val="2"/>
        <w:spacing w:line="183" w:lineRule="exact"/>
        <w:rPr>
          <w:sz w:val="15"/>
        </w:rPr>
      </w:pPr>
    </w:p>
    <w:p>
      <w:pPr>
        <w:spacing w:line="183" w:lineRule="exact"/>
        <w:rPr>
          <w:sz w:val="15"/>
          <w:szCs w:val="15"/>
        </w:rPr>
        <w:sectPr>
          <w:footerReference r:id="rId38" w:type="default"/>
          <w:pgSz w:w="16839" w:h="11906"/>
          <w:pgMar w:top="1012" w:right="1287" w:bottom="1632" w:left="1286" w:header="0" w:footer="1453" w:gutter="0"/>
          <w:cols w:space="720" w:num="1"/>
        </w:sectPr>
      </w:pPr>
    </w:p>
    <w:p>
      <w:pPr>
        <w:spacing w:before="20"/>
      </w:pPr>
    </w:p>
    <w:p>
      <w:pPr>
        <w:spacing w:before="20"/>
      </w:pPr>
    </w:p>
    <w:p>
      <w:pPr>
        <w:spacing w:before="20"/>
      </w:pPr>
    </w:p>
    <w:tbl>
      <w:tblPr>
        <w:tblStyle w:val="5"/>
        <w:tblW w:w="14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813"/>
        <w:gridCol w:w="1701"/>
        <w:gridCol w:w="4428"/>
        <w:gridCol w:w="4215"/>
        <w:gridCol w:w="211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1" w:hRule="atLeast"/>
        </w:trPr>
        <w:tc>
          <w:tcPr>
            <w:tcW w:w="14259" w:type="dxa"/>
            <w:gridSpan w:val="6"/>
            <w:vAlign w:val="top"/>
          </w:tcPr>
          <w:p>
            <w:pPr>
              <w:pStyle w:val="6"/>
              <w:spacing w:before="51" w:line="215" w:lineRule="auto"/>
              <w:ind w:left="3665"/>
            </w:pPr>
            <w:r>
              <w:rPr>
                <w:spacing w:val="-2"/>
                <w14:textOutline w14:w="4358" w14:cap="sq" w14:cmpd="sng">
                  <w14:solidFill>
                    <w14:srgbClr w14:val="000000"/>
                  </w14:solidFill>
                  <w14:prstDash w14:val="solid"/>
                  <w14:bevel/>
                </w14:textOutline>
              </w:rPr>
              <w:t>中等职业学校服装设计与工艺专业“工作任务与职业能力</w:t>
            </w:r>
            <w:r>
              <w:rPr>
                <w:spacing w:val="-69"/>
              </w:rPr>
              <w:t xml:space="preserve"> </w:t>
            </w:r>
            <w:r>
              <w:rPr>
                <w:spacing w:val="-2"/>
                <w14:textOutline w14:w="4358" w14:cap="sq" w14:cmpd="sng">
                  <w14:solidFill>
                    <w14:srgbClr w14:val="000000"/>
                  </w14:solidFill>
                  <w14:prstDash w14:val="solid"/>
                  <w14:bevel/>
                </w14:textOutline>
              </w:rPr>
              <w:t>”分析表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992" w:type="dxa"/>
            <w:vAlign w:val="top"/>
          </w:tcPr>
          <w:p>
            <w:pPr>
              <w:pStyle w:val="6"/>
              <w:spacing w:before="46" w:line="334" w:lineRule="exact"/>
              <w:ind w:left="262"/>
            </w:pPr>
            <w:r>
              <w:rPr>
                <w:spacing w:val="-6"/>
                <w:position w:val="6"/>
                <w14:textOutline w14:w="4358" w14:cap="sq" w14:cmpd="sng">
                  <w14:solidFill>
                    <w14:srgbClr w14:val="000000"/>
                  </w14:solidFill>
                  <w14:prstDash w14:val="solid"/>
                  <w14:bevel/>
                </w14:textOutline>
              </w:rPr>
              <w:t>职业</w:t>
            </w:r>
          </w:p>
          <w:p>
            <w:pPr>
              <w:pStyle w:val="6"/>
              <w:spacing w:line="214" w:lineRule="auto"/>
              <w:ind w:left="287"/>
            </w:pPr>
            <w:r>
              <w:rPr>
                <w:spacing w:val="-18"/>
                <w14:textOutline w14:w="4358" w14:cap="sq" w14:cmpd="sng">
                  <w14:solidFill>
                    <w14:srgbClr w14:val="000000"/>
                  </w14:solidFill>
                  <w14:prstDash w14:val="solid"/>
                  <w14:bevel/>
                </w14:textOutline>
              </w:rPr>
              <w:t>岗位</w:t>
            </w:r>
          </w:p>
        </w:tc>
        <w:tc>
          <w:tcPr>
            <w:tcW w:w="2514" w:type="dxa"/>
            <w:gridSpan w:val="2"/>
            <w:vAlign w:val="top"/>
          </w:tcPr>
          <w:p>
            <w:pPr>
              <w:pStyle w:val="6"/>
              <w:spacing w:before="215" w:line="219" w:lineRule="auto"/>
              <w:ind w:left="781"/>
            </w:pPr>
            <w:r>
              <w:rPr>
                <w:spacing w:val="-3"/>
                <w14:textOutline w14:w="4358" w14:cap="sq" w14:cmpd="sng">
                  <w14:solidFill>
                    <w14:srgbClr w14:val="000000"/>
                  </w14:solidFill>
                  <w14:prstDash w14:val="solid"/>
                  <w14:bevel/>
                </w14:textOutline>
              </w:rPr>
              <w:t>工作任务</w:t>
            </w:r>
          </w:p>
        </w:tc>
        <w:tc>
          <w:tcPr>
            <w:tcW w:w="4428" w:type="dxa"/>
            <w:vAlign w:val="top"/>
          </w:tcPr>
          <w:p>
            <w:pPr>
              <w:pStyle w:val="6"/>
              <w:spacing w:before="214" w:line="221" w:lineRule="auto"/>
              <w:ind w:left="1741"/>
            </w:pPr>
            <w:r>
              <w:rPr>
                <w:spacing w:val="-2"/>
                <w14:textOutline w14:w="4358" w14:cap="sq" w14:cmpd="sng">
                  <w14:solidFill>
                    <w14:srgbClr w14:val="000000"/>
                  </w14:solidFill>
                  <w14:prstDash w14:val="solid"/>
                  <w14:bevel/>
                </w14:textOutline>
              </w:rPr>
              <w:t>职业技能</w:t>
            </w:r>
          </w:p>
        </w:tc>
        <w:tc>
          <w:tcPr>
            <w:tcW w:w="4215" w:type="dxa"/>
            <w:vAlign w:val="top"/>
          </w:tcPr>
          <w:p>
            <w:pPr>
              <w:pStyle w:val="6"/>
              <w:spacing w:before="215" w:line="219" w:lineRule="auto"/>
              <w:ind w:left="1401"/>
            </w:pPr>
            <w:r>
              <w:rPr>
                <w:spacing w:val="-3"/>
                <w14:textOutline w14:w="4358" w14:cap="sq" w14:cmpd="sng">
                  <w14:solidFill>
                    <w14:srgbClr w14:val="000000"/>
                  </w14:solidFill>
                  <w14:prstDash w14:val="solid"/>
                  <w14:bevel/>
                </w14:textOutline>
              </w:rPr>
              <w:t>能力整合排序</w:t>
            </w:r>
          </w:p>
        </w:tc>
        <w:tc>
          <w:tcPr>
            <w:tcW w:w="2110" w:type="dxa"/>
            <w:vAlign w:val="top"/>
          </w:tcPr>
          <w:p>
            <w:pPr>
              <w:pStyle w:val="6"/>
              <w:spacing w:before="214" w:line="220" w:lineRule="auto"/>
              <w:ind w:left="579"/>
            </w:pPr>
            <w:r>
              <w:rPr>
                <w:spacing w:val="-2"/>
                <w14:textOutline w14:w="4358" w14:cap="sq" w14:cmpd="sng">
                  <w14:solidFill>
                    <w14:srgbClr w14:val="000000"/>
                  </w14:solidFill>
                  <w14:prstDash w14:val="solid"/>
                  <w14:bevel/>
                </w14:textOutline>
              </w:rPr>
              <w:t>课程设置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trPr>
        <w:tc>
          <w:tcPr>
            <w:tcW w:w="992" w:type="dxa"/>
            <w:vMerge w:val="restart"/>
            <w:tcBorders>
              <w:bottom w:val="nil"/>
            </w:tcBorders>
            <w:vAlign w:val="top"/>
          </w:tcPr>
          <w:p>
            <w:pPr>
              <w:rPr>
                <w:rFonts w:ascii="Arial"/>
                <w:sz w:val="21"/>
              </w:rPr>
            </w:pPr>
          </w:p>
        </w:tc>
        <w:tc>
          <w:tcPr>
            <w:tcW w:w="813" w:type="dxa"/>
            <w:vMerge w:val="restart"/>
            <w:tcBorders>
              <w:bottom w:val="nil"/>
            </w:tcBorders>
            <w:vAlign w:val="top"/>
          </w:tcPr>
          <w:p>
            <w:pPr>
              <w:rPr>
                <w:rFonts w:ascii="Arial"/>
                <w:sz w:val="21"/>
              </w:rPr>
            </w:pPr>
          </w:p>
        </w:tc>
        <w:tc>
          <w:tcPr>
            <w:tcW w:w="1701" w:type="dxa"/>
            <w:vAlign w:val="top"/>
          </w:tcPr>
          <w:p>
            <w:pPr>
              <w:rPr>
                <w:rFonts w:ascii="Arial"/>
                <w:sz w:val="21"/>
              </w:rPr>
            </w:pPr>
          </w:p>
        </w:tc>
        <w:tc>
          <w:tcPr>
            <w:tcW w:w="4428" w:type="dxa"/>
            <w:vAlign w:val="top"/>
          </w:tcPr>
          <w:p>
            <w:pPr>
              <w:pStyle w:val="6"/>
              <w:spacing w:before="47" w:line="215" w:lineRule="auto"/>
              <w:ind w:left="136"/>
            </w:pPr>
            <w:r>
              <w:t>图</w:t>
            </w:r>
          </w:p>
        </w:tc>
        <w:tc>
          <w:tcPr>
            <w:tcW w:w="4215" w:type="dxa"/>
            <w:vMerge w:val="restart"/>
            <w:tcBorders>
              <w:bottom w:val="nil"/>
            </w:tcBorders>
            <w:vAlign w:val="top"/>
          </w:tcPr>
          <w:p>
            <w:pPr>
              <w:pStyle w:val="6"/>
              <w:spacing w:before="50" w:line="249" w:lineRule="auto"/>
              <w:ind w:left="114" w:right="103" w:firstLine="12"/>
            </w:pPr>
            <w:r>
              <w:rPr>
                <w:spacing w:val="-2"/>
              </w:rPr>
              <w:t>（4）能正确叙述常用服装术语，具备</w:t>
            </w:r>
            <w:r>
              <w:rPr>
                <w:spacing w:val="12"/>
              </w:rPr>
              <w:t xml:space="preserve"> </w:t>
            </w:r>
            <w:r>
              <w:rPr>
                <w:spacing w:val="-6"/>
              </w:rPr>
              <w:t>识别和运用常见服装专用符号、制作工</w:t>
            </w:r>
            <w:r>
              <w:rPr>
                <w:spacing w:val="13"/>
              </w:rPr>
              <w:t xml:space="preserve"> </w:t>
            </w:r>
            <w:r>
              <w:rPr>
                <w:spacing w:val="-6"/>
              </w:rPr>
              <w:t>具的能力，掌握简单服饰品的工艺要求</w:t>
            </w:r>
            <w:r>
              <w:rPr>
                <w:spacing w:val="13"/>
              </w:rPr>
              <w:t xml:space="preserve"> </w:t>
            </w:r>
            <w:r>
              <w:rPr>
                <w:spacing w:val="-6"/>
              </w:rPr>
              <w:t>和工序流程，能运用常用手缝工艺、机</w:t>
            </w:r>
            <w:r>
              <w:rPr>
                <w:spacing w:val="13"/>
              </w:rPr>
              <w:t xml:space="preserve"> </w:t>
            </w:r>
            <w:r>
              <w:rPr>
                <w:spacing w:val="-1"/>
              </w:rPr>
              <w:t>缝工艺和熨烫工艺进行典型部件和一</w:t>
            </w:r>
            <w:r>
              <w:rPr>
                <w:spacing w:val="3"/>
              </w:rPr>
              <w:t xml:space="preserve">  </w:t>
            </w:r>
            <w:r>
              <w:rPr>
                <w:spacing w:val="-1"/>
              </w:rPr>
              <w:t>般简单品种的制作。</w:t>
            </w:r>
          </w:p>
          <w:p>
            <w:pPr>
              <w:pStyle w:val="6"/>
              <w:spacing w:before="48" w:line="246" w:lineRule="auto"/>
              <w:ind w:left="114" w:right="103" w:firstLine="12"/>
            </w:pPr>
            <w:r>
              <w:rPr>
                <w:spacing w:val="-2"/>
              </w:rPr>
              <w:t>（5）能根据市场营销的市场分析、客</w:t>
            </w:r>
            <w:r>
              <w:rPr>
                <w:spacing w:val="12"/>
              </w:rPr>
              <w:t xml:space="preserve"> </w:t>
            </w:r>
            <w:r>
              <w:rPr>
                <w:spacing w:val="-6"/>
              </w:rPr>
              <w:t>户分析制定营销计划和策略，对服装卖</w:t>
            </w:r>
            <w:r>
              <w:rPr>
                <w:spacing w:val="13"/>
              </w:rPr>
              <w:t xml:space="preserve"> </w:t>
            </w:r>
            <w:r>
              <w:rPr>
                <w:spacing w:val="-6"/>
              </w:rPr>
              <w:t>场进行人员管理、卖场管理，掌握服装</w:t>
            </w:r>
            <w:r>
              <w:rPr>
                <w:spacing w:val="13"/>
              </w:rPr>
              <w:t xml:space="preserve"> </w:t>
            </w:r>
            <w:r>
              <w:rPr>
                <w:spacing w:val="-1"/>
              </w:rPr>
              <w:t>在卖场陈列和橱窗陈列技术。</w:t>
            </w:r>
          </w:p>
          <w:p>
            <w:pPr>
              <w:pStyle w:val="6"/>
              <w:spacing w:before="47" w:line="247" w:lineRule="auto"/>
              <w:ind w:left="115" w:right="103" w:firstLine="11"/>
            </w:pPr>
            <w:r>
              <w:rPr>
                <w:spacing w:val="-2"/>
              </w:rPr>
              <w:t>（6）爱岗敬业，吃苦耐劳，能适应服</w:t>
            </w:r>
            <w:r>
              <w:rPr>
                <w:spacing w:val="12"/>
              </w:rPr>
              <w:t xml:space="preserve"> </w:t>
            </w:r>
            <w:r>
              <w:rPr>
                <w:spacing w:val="-6"/>
              </w:rPr>
              <w:t>装行业岗位的工作环境，养成规范操作</w:t>
            </w:r>
            <w:r>
              <w:rPr>
                <w:spacing w:val="12"/>
              </w:rPr>
              <w:t xml:space="preserve"> </w:t>
            </w:r>
            <w:r>
              <w:rPr>
                <w:spacing w:val="-6"/>
              </w:rPr>
              <w:t>和节约资源的习惯，具备良好的生产安</w:t>
            </w:r>
            <w:r>
              <w:rPr>
                <w:spacing w:val="12"/>
              </w:rPr>
              <w:t xml:space="preserve"> </w:t>
            </w:r>
            <w:r>
              <w:rPr>
                <w:spacing w:val="-2"/>
              </w:rPr>
              <w:t>全与环境保护意识。</w:t>
            </w:r>
          </w:p>
          <w:p>
            <w:pPr>
              <w:pStyle w:val="6"/>
              <w:spacing w:before="45" w:line="219" w:lineRule="auto"/>
              <w:ind w:left="118"/>
            </w:pPr>
            <w:r>
              <w:rPr>
                <w:spacing w:val="-2"/>
              </w:rPr>
              <w:t>2．专业核心能力</w:t>
            </w:r>
          </w:p>
          <w:p>
            <w:pPr>
              <w:pStyle w:val="6"/>
              <w:spacing w:before="43" w:line="247" w:lineRule="auto"/>
              <w:ind w:left="114" w:right="103" w:firstLine="12"/>
            </w:pPr>
            <w:r>
              <w:rPr>
                <w:spacing w:val="-2"/>
              </w:rPr>
              <w:t>（1）掌握美术造型、服装款式造型的</w:t>
            </w:r>
            <w:r>
              <w:rPr>
                <w:spacing w:val="12"/>
              </w:rPr>
              <w:t xml:space="preserve"> </w:t>
            </w:r>
            <w:r>
              <w:rPr>
                <w:spacing w:val="-6"/>
              </w:rPr>
              <w:t>原理和方法，能根据任务要求独立应用</w:t>
            </w:r>
            <w:r>
              <w:rPr>
                <w:spacing w:val="13"/>
              </w:rPr>
              <w:t xml:space="preserve"> </w:t>
            </w:r>
            <w:r>
              <w:rPr>
                <w:spacing w:val="-1"/>
              </w:rPr>
              <w:t>构成基本要素与形式美法则进行美术</w:t>
            </w:r>
            <w:r>
              <w:rPr>
                <w:spacing w:val="3"/>
              </w:rPr>
              <w:t xml:space="preserve">  </w:t>
            </w:r>
            <w:r>
              <w:rPr>
                <w:spacing w:val="-1"/>
              </w:rPr>
              <w:t>造型设计和服装款式造型设计。</w:t>
            </w:r>
          </w:p>
          <w:p>
            <w:pPr>
              <w:pStyle w:val="6"/>
              <w:spacing w:before="47" w:line="237" w:lineRule="auto"/>
              <w:ind w:left="121" w:right="103" w:firstLine="5"/>
            </w:pPr>
            <w:r>
              <w:rPr>
                <w:spacing w:val="-2"/>
              </w:rPr>
              <w:t>（2）掌握服装结构制图、服装制作工</w:t>
            </w:r>
            <w:r>
              <w:rPr>
                <w:spacing w:val="12"/>
              </w:rPr>
              <w:t xml:space="preserve"> </w:t>
            </w:r>
            <w:r>
              <w:rPr>
                <w:spacing w:val="-6"/>
              </w:rPr>
              <w:t>艺技术要点，能根据任务要求在规定时</w:t>
            </w:r>
          </w:p>
        </w:tc>
        <w:tc>
          <w:tcPr>
            <w:tcW w:w="2110"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000" w:hRule="atLeast"/>
        </w:trPr>
        <w:tc>
          <w:tcPr>
            <w:tcW w:w="992" w:type="dxa"/>
            <w:vMerge w:val="continue"/>
            <w:tcBorders>
              <w:top w:val="nil"/>
            </w:tcBorders>
            <w:vAlign w:val="top"/>
          </w:tcPr>
          <w:p>
            <w:pPr>
              <w:rPr>
                <w:rFonts w:ascii="Arial"/>
                <w:sz w:val="21"/>
              </w:rPr>
            </w:pPr>
          </w:p>
        </w:tc>
        <w:tc>
          <w:tcPr>
            <w:tcW w:w="813" w:type="dxa"/>
            <w:vMerge w:val="continue"/>
            <w:tcBorders>
              <w:top w:val="nil"/>
            </w:tcBorders>
            <w:vAlign w:val="top"/>
          </w:tcPr>
          <w:p>
            <w:pPr>
              <w:rPr>
                <w:rFonts w:ascii="Arial"/>
                <w:sz w:val="21"/>
              </w:rPr>
            </w:pPr>
          </w:p>
        </w:tc>
        <w:tc>
          <w:tcPr>
            <w:tcW w:w="1701" w:type="dxa"/>
            <w:vAlign w:val="top"/>
          </w:tcPr>
          <w:p>
            <w:pPr>
              <w:pStyle w:val="6"/>
              <w:spacing w:before="213" w:line="238" w:lineRule="auto"/>
              <w:ind w:left="116" w:right="107" w:firstLine="7"/>
            </w:pPr>
            <w:r>
              <w:rPr>
                <w:spacing w:val="-14"/>
              </w:rPr>
              <w:t>（5）款式拓展</w:t>
            </w:r>
            <w:r>
              <w:rPr>
                <w:spacing w:val="1"/>
              </w:rPr>
              <w:t xml:space="preserve"> </w:t>
            </w:r>
            <w:r>
              <w:rPr>
                <w:spacing w:val="-7"/>
              </w:rPr>
              <w:t>设计</w:t>
            </w:r>
          </w:p>
        </w:tc>
        <w:tc>
          <w:tcPr>
            <w:tcW w:w="4428" w:type="dxa"/>
            <w:vAlign w:val="top"/>
          </w:tcPr>
          <w:p>
            <w:pPr>
              <w:pStyle w:val="6"/>
              <w:spacing w:before="50" w:line="241" w:lineRule="auto"/>
              <w:ind w:left="114" w:right="105" w:firstLine="7"/>
              <w:jc w:val="both"/>
            </w:pPr>
            <w:r>
              <w:rPr>
                <w:spacing w:val="-7"/>
              </w:rPr>
              <w:t>能依据手绘设计草图和设计构思说明，在</w:t>
            </w:r>
            <w:r>
              <w:t xml:space="preserve"> </w:t>
            </w:r>
            <w:r>
              <w:rPr>
                <w:spacing w:val="-7"/>
              </w:rPr>
              <w:t>尊重设计原创的基础上，进行款式拓展系</w:t>
            </w:r>
            <w:r>
              <w:rPr>
                <w:spacing w:val="8"/>
              </w:rPr>
              <w:t xml:space="preserve"> </w:t>
            </w:r>
            <w:r>
              <w:rPr>
                <w:spacing w:val="-4"/>
              </w:rPr>
              <w:t>列设计</w:t>
            </w:r>
          </w:p>
        </w:tc>
        <w:tc>
          <w:tcPr>
            <w:tcW w:w="4215" w:type="dxa"/>
            <w:vMerge w:val="continue"/>
            <w:tcBorders>
              <w:top w:val="nil"/>
              <w:bottom w:val="nil"/>
            </w:tcBorders>
            <w:vAlign w:val="top"/>
          </w:tcPr>
          <w:p>
            <w:pPr>
              <w:rPr>
                <w:rFonts w:ascii="Arial"/>
                <w:sz w:val="21"/>
              </w:rPr>
            </w:pPr>
          </w:p>
        </w:tc>
        <w:tc>
          <w:tcPr>
            <w:tcW w:w="2110"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trPr>
        <w:tc>
          <w:tcPr>
            <w:tcW w:w="992" w:type="dxa"/>
            <w:vMerge w:val="restart"/>
            <w:tcBorders>
              <w:bottom w:val="nil"/>
            </w:tcBorders>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pStyle w:val="6"/>
              <w:spacing w:before="78" w:line="237" w:lineRule="auto"/>
              <w:ind w:left="145" w:right="132" w:hanging="2"/>
            </w:pPr>
            <w:r>
              <w:rPr>
                <w:spacing w:val="-4"/>
              </w:rPr>
              <w:t>服装结</w:t>
            </w:r>
            <w:r>
              <w:rPr>
                <w:spacing w:val="1"/>
              </w:rPr>
              <w:t xml:space="preserve"> </w:t>
            </w:r>
            <w:r>
              <w:rPr>
                <w:spacing w:val="-5"/>
              </w:rPr>
              <w:t>构设计</w:t>
            </w:r>
          </w:p>
        </w:tc>
        <w:tc>
          <w:tcPr>
            <w:tcW w:w="813" w:type="dxa"/>
            <w:vMerge w:val="restart"/>
            <w:tcBorders>
              <w:bottom w:val="nil"/>
            </w:tcBorders>
            <w:vAlign w:val="top"/>
          </w:tcPr>
          <w:p>
            <w:pPr>
              <w:spacing w:line="303" w:lineRule="auto"/>
              <w:rPr>
                <w:rFonts w:ascii="Arial"/>
                <w:sz w:val="21"/>
              </w:rPr>
            </w:pPr>
          </w:p>
          <w:p>
            <w:pPr>
              <w:spacing w:line="304" w:lineRule="auto"/>
              <w:rPr>
                <w:rFonts w:ascii="Arial"/>
                <w:sz w:val="21"/>
              </w:rPr>
            </w:pPr>
          </w:p>
          <w:p>
            <w:pPr>
              <w:spacing w:line="304" w:lineRule="auto"/>
              <w:rPr>
                <w:rFonts w:ascii="Arial"/>
                <w:sz w:val="21"/>
              </w:rPr>
            </w:pPr>
          </w:p>
          <w:p>
            <w:pPr>
              <w:pStyle w:val="6"/>
              <w:spacing w:before="78" w:line="331" w:lineRule="exact"/>
              <w:ind w:left="172"/>
            </w:pPr>
            <w:r>
              <w:rPr>
                <w:spacing w:val="-6"/>
                <w:position w:val="6"/>
              </w:rPr>
              <w:t>制定</w:t>
            </w:r>
          </w:p>
          <w:p>
            <w:pPr>
              <w:pStyle w:val="6"/>
              <w:spacing w:line="219" w:lineRule="auto"/>
              <w:ind w:left="172"/>
            </w:pPr>
            <w:r>
              <w:rPr>
                <w:spacing w:val="-6"/>
              </w:rPr>
              <w:t>规格</w:t>
            </w:r>
          </w:p>
        </w:tc>
        <w:tc>
          <w:tcPr>
            <w:tcW w:w="1701" w:type="dxa"/>
            <w:vMerge w:val="restart"/>
            <w:tcBorders>
              <w:bottom w:val="nil"/>
            </w:tcBorders>
            <w:vAlign w:val="top"/>
          </w:tcPr>
          <w:p>
            <w:pPr>
              <w:pStyle w:val="6"/>
              <w:spacing w:before="219" w:line="237" w:lineRule="auto"/>
              <w:ind w:left="112" w:right="107" w:firstLine="11"/>
            </w:pPr>
            <w:r>
              <w:rPr>
                <w:spacing w:val="-14"/>
              </w:rPr>
              <w:t>（1）分析款式</w:t>
            </w:r>
            <w:r>
              <w:rPr>
                <w:spacing w:val="1"/>
              </w:rPr>
              <w:t xml:space="preserve"> </w:t>
            </w:r>
            <w:r>
              <w:rPr>
                <w:spacing w:val="-5"/>
              </w:rPr>
              <w:t>特征</w:t>
            </w:r>
          </w:p>
        </w:tc>
        <w:tc>
          <w:tcPr>
            <w:tcW w:w="4428" w:type="dxa"/>
            <w:vAlign w:val="top"/>
          </w:tcPr>
          <w:p>
            <w:pPr>
              <w:pStyle w:val="6"/>
              <w:spacing w:before="48" w:line="214" w:lineRule="auto"/>
              <w:ind w:left="122"/>
            </w:pPr>
            <w:r>
              <w:rPr>
                <w:spacing w:val="-2"/>
              </w:rPr>
              <w:t>能正确审读理解款式设计风格</w:t>
            </w:r>
          </w:p>
        </w:tc>
        <w:tc>
          <w:tcPr>
            <w:tcW w:w="4215" w:type="dxa"/>
            <w:vMerge w:val="continue"/>
            <w:tcBorders>
              <w:top w:val="nil"/>
              <w:bottom w:val="nil"/>
            </w:tcBorders>
            <w:vAlign w:val="top"/>
          </w:tcPr>
          <w:p>
            <w:pPr>
              <w:rPr>
                <w:rFonts w:ascii="Arial"/>
                <w:sz w:val="21"/>
              </w:rPr>
            </w:pPr>
          </w:p>
        </w:tc>
        <w:tc>
          <w:tcPr>
            <w:tcW w:w="2110" w:type="dxa"/>
            <w:vMerge w:val="restart"/>
            <w:tcBorders>
              <w:bottom w:val="nil"/>
            </w:tcBorders>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pStyle w:val="6"/>
              <w:spacing w:before="78" w:line="243" w:lineRule="auto"/>
              <w:ind w:left="123" w:right="91"/>
              <w:jc w:val="both"/>
            </w:pPr>
            <w:r>
              <w:rPr>
                <w:spacing w:val="-4"/>
              </w:rPr>
              <w:t>《服装结构制图》</w:t>
            </w:r>
            <w:r>
              <w:rPr>
                <w:spacing w:val="1"/>
              </w:rPr>
              <w:t xml:space="preserve"> </w:t>
            </w:r>
            <w:r>
              <w:rPr>
                <w:spacing w:val="-4"/>
              </w:rPr>
              <w:t>《服装立体造型》</w:t>
            </w:r>
            <w:r>
              <w:rPr>
                <w:spacing w:val="1"/>
              </w:rPr>
              <w:t xml:space="preserve"> </w:t>
            </w:r>
            <w:r>
              <w:rPr>
                <w:spacing w:val="35"/>
              </w:rPr>
              <w:t>《服装材料》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8"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Merge w:val="continue"/>
            <w:tcBorders>
              <w:top w:val="nil"/>
            </w:tcBorders>
            <w:vAlign w:val="top"/>
          </w:tcPr>
          <w:p>
            <w:pPr>
              <w:rPr>
                <w:rFonts w:ascii="Arial"/>
                <w:sz w:val="21"/>
              </w:rPr>
            </w:pPr>
          </w:p>
        </w:tc>
        <w:tc>
          <w:tcPr>
            <w:tcW w:w="4428" w:type="dxa"/>
            <w:vAlign w:val="top"/>
          </w:tcPr>
          <w:p>
            <w:pPr>
              <w:pStyle w:val="6"/>
              <w:spacing w:before="46" w:line="235" w:lineRule="auto"/>
              <w:ind w:left="113" w:right="239" w:firstLine="8"/>
            </w:pPr>
            <w:r>
              <w:rPr>
                <w:spacing w:val="-2"/>
              </w:rPr>
              <w:t>能分析判断设计图稿款式结构的科学性</w:t>
            </w:r>
            <w:r>
              <w:rPr>
                <w:spacing w:val="14"/>
              </w:rPr>
              <w:t xml:space="preserve"> </w:t>
            </w:r>
            <w:r>
              <w:rPr>
                <w:spacing w:val="-3"/>
              </w:rPr>
              <w:t>和合理性</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0"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Align w:val="top"/>
          </w:tcPr>
          <w:p>
            <w:pPr>
              <w:pStyle w:val="6"/>
              <w:spacing w:before="315" w:line="219" w:lineRule="auto"/>
              <w:ind w:left="123"/>
            </w:pPr>
            <w:r>
              <w:rPr>
                <w:spacing w:val="-14"/>
              </w:rPr>
              <w:t>（2）材料选择</w:t>
            </w:r>
          </w:p>
        </w:tc>
        <w:tc>
          <w:tcPr>
            <w:tcW w:w="4428" w:type="dxa"/>
            <w:vAlign w:val="top"/>
          </w:tcPr>
          <w:p>
            <w:pPr>
              <w:pStyle w:val="6"/>
              <w:spacing w:before="316" w:line="219" w:lineRule="auto"/>
              <w:jc w:val="right"/>
            </w:pPr>
            <w:r>
              <w:rPr>
                <w:spacing w:val="-4"/>
              </w:rPr>
              <w:t>能根据款式风格，选择符合款式的面料。</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69"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tcBorders>
            <w:vAlign w:val="top"/>
          </w:tcPr>
          <w:p>
            <w:pPr>
              <w:rPr>
                <w:rFonts w:ascii="Arial"/>
                <w:sz w:val="21"/>
              </w:rPr>
            </w:pPr>
          </w:p>
        </w:tc>
        <w:tc>
          <w:tcPr>
            <w:tcW w:w="1701" w:type="dxa"/>
            <w:vAlign w:val="top"/>
          </w:tcPr>
          <w:p>
            <w:pPr>
              <w:pStyle w:val="6"/>
              <w:spacing w:before="50" w:line="234" w:lineRule="auto"/>
              <w:ind w:left="111" w:right="107" w:firstLine="12"/>
            </w:pPr>
            <w:r>
              <w:rPr>
                <w:spacing w:val="-14"/>
              </w:rPr>
              <w:t>（3）制定规格</w:t>
            </w:r>
            <w:r>
              <w:rPr>
                <w:spacing w:val="1"/>
              </w:rPr>
              <w:t xml:space="preserve"> </w:t>
            </w:r>
            <w:r>
              <w:rPr>
                <w:spacing w:val="-5"/>
              </w:rPr>
              <w:t>尺寸</w:t>
            </w:r>
          </w:p>
        </w:tc>
        <w:tc>
          <w:tcPr>
            <w:tcW w:w="4428" w:type="dxa"/>
            <w:vAlign w:val="top"/>
          </w:tcPr>
          <w:p>
            <w:pPr>
              <w:pStyle w:val="6"/>
              <w:spacing w:before="50" w:line="234" w:lineRule="auto"/>
              <w:ind w:left="112" w:right="239" w:firstLine="9"/>
            </w:pPr>
            <w:r>
              <w:rPr>
                <w:spacing w:val="-2"/>
              </w:rPr>
              <w:t>能依据设计图稿和设计构思说明以及人</w:t>
            </w:r>
            <w:r>
              <w:rPr>
                <w:spacing w:val="14"/>
              </w:rPr>
              <w:t xml:space="preserve"> </w:t>
            </w:r>
            <w:r>
              <w:rPr>
                <w:spacing w:val="-1"/>
              </w:rPr>
              <w:t>体特征合理制定成衣规格尺寸</w:t>
            </w:r>
          </w:p>
        </w:tc>
        <w:tc>
          <w:tcPr>
            <w:tcW w:w="4215" w:type="dxa"/>
            <w:vMerge w:val="continue"/>
            <w:tcBorders>
              <w:top w:val="nil"/>
              <w:bottom w:val="nil"/>
            </w:tcBorders>
            <w:vAlign w:val="top"/>
          </w:tcPr>
          <w:p>
            <w:pPr>
              <w:rPr>
                <w:rFonts w:ascii="Arial"/>
                <w:sz w:val="21"/>
              </w:rPr>
            </w:pPr>
          </w:p>
        </w:tc>
        <w:tc>
          <w:tcPr>
            <w:tcW w:w="2110"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992" w:type="dxa"/>
            <w:vMerge w:val="continue"/>
            <w:tcBorders>
              <w:top w:val="nil"/>
              <w:bottom w:val="nil"/>
            </w:tcBorders>
            <w:vAlign w:val="top"/>
          </w:tcPr>
          <w:p>
            <w:pPr>
              <w:rPr>
                <w:rFonts w:ascii="Arial"/>
                <w:sz w:val="21"/>
              </w:rPr>
            </w:pPr>
          </w:p>
        </w:tc>
        <w:tc>
          <w:tcPr>
            <w:tcW w:w="813" w:type="dxa"/>
            <w:vMerge w:val="restart"/>
            <w:tcBorders>
              <w:bottom w:val="nil"/>
            </w:tcBorders>
            <w:vAlign w:val="top"/>
          </w:tcPr>
          <w:p>
            <w:pPr>
              <w:spacing w:line="262" w:lineRule="auto"/>
              <w:rPr>
                <w:rFonts w:ascii="Arial"/>
                <w:sz w:val="21"/>
              </w:rPr>
            </w:pPr>
          </w:p>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78" w:line="331" w:lineRule="exact"/>
              <w:ind w:left="177"/>
            </w:pPr>
            <w:r>
              <w:rPr>
                <w:spacing w:val="-8"/>
                <w:position w:val="6"/>
              </w:rPr>
              <w:t>结构</w:t>
            </w:r>
          </w:p>
          <w:p>
            <w:pPr>
              <w:pStyle w:val="6"/>
              <w:spacing w:before="1" w:line="220" w:lineRule="auto"/>
              <w:ind w:left="175"/>
            </w:pPr>
            <w:r>
              <w:rPr>
                <w:spacing w:val="-7"/>
              </w:rPr>
              <w:t>设计</w:t>
            </w:r>
          </w:p>
        </w:tc>
        <w:tc>
          <w:tcPr>
            <w:tcW w:w="1701" w:type="dxa"/>
            <w:vMerge w:val="restart"/>
            <w:tcBorders>
              <w:bottom w:val="nil"/>
            </w:tcBorders>
            <w:vAlign w:val="top"/>
          </w:tcPr>
          <w:p>
            <w:pPr>
              <w:spacing w:line="307" w:lineRule="auto"/>
              <w:rPr>
                <w:rFonts w:ascii="Arial"/>
                <w:sz w:val="21"/>
              </w:rPr>
            </w:pPr>
          </w:p>
          <w:p>
            <w:pPr>
              <w:pStyle w:val="6"/>
              <w:spacing w:before="78" w:line="238" w:lineRule="auto"/>
              <w:ind w:left="113" w:right="107" w:firstLine="10"/>
            </w:pPr>
            <w:r>
              <w:rPr>
                <w:spacing w:val="-14"/>
              </w:rPr>
              <w:t>（1）手工纸样</w:t>
            </w:r>
            <w:r>
              <w:rPr>
                <w:spacing w:val="1"/>
              </w:rPr>
              <w:t xml:space="preserve"> </w:t>
            </w:r>
            <w:r>
              <w:rPr>
                <w:spacing w:val="-6"/>
              </w:rPr>
              <w:t>制作</w:t>
            </w:r>
          </w:p>
        </w:tc>
        <w:tc>
          <w:tcPr>
            <w:tcW w:w="4428" w:type="dxa"/>
            <w:vAlign w:val="top"/>
          </w:tcPr>
          <w:p>
            <w:pPr>
              <w:pStyle w:val="6"/>
              <w:spacing w:before="50" w:line="234" w:lineRule="auto"/>
              <w:ind w:left="114" w:right="239" w:firstLine="7"/>
            </w:pPr>
            <w:r>
              <w:rPr>
                <w:spacing w:val="-2"/>
              </w:rPr>
              <w:t>能依据款式风格特征、特定消费群体需</w:t>
            </w:r>
            <w:r>
              <w:rPr>
                <w:spacing w:val="14"/>
              </w:rPr>
              <w:t xml:space="preserve"> </w:t>
            </w:r>
            <w:r>
              <w:rPr>
                <w:spacing w:val="-1"/>
              </w:rPr>
              <w:t>求、材料特性等合理进行结构设计</w:t>
            </w:r>
          </w:p>
        </w:tc>
        <w:tc>
          <w:tcPr>
            <w:tcW w:w="4215" w:type="dxa"/>
            <w:vMerge w:val="continue"/>
            <w:tcBorders>
              <w:top w:val="nil"/>
              <w:bottom w:val="nil"/>
            </w:tcBorders>
            <w:vAlign w:val="top"/>
          </w:tcPr>
          <w:p>
            <w:pPr>
              <w:rPr>
                <w:rFonts w:ascii="Arial"/>
                <w:sz w:val="21"/>
              </w:rPr>
            </w:pPr>
          </w:p>
        </w:tc>
        <w:tc>
          <w:tcPr>
            <w:tcW w:w="2110" w:type="dxa"/>
            <w:vMerge w:val="restart"/>
            <w:tcBorders>
              <w:bottom w:val="nil"/>
            </w:tcBorders>
            <w:vAlign w:val="top"/>
          </w:tcPr>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6"/>
              <w:spacing w:before="78" w:line="237" w:lineRule="auto"/>
              <w:ind w:left="123" w:right="91"/>
            </w:pPr>
            <w:r>
              <w:rPr>
                <w:spacing w:val="-4"/>
              </w:rPr>
              <w:t>《服装结构制图》</w:t>
            </w:r>
            <w:r>
              <w:rPr>
                <w:spacing w:val="1"/>
              </w:rPr>
              <w:t xml:space="preserve"> </w:t>
            </w:r>
            <w:r>
              <w:rPr>
                <w:spacing w:val="-4"/>
              </w:rPr>
              <w:t>《服装立体造型》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8"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Merge w:val="continue"/>
            <w:tcBorders>
              <w:top w:val="nil"/>
            </w:tcBorders>
            <w:vAlign w:val="top"/>
          </w:tcPr>
          <w:p>
            <w:pPr>
              <w:rPr>
                <w:rFonts w:ascii="Arial"/>
                <w:sz w:val="21"/>
              </w:rPr>
            </w:pPr>
          </w:p>
        </w:tc>
        <w:tc>
          <w:tcPr>
            <w:tcW w:w="4428" w:type="dxa"/>
            <w:vAlign w:val="top"/>
          </w:tcPr>
          <w:p>
            <w:pPr>
              <w:pStyle w:val="6"/>
              <w:spacing w:before="52" w:line="233" w:lineRule="auto"/>
              <w:ind w:left="113" w:right="105" w:firstLine="8"/>
            </w:pPr>
            <w:r>
              <w:rPr>
                <w:spacing w:val="-7"/>
              </w:rPr>
              <w:t>能在尊重设计原创的基础上，采取正确方</w:t>
            </w:r>
            <w:r>
              <w:t xml:space="preserve"> </w:t>
            </w:r>
            <w:r>
              <w:rPr>
                <w:spacing w:val="-1"/>
              </w:rPr>
              <w:t>法对不合理的结构分割进行调整</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Merge w:val="restart"/>
            <w:tcBorders>
              <w:bottom w:val="nil"/>
            </w:tcBorders>
            <w:vAlign w:val="top"/>
          </w:tcPr>
          <w:p>
            <w:pPr>
              <w:spacing w:line="321" w:lineRule="auto"/>
              <w:rPr>
                <w:rFonts w:ascii="Arial"/>
                <w:sz w:val="21"/>
              </w:rPr>
            </w:pPr>
          </w:p>
          <w:p>
            <w:pPr>
              <w:spacing w:line="322" w:lineRule="auto"/>
              <w:rPr>
                <w:rFonts w:ascii="Arial"/>
                <w:sz w:val="21"/>
              </w:rPr>
            </w:pPr>
          </w:p>
          <w:p>
            <w:pPr>
              <w:pStyle w:val="6"/>
              <w:spacing w:before="78"/>
              <w:ind w:left="111" w:right="107" w:firstLine="12"/>
            </w:pPr>
            <w:r>
              <w:rPr>
                <w:spacing w:val="-14"/>
              </w:rPr>
              <w:t>（2）立体造型</w:t>
            </w:r>
            <w:r>
              <w:rPr>
                <w:spacing w:val="1"/>
              </w:rPr>
              <w:t xml:space="preserve"> </w:t>
            </w:r>
            <w:r>
              <w:rPr>
                <w:spacing w:val="-5"/>
              </w:rPr>
              <w:t>验证</w:t>
            </w:r>
          </w:p>
        </w:tc>
        <w:tc>
          <w:tcPr>
            <w:tcW w:w="4428" w:type="dxa"/>
            <w:vAlign w:val="top"/>
          </w:tcPr>
          <w:p>
            <w:pPr>
              <w:pStyle w:val="6"/>
              <w:spacing w:before="53" w:line="233" w:lineRule="auto"/>
              <w:ind w:left="112" w:right="239" w:firstLine="9"/>
            </w:pPr>
            <w:r>
              <w:rPr>
                <w:spacing w:val="-2"/>
              </w:rPr>
              <w:t>能依据纸样和缝制工艺要求合理进行坯</w:t>
            </w:r>
            <w:r>
              <w:rPr>
                <w:spacing w:val="14"/>
              </w:rPr>
              <w:t xml:space="preserve"> </w:t>
            </w:r>
            <w:r>
              <w:rPr>
                <w:spacing w:val="-2"/>
              </w:rPr>
              <w:t>布裁剪配伍</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Merge w:val="continue"/>
            <w:tcBorders>
              <w:top w:val="nil"/>
              <w:bottom w:val="nil"/>
            </w:tcBorders>
            <w:vAlign w:val="top"/>
          </w:tcPr>
          <w:p>
            <w:pPr>
              <w:rPr>
                <w:rFonts w:ascii="Arial"/>
                <w:sz w:val="21"/>
              </w:rPr>
            </w:pPr>
          </w:p>
        </w:tc>
        <w:tc>
          <w:tcPr>
            <w:tcW w:w="4428" w:type="dxa"/>
            <w:vAlign w:val="top"/>
          </w:tcPr>
          <w:p>
            <w:pPr>
              <w:pStyle w:val="6"/>
              <w:spacing w:before="53" w:line="233" w:lineRule="auto"/>
              <w:ind w:left="112" w:right="105" w:firstLine="9"/>
            </w:pPr>
            <w:r>
              <w:rPr>
                <w:spacing w:val="-7"/>
              </w:rPr>
              <w:t>能合理运用假缝技法进行立体造型，并准</w:t>
            </w:r>
            <w:r>
              <w:t xml:space="preserve"> </w:t>
            </w:r>
            <w:r>
              <w:rPr>
                <w:spacing w:val="-2"/>
              </w:rPr>
              <w:t>确表达设计创意</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71" w:hRule="atLeast"/>
        </w:trPr>
        <w:tc>
          <w:tcPr>
            <w:tcW w:w="992" w:type="dxa"/>
            <w:vMerge w:val="continue"/>
            <w:tcBorders>
              <w:top w:val="nil"/>
            </w:tcBorders>
            <w:vAlign w:val="top"/>
          </w:tcPr>
          <w:p>
            <w:pPr>
              <w:rPr>
                <w:rFonts w:ascii="Arial"/>
                <w:sz w:val="21"/>
              </w:rPr>
            </w:pPr>
          </w:p>
        </w:tc>
        <w:tc>
          <w:tcPr>
            <w:tcW w:w="813" w:type="dxa"/>
            <w:vMerge w:val="continue"/>
            <w:tcBorders>
              <w:top w:val="nil"/>
            </w:tcBorders>
            <w:vAlign w:val="top"/>
          </w:tcPr>
          <w:p>
            <w:pPr>
              <w:rPr>
                <w:rFonts w:ascii="Arial"/>
                <w:sz w:val="21"/>
              </w:rPr>
            </w:pPr>
          </w:p>
        </w:tc>
        <w:tc>
          <w:tcPr>
            <w:tcW w:w="1701" w:type="dxa"/>
            <w:vMerge w:val="continue"/>
            <w:tcBorders>
              <w:top w:val="nil"/>
            </w:tcBorders>
            <w:vAlign w:val="top"/>
          </w:tcPr>
          <w:p>
            <w:pPr>
              <w:rPr>
                <w:rFonts w:ascii="Arial"/>
                <w:sz w:val="21"/>
              </w:rPr>
            </w:pPr>
          </w:p>
        </w:tc>
        <w:tc>
          <w:tcPr>
            <w:tcW w:w="4428" w:type="dxa"/>
            <w:vAlign w:val="top"/>
          </w:tcPr>
          <w:p>
            <w:pPr>
              <w:pStyle w:val="6"/>
              <w:spacing w:before="50" w:line="235" w:lineRule="auto"/>
              <w:ind w:left="111" w:right="105" w:firstLine="10"/>
            </w:pPr>
            <w:r>
              <w:rPr>
                <w:spacing w:val="-7"/>
              </w:rPr>
              <w:t>能根据服装立体造型，正确分析纸样结构</w:t>
            </w:r>
            <w:r>
              <w:t xml:space="preserve"> </w:t>
            </w:r>
            <w:r>
              <w:rPr>
                <w:spacing w:val="-2"/>
              </w:rPr>
              <w:t>存在的问题</w:t>
            </w:r>
          </w:p>
        </w:tc>
        <w:tc>
          <w:tcPr>
            <w:tcW w:w="4215" w:type="dxa"/>
            <w:vMerge w:val="continue"/>
            <w:tcBorders>
              <w:top w:val="nil"/>
            </w:tcBorders>
            <w:vAlign w:val="top"/>
          </w:tcPr>
          <w:p>
            <w:pPr>
              <w:rPr>
                <w:rFonts w:ascii="Arial"/>
                <w:sz w:val="21"/>
              </w:rPr>
            </w:pPr>
          </w:p>
        </w:tc>
        <w:tc>
          <w:tcPr>
            <w:tcW w:w="2110" w:type="dxa"/>
            <w:vMerge w:val="continue"/>
            <w:tcBorders>
              <w:top w:val="nil"/>
            </w:tcBorders>
            <w:vAlign w:val="top"/>
          </w:tcPr>
          <w:p>
            <w:pPr>
              <w:rPr>
                <w:rFonts w:ascii="Arial"/>
                <w:sz w:val="21"/>
              </w:rPr>
            </w:pPr>
          </w:p>
        </w:tc>
      </w:tr>
    </w:tbl>
    <w:p>
      <w:pPr>
        <w:pStyle w:val="2"/>
        <w:spacing w:line="159" w:lineRule="exact"/>
        <w:rPr>
          <w:sz w:val="13"/>
        </w:rPr>
      </w:pPr>
    </w:p>
    <w:p>
      <w:pPr>
        <w:spacing w:line="159" w:lineRule="exact"/>
        <w:rPr>
          <w:sz w:val="13"/>
          <w:szCs w:val="13"/>
        </w:rPr>
        <w:sectPr>
          <w:footerReference r:id="rId39" w:type="default"/>
          <w:pgSz w:w="16839" w:h="11906"/>
          <w:pgMar w:top="1012" w:right="1287" w:bottom="1632" w:left="1286" w:header="0" w:footer="1453" w:gutter="0"/>
          <w:cols w:space="720" w:num="1"/>
        </w:sectPr>
      </w:pPr>
    </w:p>
    <w:p>
      <w:pPr>
        <w:spacing w:before="20"/>
      </w:pPr>
    </w:p>
    <w:p>
      <w:pPr>
        <w:spacing w:before="20"/>
      </w:pPr>
    </w:p>
    <w:p>
      <w:pPr>
        <w:spacing w:before="20"/>
      </w:pPr>
    </w:p>
    <w:tbl>
      <w:tblPr>
        <w:tblStyle w:val="5"/>
        <w:tblW w:w="14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813"/>
        <w:gridCol w:w="1701"/>
        <w:gridCol w:w="4428"/>
        <w:gridCol w:w="4215"/>
        <w:gridCol w:w="211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14259" w:type="dxa"/>
            <w:gridSpan w:val="6"/>
            <w:vAlign w:val="top"/>
          </w:tcPr>
          <w:p>
            <w:pPr>
              <w:pStyle w:val="6"/>
              <w:spacing w:before="52" w:line="215" w:lineRule="auto"/>
              <w:ind w:left="3665"/>
            </w:pPr>
            <w:r>
              <w:rPr>
                <w:spacing w:val="-2"/>
                <w14:textOutline w14:w="4358" w14:cap="sq" w14:cmpd="sng">
                  <w14:solidFill>
                    <w14:srgbClr w14:val="000000"/>
                  </w14:solidFill>
                  <w14:prstDash w14:val="solid"/>
                  <w14:bevel/>
                </w14:textOutline>
              </w:rPr>
              <w:t>中等职业学校服装设计与工艺专业“工作任务与职业能力</w:t>
            </w:r>
            <w:r>
              <w:rPr>
                <w:spacing w:val="-69"/>
              </w:rPr>
              <w:t xml:space="preserve"> </w:t>
            </w:r>
            <w:r>
              <w:rPr>
                <w:spacing w:val="-2"/>
                <w14:textOutline w14:w="4358" w14:cap="sq" w14:cmpd="sng">
                  <w14:solidFill>
                    <w14:srgbClr w14:val="000000"/>
                  </w14:solidFill>
                  <w14:prstDash w14:val="solid"/>
                  <w14:bevel/>
                </w14:textOutline>
              </w:rPr>
              <w:t>”分析表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8" w:hRule="atLeast"/>
        </w:trPr>
        <w:tc>
          <w:tcPr>
            <w:tcW w:w="992" w:type="dxa"/>
            <w:vAlign w:val="top"/>
          </w:tcPr>
          <w:p>
            <w:pPr>
              <w:pStyle w:val="6"/>
              <w:spacing w:before="45" w:line="334" w:lineRule="exact"/>
              <w:ind w:left="262"/>
            </w:pPr>
            <w:r>
              <w:rPr>
                <w:spacing w:val="-6"/>
                <w:position w:val="6"/>
                <w14:textOutline w14:w="4358" w14:cap="sq" w14:cmpd="sng">
                  <w14:solidFill>
                    <w14:srgbClr w14:val="000000"/>
                  </w14:solidFill>
                  <w14:prstDash w14:val="solid"/>
                  <w14:bevel/>
                </w14:textOutline>
              </w:rPr>
              <w:t>职业</w:t>
            </w:r>
          </w:p>
          <w:p>
            <w:pPr>
              <w:pStyle w:val="6"/>
              <w:spacing w:line="214" w:lineRule="auto"/>
              <w:ind w:left="287"/>
            </w:pPr>
            <w:r>
              <w:rPr>
                <w:spacing w:val="-18"/>
                <w14:textOutline w14:w="4358" w14:cap="sq" w14:cmpd="sng">
                  <w14:solidFill>
                    <w14:srgbClr w14:val="000000"/>
                  </w14:solidFill>
                  <w14:prstDash w14:val="solid"/>
                  <w14:bevel/>
                </w14:textOutline>
              </w:rPr>
              <w:t>岗位</w:t>
            </w:r>
          </w:p>
        </w:tc>
        <w:tc>
          <w:tcPr>
            <w:tcW w:w="2514" w:type="dxa"/>
            <w:gridSpan w:val="2"/>
            <w:vAlign w:val="top"/>
          </w:tcPr>
          <w:p>
            <w:pPr>
              <w:pStyle w:val="6"/>
              <w:spacing w:before="214" w:line="219" w:lineRule="auto"/>
              <w:ind w:left="781"/>
            </w:pPr>
            <w:r>
              <w:rPr>
                <w:spacing w:val="-3"/>
                <w14:textOutline w14:w="4358" w14:cap="sq" w14:cmpd="sng">
                  <w14:solidFill>
                    <w14:srgbClr w14:val="000000"/>
                  </w14:solidFill>
                  <w14:prstDash w14:val="solid"/>
                  <w14:bevel/>
                </w14:textOutline>
              </w:rPr>
              <w:t>工作任务</w:t>
            </w:r>
          </w:p>
        </w:tc>
        <w:tc>
          <w:tcPr>
            <w:tcW w:w="4428" w:type="dxa"/>
            <w:vAlign w:val="top"/>
          </w:tcPr>
          <w:p>
            <w:pPr>
              <w:pStyle w:val="6"/>
              <w:spacing w:before="213" w:line="221" w:lineRule="auto"/>
              <w:ind w:left="1741"/>
            </w:pPr>
            <w:r>
              <w:rPr>
                <w:spacing w:val="-2"/>
                <w14:textOutline w14:w="4358" w14:cap="sq" w14:cmpd="sng">
                  <w14:solidFill>
                    <w14:srgbClr w14:val="000000"/>
                  </w14:solidFill>
                  <w14:prstDash w14:val="solid"/>
                  <w14:bevel/>
                </w14:textOutline>
              </w:rPr>
              <w:t>职业技能</w:t>
            </w:r>
          </w:p>
        </w:tc>
        <w:tc>
          <w:tcPr>
            <w:tcW w:w="4215" w:type="dxa"/>
            <w:vAlign w:val="top"/>
          </w:tcPr>
          <w:p>
            <w:pPr>
              <w:pStyle w:val="6"/>
              <w:spacing w:before="214" w:line="219" w:lineRule="auto"/>
              <w:ind w:left="1401"/>
            </w:pPr>
            <w:r>
              <w:rPr>
                <w:spacing w:val="-3"/>
                <w14:textOutline w14:w="4358" w14:cap="sq" w14:cmpd="sng">
                  <w14:solidFill>
                    <w14:srgbClr w14:val="000000"/>
                  </w14:solidFill>
                  <w14:prstDash w14:val="solid"/>
                  <w14:bevel/>
                </w14:textOutline>
              </w:rPr>
              <w:t>能力整合排序</w:t>
            </w:r>
          </w:p>
        </w:tc>
        <w:tc>
          <w:tcPr>
            <w:tcW w:w="2110" w:type="dxa"/>
            <w:vAlign w:val="top"/>
          </w:tcPr>
          <w:p>
            <w:pPr>
              <w:pStyle w:val="6"/>
              <w:spacing w:before="213" w:line="220" w:lineRule="auto"/>
              <w:ind w:left="579"/>
            </w:pPr>
            <w:r>
              <w:rPr>
                <w:spacing w:val="-2"/>
                <w14:textOutline w14:w="4358" w14:cap="sq" w14:cmpd="sng">
                  <w14:solidFill>
                    <w14:srgbClr w14:val="000000"/>
                  </w14:solidFill>
                  <w14:prstDash w14:val="solid"/>
                  <w14:bevel/>
                </w14:textOutline>
              </w:rPr>
              <w:t>课程设置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8" w:hRule="atLeast"/>
        </w:trPr>
        <w:tc>
          <w:tcPr>
            <w:tcW w:w="992" w:type="dxa"/>
            <w:vMerge w:val="restart"/>
            <w:tcBorders>
              <w:bottom w:val="nil"/>
            </w:tcBorders>
            <w:vAlign w:val="top"/>
          </w:tcPr>
          <w:p>
            <w:pPr>
              <w:rPr>
                <w:rFonts w:ascii="Arial"/>
                <w:sz w:val="21"/>
              </w:rPr>
            </w:pPr>
          </w:p>
        </w:tc>
        <w:tc>
          <w:tcPr>
            <w:tcW w:w="813" w:type="dxa"/>
            <w:vMerge w:val="restart"/>
            <w:tcBorders>
              <w:bottom w:val="nil"/>
            </w:tcBorders>
            <w:vAlign w:val="top"/>
          </w:tcPr>
          <w:p>
            <w:pPr>
              <w:rPr>
                <w:rFonts w:ascii="Arial"/>
                <w:sz w:val="21"/>
              </w:rPr>
            </w:pPr>
          </w:p>
        </w:tc>
        <w:tc>
          <w:tcPr>
            <w:tcW w:w="1701" w:type="dxa"/>
            <w:vMerge w:val="restart"/>
            <w:tcBorders>
              <w:bottom w:val="nil"/>
            </w:tcBorders>
            <w:vAlign w:val="top"/>
          </w:tcPr>
          <w:p>
            <w:pPr>
              <w:pStyle w:val="6"/>
              <w:spacing w:before="217" w:line="238" w:lineRule="auto"/>
              <w:ind w:left="112" w:right="107" w:firstLine="11"/>
            </w:pPr>
            <w:r>
              <w:rPr>
                <w:spacing w:val="-14"/>
              </w:rPr>
              <w:t>（3）纸样拓板</w:t>
            </w:r>
            <w:r>
              <w:rPr>
                <w:spacing w:val="1"/>
              </w:rPr>
              <w:t xml:space="preserve"> </w:t>
            </w:r>
            <w:r>
              <w:rPr>
                <w:spacing w:val="-5"/>
              </w:rPr>
              <w:t>修正</w:t>
            </w:r>
          </w:p>
        </w:tc>
        <w:tc>
          <w:tcPr>
            <w:tcW w:w="4428" w:type="dxa"/>
            <w:vAlign w:val="top"/>
          </w:tcPr>
          <w:p>
            <w:pPr>
              <w:pStyle w:val="6"/>
              <w:spacing w:before="46" w:line="235" w:lineRule="auto"/>
              <w:ind w:left="113" w:right="105" w:firstLine="8"/>
            </w:pPr>
            <w:r>
              <w:rPr>
                <w:spacing w:val="-7"/>
              </w:rPr>
              <w:t>能依据立体造型中发现的结构问题，采取</w:t>
            </w:r>
            <w:r>
              <w:t xml:space="preserve"> </w:t>
            </w:r>
            <w:r>
              <w:rPr>
                <w:spacing w:val="-2"/>
              </w:rPr>
              <w:t>合理的方法修正纸样</w:t>
            </w:r>
          </w:p>
        </w:tc>
        <w:tc>
          <w:tcPr>
            <w:tcW w:w="4215" w:type="dxa"/>
            <w:vMerge w:val="restart"/>
            <w:tcBorders>
              <w:bottom w:val="nil"/>
            </w:tcBorders>
            <w:vAlign w:val="top"/>
          </w:tcPr>
          <w:p>
            <w:pPr>
              <w:pStyle w:val="6"/>
              <w:spacing w:before="50" w:line="249" w:lineRule="auto"/>
              <w:ind w:left="117" w:right="63" w:firstLine="16"/>
            </w:pPr>
            <w:r>
              <w:rPr>
                <w:spacing w:val="-7"/>
              </w:rPr>
              <w:t>间内独立完成给定款式的裁剪、缝制和</w:t>
            </w:r>
            <w:r>
              <w:rPr>
                <w:spacing w:val="10"/>
              </w:rPr>
              <w:t xml:space="preserve"> </w:t>
            </w:r>
            <w:r>
              <w:rPr>
                <w:spacing w:val="-6"/>
              </w:rPr>
              <w:t>熨烫，具备根据人体特征对服装结构进</w:t>
            </w:r>
            <w:r>
              <w:rPr>
                <w:spacing w:val="10"/>
              </w:rPr>
              <w:t xml:space="preserve"> </w:t>
            </w:r>
            <w:r>
              <w:rPr>
                <w:spacing w:val="-4"/>
              </w:rPr>
              <w:t>行修正和对缝制工艺进行改进的能力。</w:t>
            </w:r>
            <w:r>
              <w:rPr>
                <w:spacing w:val="15"/>
              </w:rPr>
              <w:t xml:space="preserve"> </w:t>
            </w:r>
            <w:r>
              <w:rPr>
                <w:spacing w:val="-2"/>
              </w:rPr>
              <w:t xml:space="preserve">（3）能将美学基本理论运用于生产实 践和生活实际，具有分析把握时尚走  </w:t>
            </w:r>
            <w:r>
              <w:rPr>
                <w:spacing w:val="-1"/>
              </w:rPr>
              <w:t>向、合理借鉴流行要素的能力。</w:t>
            </w:r>
          </w:p>
          <w:p>
            <w:pPr>
              <w:pStyle w:val="6"/>
              <w:spacing w:before="47" w:line="219" w:lineRule="auto"/>
              <w:ind w:left="120"/>
            </w:pPr>
            <w:r>
              <w:rPr>
                <w:spacing w:val="-2"/>
              </w:rPr>
              <w:t>3.职业特定能力</w:t>
            </w:r>
          </w:p>
          <w:p>
            <w:pPr>
              <w:pStyle w:val="6"/>
              <w:spacing w:before="51" w:line="250" w:lineRule="auto"/>
              <w:ind w:left="113" w:right="82" w:firstLine="13"/>
            </w:pPr>
            <w:r>
              <w:rPr>
                <w:spacing w:val="-2"/>
              </w:rPr>
              <w:t>（1）成衣设计能力：具有整合服装色</w:t>
            </w:r>
            <w:r>
              <w:rPr>
                <w:spacing w:val="12"/>
              </w:rPr>
              <w:t xml:space="preserve"> </w:t>
            </w:r>
            <w:r>
              <w:rPr>
                <w:spacing w:val="-6"/>
              </w:rPr>
              <w:t>彩、材料、款式等多重要素的能力，能</w:t>
            </w:r>
            <w:r>
              <w:rPr>
                <w:spacing w:val="14"/>
              </w:rPr>
              <w:t xml:space="preserve"> </w:t>
            </w:r>
            <w:r>
              <w:rPr>
                <w:spacing w:val="-6"/>
              </w:rPr>
              <w:t>进行手工、电脑设计绘制服装系列效果</w:t>
            </w:r>
            <w:r>
              <w:rPr>
                <w:spacing w:val="14"/>
              </w:rPr>
              <w:t xml:space="preserve"> </w:t>
            </w:r>
            <w:r>
              <w:rPr>
                <w:spacing w:val="-4"/>
              </w:rPr>
              <w:t>图（款式图</w:t>
            </w:r>
            <w:r>
              <w:rPr>
                <w:spacing w:val="-14"/>
              </w:rPr>
              <w:t>），</w:t>
            </w:r>
            <w:r>
              <w:rPr>
                <w:spacing w:val="-4"/>
              </w:rPr>
              <w:t>具备根据任务要求进行</w:t>
            </w:r>
            <w:r>
              <w:t xml:space="preserve"> </w:t>
            </w:r>
            <w:r>
              <w:rPr>
                <w:spacing w:val="-4"/>
              </w:rPr>
              <w:t>服装款式拓展设计和命题设计的能力，</w:t>
            </w:r>
            <w:r>
              <w:rPr>
                <w:spacing w:val="1"/>
              </w:rPr>
              <w:t xml:space="preserve"> </w:t>
            </w:r>
            <w:r>
              <w:rPr>
                <w:spacing w:val="-6"/>
              </w:rPr>
              <w:t>能运用立体造型（裁剪）方法验证款式</w:t>
            </w:r>
            <w:r>
              <w:rPr>
                <w:spacing w:val="14"/>
              </w:rPr>
              <w:t xml:space="preserve"> </w:t>
            </w:r>
            <w:r>
              <w:rPr>
                <w:spacing w:val="-1"/>
              </w:rPr>
              <w:t>结构、调整设计细节。</w:t>
            </w:r>
          </w:p>
          <w:p>
            <w:pPr>
              <w:pStyle w:val="6"/>
              <w:spacing w:before="47" w:line="250" w:lineRule="auto"/>
              <w:ind w:left="114" w:right="103" w:firstLine="12"/>
            </w:pPr>
            <w:r>
              <w:rPr>
                <w:spacing w:val="-2"/>
              </w:rPr>
              <w:t>（2）样衣制作能力：具有制作服装典</w:t>
            </w:r>
            <w:r>
              <w:rPr>
                <w:spacing w:val="12"/>
              </w:rPr>
              <w:t xml:space="preserve"> </w:t>
            </w:r>
            <w:r>
              <w:rPr>
                <w:spacing w:val="-1"/>
              </w:rPr>
              <w:t>型品种成套样板的能力，能运用CAD软</w:t>
            </w:r>
            <w:r>
              <w:rPr>
                <w:spacing w:val="8"/>
              </w:rPr>
              <w:t xml:space="preserve"> </w:t>
            </w:r>
            <w:r>
              <w:rPr>
                <w:spacing w:val="-6"/>
              </w:rPr>
              <w:t>件进行服装样板放码和排料，会编写典</w:t>
            </w:r>
            <w:r>
              <w:rPr>
                <w:spacing w:val="13"/>
              </w:rPr>
              <w:t xml:space="preserve"> </w:t>
            </w:r>
            <w:r>
              <w:rPr>
                <w:spacing w:val="-1"/>
              </w:rPr>
              <w:t>型服装品种缝制工艺和质量要求等技</w:t>
            </w:r>
            <w:r>
              <w:rPr>
                <w:spacing w:val="3"/>
              </w:rPr>
              <w:t xml:space="preserve">  </w:t>
            </w:r>
            <w:r>
              <w:rPr>
                <w:spacing w:val="-6"/>
              </w:rPr>
              <w:t>术文件，能应用合理的工艺对缝制质量</w:t>
            </w:r>
            <w:r>
              <w:rPr>
                <w:spacing w:val="13"/>
              </w:rPr>
              <w:t xml:space="preserve"> </w:t>
            </w:r>
            <w:r>
              <w:rPr>
                <w:spacing w:val="-6"/>
              </w:rPr>
              <w:t>存在弊病的服装样品进行修正，具备质</w:t>
            </w:r>
            <w:r>
              <w:rPr>
                <w:spacing w:val="13"/>
              </w:rPr>
              <w:t xml:space="preserve"> </w:t>
            </w:r>
            <w:r>
              <w:rPr>
                <w:spacing w:val="-1"/>
              </w:rPr>
              <w:t>量控制与检测的能力。</w:t>
            </w:r>
          </w:p>
        </w:tc>
        <w:tc>
          <w:tcPr>
            <w:tcW w:w="2110"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Merge w:val="continue"/>
            <w:tcBorders>
              <w:top w:val="nil"/>
            </w:tcBorders>
            <w:vAlign w:val="top"/>
          </w:tcPr>
          <w:p>
            <w:pPr>
              <w:rPr>
                <w:rFonts w:ascii="Arial"/>
                <w:sz w:val="21"/>
              </w:rPr>
            </w:pPr>
          </w:p>
        </w:tc>
        <w:tc>
          <w:tcPr>
            <w:tcW w:w="4428" w:type="dxa"/>
            <w:vAlign w:val="top"/>
          </w:tcPr>
          <w:p>
            <w:pPr>
              <w:pStyle w:val="6"/>
              <w:spacing w:before="48" w:line="214" w:lineRule="auto"/>
              <w:ind w:left="122"/>
            </w:pPr>
            <w:r>
              <w:rPr>
                <w:spacing w:val="-2"/>
              </w:rPr>
              <w:t>能对修正后的纸样进行拓板并放缝</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tcBorders>
            <w:vAlign w:val="top"/>
          </w:tcPr>
          <w:p>
            <w:pPr>
              <w:rPr>
                <w:rFonts w:ascii="Arial"/>
                <w:sz w:val="21"/>
              </w:rPr>
            </w:pPr>
          </w:p>
        </w:tc>
        <w:tc>
          <w:tcPr>
            <w:tcW w:w="1701" w:type="dxa"/>
            <w:vAlign w:val="top"/>
          </w:tcPr>
          <w:p>
            <w:pPr>
              <w:pStyle w:val="6"/>
              <w:spacing w:before="50" w:line="234" w:lineRule="auto"/>
              <w:ind w:left="112" w:right="107" w:firstLine="11"/>
            </w:pPr>
            <w:r>
              <w:rPr>
                <w:spacing w:val="-14"/>
              </w:rPr>
              <w:t>（4）手工样板</w:t>
            </w:r>
            <w:r>
              <w:rPr>
                <w:spacing w:val="1"/>
              </w:rPr>
              <w:t xml:space="preserve"> </w:t>
            </w:r>
            <w:r>
              <w:rPr>
                <w:spacing w:val="-5"/>
              </w:rPr>
              <w:t>推挡</w:t>
            </w:r>
          </w:p>
        </w:tc>
        <w:tc>
          <w:tcPr>
            <w:tcW w:w="4428" w:type="dxa"/>
            <w:vAlign w:val="top"/>
          </w:tcPr>
          <w:p>
            <w:pPr>
              <w:pStyle w:val="6"/>
              <w:spacing w:before="214" w:line="219" w:lineRule="auto"/>
              <w:ind w:left="122"/>
            </w:pPr>
            <w:r>
              <w:rPr>
                <w:spacing w:val="-2"/>
              </w:rPr>
              <w:t>能根据号型制作系列样板</w:t>
            </w:r>
          </w:p>
        </w:tc>
        <w:tc>
          <w:tcPr>
            <w:tcW w:w="4215" w:type="dxa"/>
            <w:vMerge w:val="continue"/>
            <w:tcBorders>
              <w:top w:val="nil"/>
              <w:bottom w:val="nil"/>
            </w:tcBorders>
            <w:vAlign w:val="top"/>
          </w:tcPr>
          <w:p>
            <w:pPr>
              <w:rPr>
                <w:rFonts w:ascii="Arial"/>
                <w:sz w:val="21"/>
              </w:rPr>
            </w:pPr>
          </w:p>
        </w:tc>
        <w:tc>
          <w:tcPr>
            <w:tcW w:w="2110"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8" w:hRule="atLeast"/>
        </w:trPr>
        <w:tc>
          <w:tcPr>
            <w:tcW w:w="992" w:type="dxa"/>
            <w:vMerge w:val="continue"/>
            <w:tcBorders>
              <w:top w:val="nil"/>
              <w:bottom w:val="nil"/>
            </w:tcBorders>
            <w:vAlign w:val="top"/>
          </w:tcPr>
          <w:p>
            <w:pPr>
              <w:rPr>
                <w:rFonts w:ascii="Arial"/>
                <w:sz w:val="21"/>
              </w:rPr>
            </w:pPr>
          </w:p>
        </w:tc>
        <w:tc>
          <w:tcPr>
            <w:tcW w:w="813" w:type="dxa"/>
            <w:vMerge w:val="restart"/>
            <w:tcBorders>
              <w:bottom w:val="nil"/>
            </w:tcBorders>
            <w:vAlign w:val="top"/>
          </w:tcPr>
          <w:p>
            <w:pPr>
              <w:spacing w:line="342" w:lineRule="auto"/>
              <w:rPr>
                <w:rFonts w:ascii="Arial"/>
                <w:sz w:val="21"/>
              </w:rPr>
            </w:pPr>
          </w:p>
          <w:p>
            <w:pPr>
              <w:pStyle w:val="6"/>
              <w:spacing w:before="78" w:line="227" w:lineRule="auto"/>
              <w:ind w:left="229"/>
            </w:pPr>
            <w:r>
              <w:rPr>
                <w:spacing w:val="-3"/>
              </w:rPr>
              <w:t>CAD</w:t>
            </w:r>
          </w:p>
          <w:p>
            <w:pPr>
              <w:pStyle w:val="6"/>
              <w:spacing w:line="220" w:lineRule="auto"/>
              <w:ind w:left="172"/>
            </w:pPr>
            <w:r>
              <w:rPr>
                <w:spacing w:val="-6"/>
              </w:rPr>
              <w:t>制版</w:t>
            </w:r>
          </w:p>
        </w:tc>
        <w:tc>
          <w:tcPr>
            <w:tcW w:w="1701" w:type="dxa"/>
            <w:vAlign w:val="top"/>
          </w:tcPr>
          <w:p>
            <w:pPr>
              <w:pStyle w:val="6"/>
              <w:spacing w:before="46" w:line="235" w:lineRule="auto"/>
              <w:ind w:left="113" w:right="153" w:firstLine="10"/>
            </w:pPr>
            <w:r>
              <w:rPr>
                <w:spacing w:val="-3"/>
              </w:rPr>
              <w:t>（1）CAD板型</w:t>
            </w:r>
            <w:r>
              <w:rPr>
                <w:spacing w:val="2"/>
              </w:rPr>
              <w:t xml:space="preserve"> </w:t>
            </w:r>
            <w:r>
              <w:rPr>
                <w:spacing w:val="-6"/>
              </w:rPr>
              <w:t>制作</w:t>
            </w:r>
          </w:p>
        </w:tc>
        <w:tc>
          <w:tcPr>
            <w:tcW w:w="4428" w:type="dxa"/>
            <w:vAlign w:val="top"/>
          </w:tcPr>
          <w:p>
            <w:pPr>
              <w:pStyle w:val="6"/>
              <w:spacing w:before="215" w:line="219" w:lineRule="auto"/>
              <w:ind w:left="122"/>
            </w:pPr>
            <w:r>
              <w:rPr>
                <w:spacing w:val="-2"/>
              </w:rPr>
              <w:t>能熟练运用CAD软件进行服装板型制作</w:t>
            </w:r>
          </w:p>
        </w:tc>
        <w:tc>
          <w:tcPr>
            <w:tcW w:w="4215" w:type="dxa"/>
            <w:vMerge w:val="continue"/>
            <w:tcBorders>
              <w:top w:val="nil"/>
              <w:bottom w:val="nil"/>
            </w:tcBorders>
            <w:vAlign w:val="top"/>
          </w:tcPr>
          <w:p>
            <w:pPr>
              <w:rPr>
                <w:rFonts w:ascii="Arial"/>
                <w:sz w:val="21"/>
              </w:rPr>
            </w:pPr>
          </w:p>
        </w:tc>
        <w:tc>
          <w:tcPr>
            <w:tcW w:w="2110" w:type="dxa"/>
            <w:vMerge w:val="restart"/>
            <w:tcBorders>
              <w:bottom w:val="nil"/>
            </w:tcBorders>
            <w:vAlign w:val="top"/>
          </w:tcPr>
          <w:p>
            <w:pPr>
              <w:pStyle w:val="6"/>
              <w:spacing w:before="220" w:line="220" w:lineRule="auto"/>
              <w:ind w:left="123"/>
            </w:pPr>
            <w:r>
              <w:rPr>
                <w:spacing w:val="-2"/>
              </w:rPr>
              <w:t>《服装结构制图》</w:t>
            </w:r>
          </w:p>
          <w:p>
            <w:pPr>
              <w:pStyle w:val="6"/>
              <w:spacing w:before="46" w:line="237" w:lineRule="auto"/>
              <w:ind w:left="462" w:right="151" w:hanging="294"/>
            </w:pPr>
            <w:r>
              <w:rPr>
                <w:spacing w:val="-2"/>
              </w:rPr>
              <w:t>《服装CAD版型设</w:t>
            </w:r>
            <w:r>
              <w:rPr>
                <w:spacing w:val="1"/>
              </w:rPr>
              <w:t xml:space="preserve"> </w:t>
            </w:r>
            <w:r>
              <w:rPr>
                <w:spacing w:val="-2"/>
              </w:rPr>
              <w:t>计与制作》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992" w:type="dxa"/>
            <w:vMerge w:val="continue"/>
            <w:tcBorders>
              <w:top w:val="nil"/>
            </w:tcBorders>
            <w:vAlign w:val="top"/>
          </w:tcPr>
          <w:p>
            <w:pPr>
              <w:rPr>
                <w:rFonts w:ascii="Arial"/>
                <w:sz w:val="21"/>
              </w:rPr>
            </w:pPr>
          </w:p>
        </w:tc>
        <w:tc>
          <w:tcPr>
            <w:tcW w:w="813" w:type="dxa"/>
            <w:vMerge w:val="continue"/>
            <w:tcBorders>
              <w:top w:val="nil"/>
            </w:tcBorders>
            <w:vAlign w:val="top"/>
          </w:tcPr>
          <w:p>
            <w:pPr>
              <w:rPr>
                <w:rFonts w:ascii="Arial"/>
                <w:sz w:val="21"/>
              </w:rPr>
            </w:pPr>
          </w:p>
        </w:tc>
        <w:tc>
          <w:tcPr>
            <w:tcW w:w="1701" w:type="dxa"/>
            <w:vAlign w:val="top"/>
          </w:tcPr>
          <w:p>
            <w:pPr>
              <w:pStyle w:val="6"/>
              <w:spacing w:before="48" w:line="235" w:lineRule="auto"/>
              <w:ind w:left="112" w:right="153" w:firstLine="11"/>
            </w:pPr>
            <w:r>
              <w:rPr>
                <w:spacing w:val="-3"/>
              </w:rPr>
              <w:t>（2）CAD放码</w:t>
            </w:r>
            <w:r>
              <w:rPr>
                <w:spacing w:val="2"/>
              </w:rPr>
              <w:t xml:space="preserve"> </w:t>
            </w:r>
            <w:r>
              <w:rPr>
                <w:spacing w:val="-5"/>
              </w:rPr>
              <w:t>排料</w:t>
            </w:r>
          </w:p>
        </w:tc>
        <w:tc>
          <w:tcPr>
            <w:tcW w:w="4428" w:type="dxa"/>
            <w:vAlign w:val="top"/>
          </w:tcPr>
          <w:p>
            <w:pPr>
              <w:pStyle w:val="6"/>
              <w:spacing w:before="48" w:line="235" w:lineRule="auto"/>
              <w:ind w:left="112" w:right="119" w:firstLine="9"/>
            </w:pPr>
            <w:r>
              <w:rPr>
                <w:spacing w:val="-1"/>
              </w:rPr>
              <w:t>能熟练运用CAD软件进行服装样板放码与</w:t>
            </w:r>
            <w:r>
              <w:t xml:space="preserve"> </w:t>
            </w:r>
            <w:r>
              <w:rPr>
                <w:spacing w:val="-5"/>
              </w:rPr>
              <w:t>排料</w:t>
            </w:r>
          </w:p>
        </w:tc>
        <w:tc>
          <w:tcPr>
            <w:tcW w:w="4215" w:type="dxa"/>
            <w:vMerge w:val="continue"/>
            <w:tcBorders>
              <w:top w:val="nil"/>
              <w:bottom w:val="nil"/>
            </w:tcBorders>
            <w:vAlign w:val="top"/>
          </w:tcPr>
          <w:p>
            <w:pPr>
              <w:rPr>
                <w:rFonts w:ascii="Arial"/>
                <w:sz w:val="21"/>
              </w:rPr>
            </w:pPr>
          </w:p>
        </w:tc>
        <w:tc>
          <w:tcPr>
            <w:tcW w:w="2110"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8" w:hRule="atLeast"/>
        </w:trPr>
        <w:tc>
          <w:tcPr>
            <w:tcW w:w="992" w:type="dxa"/>
            <w:vMerge w:val="restart"/>
            <w:tcBorders>
              <w:bottom w:val="nil"/>
            </w:tcBorders>
            <w:vAlign w:val="top"/>
          </w:tcPr>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pStyle w:val="6"/>
              <w:spacing w:before="78" w:line="238" w:lineRule="auto"/>
              <w:ind w:left="117" w:right="159"/>
            </w:pPr>
            <w:r>
              <w:rPr>
                <w:spacing w:val="-4"/>
              </w:rPr>
              <w:t>服装样</w:t>
            </w:r>
            <w:r>
              <w:rPr>
                <w:spacing w:val="1"/>
              </w:rPr>
              <w:t xml:space="preserve"> </w:t>
            </w:r>
            <w:r>
              <w:rPr>
                <w:spacing w:val="-4"/>
              </w:rPr>
              <w:t>衣制作</w:t>
            </w:r>
          </w:p>
        </w:tc>
        <w:tc>
          <w:tcPr>
            <w:tcW w:w="813" w:type="dxa"/>
            <w:vMerge w:val="restart"/>
            <w:tcBorders>
              <w:bottom w:val="nil"/>
            </w:tcBorders>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6"/>
              <w:spacing w:before="78" w:line="333" w:lineRule="exact"/>
              <w:ind w:left="115"/>
            </w:pPr>
            <w:r>
              <w:rPr>
                <w:spacing w:val="-6"/>
                <w:position w:val="6"/>
              </w:rPr>
              <w:t>裁制</w:t>
            </w:r>
          </w:p>
          <w:p>
            <w:pPr>
              <w:pStyle w:val="6"/>
              <w:spacing w:before="1" w:line="220" w:lineRule="auto"/>
              <w:ind w:left="116"/>
            </w:pPr>
            <w:r>
              <w:rPr>
                <w:spacing w:val="-6"/>
              </w:rPr>
              <w:t>准备</w:t>
            </w:r>
          </w:p>
        </w:tc>
        <w:tc>
          <w:tcPr>
            <w:tcW w:w="1701" w:type="dxa"/>
            <w:vAlign w:val="top"/>
          </w:tcPr>
          <w:p>
            <w:pPr>
              <w:pStyle w:val="6"/>
              <w:spacing w:before="49" w:line="234" w:lineRule="auto"/>
              <w:ind w:left="114" w:right="107" w:firstLine="9"/>
            </w:pPr>
            <w:r>
              <w:rPr>
                <w:spacing w:val="-14"/>
              </w:rPr>
              <w:t>（1）缝纫设备</w:t>
            </w:r>
            <w:r>
              <w:rPr>
                <w:spacing w:val="1"/>
              </w:rPr>
              <w:t xml:space="preserve"> </w:t>
            </w:r>
            <w:r>
              <w:rPr>
                <w:spacing w:val="-6"/>
              </w:rPr>
              <w:t>调试</w:t>
            </w:r>
          </w:p>
        </w:tc>
        <w:tc>
          <w:tcPr>
            <w:tcW w:w="4428" w:type="dxa"/>
            <w:vAlign w:val="top"/>
          </w:tcPr>
          <w:p>
            <w:pPr>
              <w:pStyle w:val="6"/>
              <w:spacing w:before="215" w:line="219" w:lineRule="auto"/>
              <w:ind w:left="122"/>
            </w:pPr>
            <w:r>
              <w:rPr>
                <w:spacing w:val="-2"/>
              </w:rPr>
              <w:t>能根据工艺要求选择和调试设备</w:t>
            </w:r>
          </w:p>
        </w:tc>
        <w:tc>
          <w:tcPr>
            <w:tcW w:w="4215" w:type="dxa"/>
            <w:vMerge w:val="continue"/>
            <w:tcBorders>
              <w:top w:val="nil"/>
              <w:bottom w:val="nil"/>
            </w:tcBorders>
            <w:vAlign w:val="top"/>
          </w:tcPr>
          <w:p>
            <w:pPr>
              <w:rPr>
                <w:rFonts w:ascii="Arial"/>
                <w:sz w:val="21"/>
              </w:rPr>
            </w:pPr>
          </w:p>
        </w:tc>
        <w:tc>
          <w:tcPr>
            <w:tcW w:w="2110" w:type="dxa"/>
            <w:vMerge w:val="restart"/>
            <w:tcBorders>
              <w:bottom w:val="nil"/>
            </w:tcBorders>
            <w:vAlign w:val="top"/>
          </w:tcPr>
          <w:p>
            <w:pPr>
              <w:spacing w:line="270" w:lineRule="auto"/>
              <w:rPr>
                <w:rFonts w:ascii="Arial"/>
                <w:sz w:val="21"/>
              </w:rPr>
            </w:pPr>
          </w:p>
          <w:p>
            <w:pPr>
              <w:spacing w:line="270" w:lineRule="auto"/>
              <w:rPr>
                <w:rFonts w:ascii="Arial"/>
                <w:sz w:val="21"/>
              </w:rPr>
            </w:pPr>
          </w:p>
          <w:p>
            <w:pPr>
              <w:spacing w:line="270" w:lineRule="auto"/>
              <w:rPr>
                <w:rFonts w:ascii="Arial"/>
                <w:sz w:val="21"/>
              </w:rPr>
            </w:pPr>
          </w:p>
          <w:p>
            <w:pPr>
              <w:pStyle w:val="6"/>
              <w:spacing w:before="78" w:line="244" w:lineRule="auto"/>
              <w:ind w:left="123" w:right="91"/>
              <w:jc w:val="both"/>
            </w:pPr>
            <w:r>
              <w:rPr>
                <w:spacing w:val="-4"/>
              </w:rPr>
              <w:t>《服装工艺基础》</w:t>
            </w:r>
            <w:r>
              <w:rPr>
                <w:spacing w:val="1"/>
              </w:rPr>
              <w:t xml:space="preserve"> </w:t>
            </w:r>
            <w:r>
              <w:rPr>
                <w:spacing w:val="-4"/>
              </w:rPr>
              <w:t>《服装结构制图》</w:t>
            </w:r>
            <w:r>
              <w:rPr>
                <w:spacing w:val="1"/>
              </w:rPr>
              <w:t xml:space="preserve"> </w:t>
            </w:r>
            <w:r>
              <w:rPr>
                <w:spacing w:val="-4"/>
              </w:rPr>
              <w:t>《服装缝制工艺》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Merge w:val="restart"/>
            <w:tcBorders>
              <w:bottom w:val="nil"/>
            </w:tcBorders>
            <w:vAlign w:val="top"/>
          </w:tcPr>
          <w:p>
            <w:pPr>
              <w:spacing w:line="307" w:lineRule="auto"/>
              <w:rPr>
                <w:rFonts w:ascii="Arial"/>
                <w:sz w:val="21"/>
              </w:rPr>
            </w:pPr>
          </w:p>
          <w:p>
            <w:pPr>
              <w:pStyle w:val="6"/>
              <w:spacing w:before="78" w:line="238" w:lineRule="auto"/>
              <w:ind w:left="112" w:right="107" w:firstLine="11"/>
            </w:pPr>
            <w:r>
              <w:rPr>
                <w:spacing w:val="-14"/>
              </w:rPr>
              <w:t>（2）材料复核</w:t>
            </w:r>
            <w:r>
              <w:rPr>
                <w:spacing w:val="1"/>
              </w:rPr>
              <w:t xml:space="preserve"> </w:t>
            </w:r>
            <w:r>
              <w:rPr>
                <w:spacing w:val="-5"/>
              </w:rPr>
              <w:t>检查</w:t>
            </w:r>
          </w:p>
        </w:tc>
        <w:tc>
          <w:tcPr>
            <w:tcW w:w="4428" w:type="dxa"/>
            <w:vAlign w:val="top"/>
          </w:tcPr>
          <w:p>
            <w:pPr>
              <w:pStyle w:val="6"/>
              <w:spacing w:before="50" w:line="234" w:lineRule="auto"/>
              <w:ind w:left="112" w:right="239" w:firstLine="9"/>
            </w:pPr>
            <w:r>
              <w:rPr>
                <w:spacing w:val="-2"/>
              </w:rPr>
              <w:t>能根据质量标准检查各类材料是否存在</w:t>
            </w:r>
            <w:r>
              <w:rPr>
                <w:spacing w:val="14"/>
              </w:rPr>
              <w:t xml:space="preserve"> </w:t>
            </w:r>
            <w:r>
              <w:rPr>
                <w:spacing w:val="-2"/>
              </w:rPr>
              <w:t>残疵和污损</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8"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Merge w:val="continue"/>
            <w:tcBorders>
              <w:top w:val="nil"/>
            </w:tcBorders>
            <w:vAlign w:val="top"/>
          </w:tcPr>
          <w:p>
            <w:pPr>
              <w:rPr>
                <w:rFonts w:ascii="Arial"/>
                <w:sz w:val="21"/>
              </w:rPr>
            </w:pPr>
          </w:p>
        </w:tc>
        <w:tc>
          <w:tcPr>
            <w:tcW w:w="4428" w:type="dxa"/>
            <w:vAlign w:val="top"/>
          </w:tcPr>
          <w:p>
            <w:pPr>
              <w:pStyle w:val="6"/>
              <w:spacing w:before="52" w:line="233" w:lineRule="auto"/>
              <w:ind w:left="114" w:right="105" w:firstLine="7"/>
            </w:pPr>
            <w:r>
              <w:rPr>
                <w:spacing w:val="-2"/>
              </w:rPr>
              <w:t>能根据要求复核样板数量并检查样板丝</w:t>
            </w:r>
            <w:r>
              <w:rPr>
                <w:spacing w:val="7"/>
              </w:rPr>
              <w:t xml:space="preserve">  </w:t>
            </w:r>
            <w:r>
              <w:rPr>
                <w:spacing w:val="-7"/>
              </w:rPr>
              <w:t>缕方向、眼刀、钻眼等标记是否正确齐全</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tcBorders>
            <w:vAlign w:val="top"/>
          </w:tcPr>
          <w:p>
            <w:pPr>
              <w:rPr>
                <w:rFonts w:ascii="Arial"/>
                <w:sz w:val="21"/>
              </w:rPr>
            </w:pPr>
          </w:p>
        </w:tc>
        <w:tc>
          <w:tcPr>
            <w:tcW w:w="1701" w:type="dxa"/>
            <w:vAlign w:val="top"/>
          </w:tcPr>
          <w:p>
            <w:pPr>
              <w:pStyle w:val="6"/>
              <w:spacing w:before="53" w:line="233" w:lineRule="auto"/>
              <w:ind w:left="113" w:right="107" w:firstLine="10"/>
            </w:pPr>
            <w:r>
              <w:rPr>
                <w:spacing w:val="-14"/>
              </w:rPr>
              <w:t>（3）制定工序</w:t>
            </w:r>
            <w:r>
              <w:rPr>
                <w:spacing w:val="1"/>
              </w:rPr>
              <w:t xml:space="preserve"> </w:t>
            </w:r>
            <w:r>
              <w:rPr>
                <w:spacing w:val="-6"/>
              </w:rPr>
              <w:t>流程</w:t>
            </w:r>
          </w:p>
        </w:tc>
        <w:tc>
          <w:tcPr>
            <w:tcW w:w="4428" w:type="dxa"/>
            <w:vAlign w:val="top"/>
          </w:tcPr>
          <w:p>
            <w:pPr>
              <w:pStyle w:val="6"/>
              <w:spacing w:before="218" w:line="219" w:lineRule="auto"/>
              <w:ind w:left="122"/>
            </w:pPr>
            <w:r>
              <w:rPr>
                <w:spacing w:val="-7"/>
              </w:rPr>
              <w:t>能根据款式特征，编制服装缝制工序流程</w:t>
            </w:r>
          </w:p>
        </w:tc>
        <w:tc>
          <w:tcPr>
            <w:tcW w:w="4215" w:type="dxa"/>
            <w:vMerge w:val="continue"/>
            <w:tcBorders>
              <w:top w:val="nil"/>
              <w:bottom w:val="nil"/>
            </w:tcBorders>
            <w:vAlign w:val="top"/>
          </w:tcPr>
          <w:p>
            <w:pPr>
              <w:rPr>
                <w:rFonts w:ascii="Arial"/>
                <w:sz w:val="21"/>
              </w:rPr>
            </w:pPr>
          </w:p>
        </w:tc>
        <w:tc>
          <w:tcPr>
            <w:tcW w:w="2110"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trPr>
        <w:tc>
          <w:tcPr>
            <w:tcW w:w="992" w:type="dxa"/>
            <w:vMerge w:val="continue"/>
            <w:tcBorders>
              <w:top w:val="nil"/>
              <w:bottom w:val="nil"/>
            </w:tcBorders>
            <w:vAlign w:val="top"/>
          </w:tcPr>
          <w:p>
            <w:pPr>
              <w:rPr>
                <w:rFonts w:ascii="Arial"/>
                <w:sz w:val="21"/>
              </w:rPr>
            </w:pPr>
          </w:p>
        </w:tc>
        <w:tc>
          <w:tcPr>
            <w:tcW w:w="813" w:type="dxa"/>
            <w:vMerge w:val="restart"/>
            <w:tcBorders>
              <w:bottom w:val="nil"/>
            </w:tcBorders>
            <w:vAlign w:val="top"/>
          </w:tcPr>
          <w:p>
            <w:pPr>
              <w:spacing w:line="314" w:lineRule="auto"/>
              <w:rPr>
                <w:rFonts w:ascii="Arial"/>
                <w:sz w:val="21"/>
              </w:rPr>
            </w:pPr>
          </w:p>
          <w:p>
            <w:pPr>
              <w:pStyle w:val="6"/>
              <w:spacing w:before="78" w:line="331" w:lineRule="exact"/>
              <w:ind w:left="113"/>
            </w:pPr>
            <w:r>
              <w:rPr>
                <w:spacing w:val="-5"/>
                <w:position w:val="6"/>
              </w:rPr>
              <w:t>样衣</w:t>
            </w:r>
          </w:p>
          <w:p>
            <w:pPr>
              <w:pStyle w:val="6"/>
              <w:spacing w:line="220" w:lineRule="auto"/>
              <w:ind w:left="114"/>
            </w:pPr>
            <w:r>
              <w:rPr>
                <w:spacing w:val="-5"/>
              </w:rPr>
              <w:t>试制</w:t>
            </w:r>
          </w:p>
        </w:tc>
        <w:tc>
          <w:tcPr>
            <w:tcW w:w="1701" w:type="dxa"/>
            <w:vMerge w:val="restart"/>
            <w:tcBorders>
              <w:bottom w:val="nil"/>
            </w:tcBorders>
            <w:vAlign w:val="top"/>
          </w:tcPr>
          <w:p>
            <w:pPr>
              <w:pStyle w:val="6"/>
              <w:spacing w:before="55" w:line="236" w:lineRule="auto"/>
              <w:ind w:left="112" w:right="107" w:firstLine="11"/>
            </w:pPr>
            <w:r>
              <w:rPr>
                <w:spacing w:val="-14"/>
              </w:rPr>
              <w:t>（1）算料裁剪</w:t>
            </w:r>
            <w:r>
              <w:rPr>
                <w:spacing w:val="1"/>
              </w:rPr>
              <w:t xml:space="preserve"> </w:t>
            </w:r>
            <w:r>
              <w:rPr>
                <w:spacing w:val="-5"/>
              </w:rPr>
              <w:t>配伍</w:t>
            </w:r>
          </w:p>
        </w:tc>
        <w:tc>
          <w:tcPr>
            <w:tcW w:w="4428" w:type="dxa"/>
            <w:vAlign w:val="top"/>
          </w:tcPr>
          <w:p>
            <w:pPr>
              <w:pStyle w:val="6"/>
              <w:spacing w:before="51" w:line="212" w:lineRule="auto"/>
              <w:ind w:left="122"/>
            </w:pPr>
            <w:r>
              <w:rPr>
                <w:spacing w:val="-2"/>
              </w:rPr>
              <w:t>能正确测算单件样衣用料量</w:t>
            </w:r>
          </w:p>
        </w:tc>
        <w:tc>
          <w:tcPr>
            <w:tcW w:w="4215" w:type="dxa"/>
            <w:vMerge w:val="continue"/>
            <w:tcBorders>
              <w:top w:val="nil"/>
              <w:bottom w:val="nil"/>
            </w:tcBorders>
            <w:vAlign w:val="top"/>
          </w:tcPr>
          <w:p>
            <w:pPr>
              <w:rPr>
                <w:rFonts w:ascii="Arial"/>
                <w:sz w:val="21"/>
              </w:rPr>
            </w:pPr>
          </w:p>
        </w:tc>
        <w:tc>
          <w:tcPr>
            <w:tcW w:w="2110" w:type="dxa"/>
            <w:vMerge w:val="restart"/>
            <w:tcBorders>
              <w:bottom w:val="nil"/>
            </w:tcBorders>
            <w:vAlign w:val="top"/>
          </w:tcPr>
          <w:p>
            <w:pPr>
              <w:spacing w:line="478" w:lineRule="auto"/>
              <w:rPr>
                <w:rFonts w:ascii="Arial"/>
                <w:sz w:val="21"/>
              </w:rPr>
            </w:pPr>
          </w:p>
          <w:p>
            <w:pPr>
              <w:pStyle w:val="6"/>
              <w:spacing w:before="78" w:line="220" w:lineRule="auto"/>
              <w:ind w:left="123"/>
            </w:pPr>
            <w:r>
              <w:rPr>
                <w:spacing w:val="-2"/>
              </w:rPr>
              <w:t>《服装缝制工艺》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Merge w:val="continue"/>
            <w:tcBorders>
              <w:top w:val="nil"/>
            </w:tcBorders>
            <w:vAlign w:val="top"/>
          </w:tcPr>
          <w:p>
            <w:pPr>
              <w:rPr>
                <w:rFonts w:ascii="Arial"/>
                <w:sz w:val="21"/>
              </w:rPr>
            </w:pPr>
          </w:p>
        </w:tc>
        <w:tc>
          <w:tcPr>
            <w:tcW w:w="4428" w:type="dxa"/>
            <w:vAlign w:val="top"/>
          </w:tcPr>
          <w:p>
            <w:pPr>
              <w:pStyle w:val="6"/>
              <w:spacing w:before="51" w:line="212" w:lineRule="auto"/>
              <w:ind w:left="122"/>
            </w:pPr>
            <w:r>
              <w:rPr>
                <w:spacing w:val="-2"/>
              </w:rPr>
              <w:t>能依据任务单要求合理进行裁剪配伍</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1" w:hRule="atLeast"/>
        </w:trPr>
        <w:tc>
          <w:tcPr>
            <w:tcW w:w="992" w:type="dxa"/>
            <w:vMerge w:val="continue"/>
            <w:tcBorders>
              <w:top w:val="nil"/>
            </w:tcBorders>
            <w:vAlign w:val="top"/>
          </w:tcPr>
          <w:p>
            <w:pPr>
              <w:rPr>
                <w:rFonts w:ascii="Arial"/>
                <w:sz w:val="21"/>
              </w:rPr>
            </w:pPr>
          </w:p>
        </w:tc>
        <w:tc>
          <w:tcPr>
            <w:tcW w:w="813" w:type="dxa"/>
            <w:vMerge w:val="continue"/>
            <w:tcBorders>
              <w:top w:val="nil"/>
            </w:tcBorders>
            <w:vAlign w:val="top"/>
          </w:tcPr>
          <w:p>
            <w:pPr>
              <w:rPr>
                <w:rFonts w:ascii="Arial"/>
                <w:sz w:val="21"/>
              </w:rPr>
            </w:pPr>
          </w:p>
        </w:tc>
        <w:tc>
          <w:tcPr>
            <w:tcW w:w="1701" w:type="dxa"/>
            <w:vAlign w:val="top"/>
          </w:tcPr>
          <w:p>
            <w:pPr>
              <w:pStyle w:val="6"/>
              <w:spacing w:before="50" w:line="235" w:lineRule="auto"/>
              <w:ind w:left="113" w:right="107" w:firstLine="10"/>
            </w:pPr>
            <w:r>
              <w:rPr>
                <w:spacing w:val="-14"/>
              </w:rPr>
              <w:t>（2）缝制熨烫</w:t>
            </w:r>
            <w:r>
              <w:rPr>
                <w:spacing w:val="1"/>
              </w:rPr>
              <w:t xml:space="preserve"> </w:t>
            </w:r>
            <w:r>
              <w:rPr>
                <w:spacing w:val="-6"/>
              </w:rPr>
              <w:t>整理</w:t>
            </w:r>
          </w:p>
        </w:tc>
        <w:tc>
          <w:tcPr>
            <w:tcW w:w="4428" w:type="dxa"/>
            <w:vAlign w:val="top"/>
          </w:tcPr>
          <w:p>
            <w:pPr>
              <w:pStyle w:val="6"/>
              <w:spacing w:before="50" w:line="235" w:lineRule="auto"/>
              <w:ind w:left="111" w:right="105" w:firstLine="10"/>
            </w:pPr>
            <w:r>
              <w:rPr>
                <w:spacing w:val="-7"/>
              </w:rPr>
              <w:t>能依据任务单要求、款式特征以及工序流</w:t>
            </w:r>
            <w:r>
              <w:t xml:space="preserve"> </w:t>
            </w:r>
            <w:r>
              <w:rPr>
                <w:spacing w:val="-2"/>
              </w:rPr>
              <w:t>程，完成缝制熨烫</w:t>
            </w:r>
          </w:p>
        </w:tc>
        <w:tc>
          <w:tcPr>
            <w:tcW w:w="4215" w:type="dxa"/>
            <w:vMerge w:val="continue"/>
            <w:tcBorders>
              <w:top w:val="nil"/>
            </w:tcBorders>
            <w:vAlign w:val="top"/>
          </w:tcPr>
          <w:p>
            <w:pPr>
              <w:rPr>
                <w:rFonts w:ascii="Arial"/>
                <w:sz w:val="21"/>
              </w:rPr>
            </w:pPr>
          </w:p>
        </w:tc>
        <w:tc>
          <w:tcPr>
            <w:tcW w:w="2110" w:type="dxa"/>
            <w:vMerge w:val="continue"/>
            <w:tcBorders>
              <w:top w:val="nil"/>
            </w:tcBorders>
            <w:vAlign w:val="top"/>
          </w:tcPr>
          <w:p>
            <w:pPr>
              <w:rPr>
                <w:rFonts w:ascii="Arial"/>
                <w:sz w:val="21"/>
              </w:rPr>
            </w:pPr>
          </w:p>
        </w:tc>
      </w:tr>
    </w:tbl>
    <w:p>
      <w:pPr>
        <w:pStyle w:val="2"/>
      </w:pPr>
    </w:p>
    <w:p>
      <w:pPr>
        <w:sectPr>
          <w:footerReference r:id="rId40" w:type="default"/>
          <w:pgSz w:w="16839" w:h="11906"/>
          <w:pgMar w:top="1012" w:right="1287" w:bottom="1632" w:left="1286" w:header="0" w:footer="1453" w:gutter="0"/>
          <w:cols w:space="720" w:num="1"/>
        </w:sectPr>
      </w:pPr>
    </w:p>
    <w:p>
      <w:pPr>
        <w:spacing w:before="20"/>
      </w:pPr>
    </w:p>
    <w:p>
      <w:pPr>
        <w:spacing w:before="20"/>
      </w:pPr>
    </w:p>
    <w:p>
      <w:pPr>
        <w:spacing w:before="20"/>
      </w:pPr>
    </w:p>
    <w:tbl>
      <w:tblPr>
        <w:tblStyle w:val="5"/>
        <w:tblW w:w="14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813"/>
        <w:gridCol w:w="1701"/>
        <w:gridCol w:w="4428"/>
        <w:gridCol w:w="4215"/>
        <w:gridCol w:w="211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42" w:hRule="atLeast"/>
        </w:trPr>
        <w:tc>
          <w:tcPr>
            <w:tcW w:w="14259" w:type="dxa"/>
            <w:gridSpan w:val="6"/>
            <w:vAlign w:val="top"/>
          </w:tcPr>
          <w:p>
            <w:pPr>
              <w:pStyle w:val="6"/>
              <w:spacing w:before="52" w:line="215" w:lineRule="auto"/>
              <w:ind w:left="3665"/>
            </w:pPr>
            <w:r>
              <w:rPr>
                <w:spacing w:val="-2"/>
                <w14:textOutline w14:w="4358" w14:cap="sq" w14:cmpd="sng">
                  <w14:solidFill>
                    <w14:srgbClr w14:val="000000"/>
                  </w14:solidFill>
                  <w14:prstDash w14:val="solid"/>
                  <w14:bevel/>
                </w14:textOutline>
              </w:rPr>
              <w:t>中等职业学校服装设计与工艺专业“工作任务与职业能力</w:t>
            </w:r>
            <w:r>
              <w:rPr>
                <w:spacing w:val="-69"/>
              </w:rPr>
              <w:t xml:space="preserve"> </w:t>
            </w:r>
            <w:r>
              <w:rPr>
                <w:spacing w:val="-2"/>
                <w14:textOutline w14:w="4358" w14:cap="sq" w14:cmpd="sng">
                  <w14:solidFill>
                    <w14:srgbClr w14:val="000000"/>
                  </w14:solidFill>
                  <w14:prstDash w14:val="solid"/>
                  <w14:bevel/>
                </w14:textOutline>
              </w:rPr>
              <w:t>”分析表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992" w:type="dxa"/>
            <w:vAlign w:val="top"/>
          </w:tcPr>
          <w:p>
            <w:pPr>
              <w:pStyle w:val="6"/>
              <w:spacing w:before="45" w:line="334" w:lineRule="exact"/>
              <w:ind w:left="262"/>
            </w:pPr>
            <w:r>
              <w:rPr>
                <w:spacing w:val="-6"/>
                <w:position w:val="6"/>
                <w14:textOutline w14:w="4358" w14:cap="sq" w14:cmpd="sng">
                  <w14:solidFill>
                    <w14:srgbClr w14:val="000000"/>
                  </w14:solidFill>
                  <w14:prstDash w14:val="solid"/>
                  <w14:bevel/>
                </w14:textOutline>
              </w:rPr>
              <w:t>职业</w:t>
            </w:r>
          </w:p>
          <w:p>
            <w:pPr>
              <w:pStyle w:val="6"/>
              <w:spacing w:line="215" w:lineRule="auto"/>
              <w:ind w:left="287"/>
            </w:pPr>
            <w:r>
              <w:rPr>
                <w:spacing w:val="-18"/>
                <w14:textOutline w14:w="4358" w14:cap="sq" w14:cmpd="sng">
                  <w14:solidFill>
                    <w14:srgbClr w14:val="000000"/>
                  </w14:solidFill>
                  <w14:prstDash w14:val="solid"/>
                  <w14:bevel/>
                </w14:textOutline>
              </w:rPr>
              <w:t>岗位</w:t>
            </w:r>
          </w:p>
        </w:tc>
        <w:tc>
          <w:tcPr>
            <w:tcW w:w="2514" w:type="dxa"/>
            <w:gridSpan w:val="2"/>
            <w:vAlign w:val="top"/>
          </w:tcPr>
          <w:p>
            <w:pPr>
              <w:pStyle w:val="6"/>
              <w:spacing w:before="214" w:line="219" w:lineRule="auto"/>
              <w:ind w:left="781"/>
            </w:pPr>
            <w:r>
              <w:rPr>
                <w:spacing w:val="-3"/>
                <w14:textOutline w14:w="4358" w14:cap="sq" w14:cmpd="sng">
                  <w14:solidFill>
                    <w14:srgbClr w14:val="000000"/>
                  </w14:solidFill>
                  <w14:prstDash w14:val="solid"/>
                  <w14:bevel/>
                </w14:textOutline>
              </w:rPr>
              <w:t>工作任务</w:t>
            </w:r>
          </w:p>
        </w:tc>
        <w:tc>
          <w:tcPr>
            <w:tcW w:w="4428" w:type="dxa"/>
            <w:vAlign w:val="top"/>
          </w:tcPr>
          <w:p>
            <w:pPr>
              <w:pStyle w:val="6"/>
              <w:spacing w:before="213" w:line="221" w:lineRule="auto"/>
              <w:ind w:left="1741"/>
            </w:pPr>
            <w:r>
              <w:rPr>
                <w:spacing w:val="-2"/>
                <w14:textOutline w14:w="4358" w14:cap="sq" w14:cmpd="sng">
                  <w14:solidFill>
                    <w14:srgbClr w14:val="000000"/>
                  </w14:solidFill>
                  <w14:prstDash w14:val="solid"/>
                  <w14:bevel/>
                </w14:textOutline>
              </w:rPr>
              <w:t>职业技能</w:t>
            </w:r>
          </w:p>
        </w:tc>
        <w:tc>
          <w:tcPr>
            <w:tcW w:w="4215" w:type="dxa"/>
            <w:vAlign w:val="top"/>
          </w:tcPr>
          <w:p>
            <w:pPr>
              <w:pStyle w:val="6"/>
              <w:spacing w:before="214" w:line="219" w:lineRule="auto"/>
              <w:ind w:left="1401"/>
            </w:pPr>
            <w:r>
              <w:rPr>
                <w:spacing w:val="-3"/>
                <w14:textOutline w14:w="4358" w14:cap="sq" w14:cmpd="sng">
                  <w14:solidFill>
                    <w14:srgbClr w14:val="000000"/>
                  </w14:solidFill>
                  <w14:prstDash w14:val="solid"/>
                  <w14:bevel/>
                </w14:textOutline>
              </w:rPr>
              <w:t>能力整合排序</w:t>
            </w:r>
          </w:p>
        </w:tc>
        <w:tc>
          <w:tcPr>
            <w:tcW w:w="2110" w:type="dxa"/>
            <w:vAlign w:val="top"/>
          </w:tcPr>
          <w:p>
            <w:pPr>
              <w:pStyle w:val="6"/>
              <w:spacing w:before="213" w:line="220" w:lineRule="auto"/>
              <w:ind w:left="579"/>
            </w:pPr>
            <w:r>
              <w:rPr>
                <w:spacing w:val="-2"/>
                <w14:textOutline w14:w="4358" w14:cap="sq" w14:cmpd="sng">
                  <w14:solidFill>
                    <w14:srgbClr w14:val="000000"/>
                  </w14:solidFill>
                  <w14:prstDash w14:val="solid"/>
                  <w14:bevel/>
                </w14:textOutline>
              </w:rPr>
              <w:t>课程设置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8" w:hRule="atLeast"/>
        </w:trPr>
        <w:tc>
          <w:tcPr>
            <w:tcW w:w="992" w:type="dxa"/>
            <w:vMerge w:val="restart"/>
            <w:tcBorders>
              <w:bottom w:val="nil"/>
            </w:tcBorders>
            <w:vAlign w:val="top"/>
          </w:tcPr>
          <w:p>
            <w:pPr>
              <w:rPr>
                <w:rFonts w:ascii="Arial"/>
                <w:sz w:val="21"/>
              </w:rPr>
            </w:pPr>
          </w:p>
        </w:tc>
        <w:tc>
          <w:tcPr>
            <w:tcW w:w="813" w:type="dxa"/>
            <w:vMerge w:val="restart"/>
            <w:tcBorders>
              <w:bottom w:val="nil"/>
            </w:tcBorders>
            <w:vAlign w:val="top"/>
          </w:tcPr>
          <w:p>
            <w:pPr>
              <w:rPr>
                <w:rFonts w:ascii="Arial"/>
                <w:sz w:val="21"/>
              </w:rPr>
            </w:pPr>
          </w:p>
        </w:tc>
        <w:tc>
          <w:tcPr>
            <w:tcW w:w="1701" w:type="dxa"/>
            <w:vMerge w:val="restart"/>
            <w:tcBorders>
              <w:bottom w:val="nil"/>
            </w:tcBorders>
            <w:vAlign w:val="top"/>
          </w:tcPr>
          <w:p>
            <w:pPr>
              <w:rPr>
                <w:rFonts w:ascii="Arial"/>
                <w:sz w:val="21"/>
              </w:rPr>
            </w:pPr>
          </w:p>
        </w:tc>
        <w:tc>
          <w:tcPr>
            <w:tcW w:w="4428" w:type="dxa"/>
            <w:vAlign w:val="top"/>
          </w:tcPr>
          <w:p>
            <w:pPr>
              <w:pStyle w:val="6"/>
              <w:spacing w:before="46" w:line="235" w:lineRule="auto"/>
              <w:ind w:left="113" w:right="239" w:firstLine="8"/>
            </w:pPr>
            <w:r>
              <w:rPr>
                <w:spacing w:val="-2"/>
              </w:rPr>
              <w:t>能根据质量标准和工艺要求采取质量控</w:t>
            </w:r>
            <w:r>
              <w:rPr>
                <w:spacing w:val="14"/>
              </w:rPr>
              <w:t xml:space="preserve"> </w:t>
            </w:r>
            <w:r>
              <w:rPr>
                <w:spacing w:val="-1"/>
              </w:rPr>
              <w:t>制措施并及时修正质量弊端</w:t>
            </w:r>
          </w:p>
        </w:tc>
        <w:tc>
          <w:tcPr>
            <w:tcW w:w="4215" w:type="dxa"/>
            <w:vMerge w:val="restart"/>
            <w:tcBorders>
              <w:bottom w:val="nil"/>
            </w:tcBorders>
            <w:vAlign w:val="top"/>
          </w:tcPr>
          <w:p>
            <w:pPr>
              <w:pStyle w:val="6"/>
              <w:spacing w:before="45" w:line="219" w:lineRule="auto"/>
              <w:ind w:left="126"/>
            </w:pPr>
            <w:r>
              <w:rPr>
                <w:spacing w:val="-3"/>
              </w:rPr>
              <w:t>（3）服装陈列能力：</w:t>
            </w:r>
          </w:p>
          <w:p>
            <w:pPr>
              <w:pStyle w:val="6"/>
              <w:spacing w:before="49" w:line="249" w:lineRule="auto"/>
              <w:ind w:left="113" w:right="82" w:firstLine="11"/>
            </w:pPr>
            <w:r>
              <w:rPr>
                <w:spacing w:val="-5"/>
              </w:rPr>
              <w:t>能根据卖场（专卖店）销售品牌特点，</w:t>
            </w:r>
            <w:r>
              <w:rPr>
                <w:spacing w:val="6"/>
              </w:rPr>
              <w:t xml:space="preserve"> </w:t>
            </w:r>
            <w:r>
              <w:rPr>
                <w:spacing w:val="-6"/>
              </w:rPr>
              <w:t>设计规划服饰陈列布局格调；能运用多</w:t>
            </w:r>
            <w:r>
              <w:rPr>
                <w:spacing w:val="14"/>
              </w:rPr>
              <w:t xml:space="preserve"> </w:t>
            </w:r>
            <w:r>
              <w:rPr>
                <w:spacing w:val="-6"/>
              </w:rPr>
              <w:t>种元素，营造卖场（专卖店）服饰陈列</w:t>
            </w:r>
            <w:r>
              <w:rPr>
                <w:spacing w:val="14"/>
              </w:rPr>
              <w:t xml:space="preserve"> </w:t>
            </w:r>
            <w:r>
              <w:rPr>
                <w:spacing w:val="-6"/>
              </w:rPr>
              <w:t>氛围；能根据服饰特点和营销策略进行</w:t>
            </w:r>
            <w:r>
              <w:rPr>
                <w:spacing w:val="14"/>
              </w:rPr>
              <w:t xml:space="preserve"> </w:t>
            </w:r>
            <w:r>
              <w:rPr>
                <w:spacing w:val="-6"/>
              </w:rPr>
              <w:t>橱窗陈列设计；能运用多种元素，营造</w:t>
            </w:r>
            <w:r>
              <w:rPr>
                <w:spacing w:val="14"/>
              </w:rPr>
              <w:t xml:space="preserve"> </w:t>
            </w:r>
            <w:r>
              <w:rPr>
                <w:spacing w:val="-1"/>
              </w:rPr>
              <w:t>橱窗服饰陈列氛围。</w:t>
            </w:r>
          </w:p>
          <w:p>
            <w:pPr>
              <w:pStyle w:val="6"/>
              <w:spacing w:before="49" w:line="219" w:lineRule="auto"/>
              <w:ind w:left="114"/>
            </w:pPr>
            <w:r>
              <w:rPr>
                <w:spacing w:val="-1"/>
              </w:rPr>
              <w:t>4.跨行业职业能力</w:t>
            </w:r>
          </w:p>
          <w:p>
            <w:pPr>
              <w:pStyle w:val="6"/>
              <w:spacing w:before="47" w:line="243" w:lineRule="auto"/>
              <w:ind w:left="114" w:right="103" w:firstLine="12"/>
            </w:pPr>
            <w:r>
              <w:rPr>
                <w:spacing w:val="-2"/>
              </w:rPr>
              <w:t>（1）具有适应岗位变化的能力，能根</w:t>
            </w:r>
            <w:r>
              <w:rPr>
                <w:spacing w:val="12"/>
              </w:rPr>
              <w:t xml:space="preserve"> </w:t>
            </w:r>
            <w:r>
              <w:rPr>
                <w:spacing w:val="-6"/>
              </w:rPr>
              <w:t>据职业技能等级证书制度，取得跨岗位</w:t>
            </w:r>
            <w:r>
              <w:rPr>
                <w:spacing w:val="13"/>
              </w:rPr>
              <w:t xml:space="preserve"> </w:t>
            </w:r>
            <w:r>
              <w:rPr>
                <w:spacing w:val="-1"/>
              </w:rPr>
              <w:t>职业技能等级证书。</w:t>
            </w:r>
          </w:p>
          <w:p>
            <w:pPr>
              <w:pStyle w:val="6"/>
              <w:spacing w:before="48" w:line="219" w:lineRule="auto"/>
              <w:ind w:left="126"/>
            </w:pPr>
            <w:r>
              <w:rPr>
                <w:spacing w:val="-2"/>
              </w:rPr>
              <w:t>（2）具有创新创业能力。</w:t>
            </w:r>
          </w:p>
          <w:p>
            <w:pPr>
              <w:pStyle w:val="6"/>
              <w:spacing w:before="46" w:line="219" w:lineRule="auto"/>
              <w:ind w:left="126"/>
            </w:pPr>
            <w:r>
              <w:rPr>
                <w:spacing w:val="-2"/>
              </w:rPr>
              <w:t>（3）具有一线生产管理能力</w:t>
            </w:r>
          </w:p>
        </w:tc>
        <w:tc>
          <w:tcPr>
            <w:tcW w:w="2110"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992" w:type="dxa"/>
            <w:vMerge w:val="continue"/>
            <w:tcBorders>
              <w:top w:val="nil"/>
            </w:tcBorders>
            <w:vAlign w:val="top"/>
          </w:tcPr>
          <w:p>
            <w:pPr>
              <w:rPr>
                <w:rFonts w:ascii="Arial"/>
                <w:sz w:val="21"/>
              </w:rPr>
            </w:pPr>
          </w:p>
        </w:tc>
        <w:tc>
          <w:tcPr>
            <w:tcW w:w="813" w:type="dxa"/>
            <w:vMerge w:val="continue"/>
            <w:tcBorders>
              <w:top w:val="nil"/>
            </w:tcBorders>
            <w:vAlign w:val="top"/>
          </w:tcPr>
          <w:p>
            <w:pPr>
              <w:rPr>
                <w:rFonts w:ascii="Arial"/>
                <w:sz w:val="21"/>
              </w:rPr>
            </w:pPr>
          </w:p>
        </w:tc>
        <w:tc>
          <w:tcPr>
            <w:tcW w:w="1701" w:type="dxa"/>
            <w:vMerge w:val="continue"/>
            <w:tcBorders>
              <w:top w:val="nil"/>
            </w:tcBorders>
            <w:vAlign w:val="top"/>
          </w:tcPr>
          <w:p>
            <w:pPr>
              <w:rPr>
                <w:rFonts w:ascii="Arial"/>
                <w:sz w:val="21"/>
              </w:rPr>
            </w:pPr>
          </w:p>
        </w:tc>
        <w:tc>
          <w:tcPr>
            <w:tcW w:w="4428" w:type="dxa"/>
            <w:vAlign w:val="top"/>
          </w:tcPr>
          <w:p>
            <w:pPr>
              <w:pStyle w:val="6"/>
              <w:spacing w:before="48" w:line="235" w:lineRule="auto"/>
              <w:ind w:left="116" w:right="239" w:firstLine="5"/>
            </w:pPr>
            <w:r>
              <w:rPr>
                <w:spacing w:val="-2"/>
              </w:rPr>
              <w:t>能合理整理成衣外观并正确测量规格尺</w:t>
            </w:r>
            <w:r>
              <w:rPr>
                <w:spacing w:val="14"/>
              </w:rPr>
              <w:t xml:space="preserve"> </w:t>
            </w:r>
            <w:r>
              <w:t>寸</w:t>
            </w:r>
          </w:p>
        </w:tc>
        <w:tc>
          <w:tcPr>
            <w:tcW w:w="4215" w:type="dxa"/>
            <w:vMerge w:val="continue"/>
            <w:tcBorders>
              <w:top w:val="nil"/>
              <w:bottom w:val="nil"/>
            </w:tcBorders>
            <w:vAlign w:val="top"/>
          </w:tcPr>
          <w:p>
            <w:pPr>
              <w:rPr>
                <w:rFonts w:ascii="Arial"/>
                <w:sz w:val="21"/>
              </w:rPr>
            </w:pPr>
          </w:p>
        </w:tc>
        <w:tc>
          <w:tcPr>
            <w:tcW w:w="2110"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992" w:type="dxa"/>
            <w:vMerge w:val="restart"/>
            <w:tcBorders>
              <w:bottom w:val="nil"/>
            </w:tcBorders>
            <w:vAlign w:val="top"/>
          </w:tcPr>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38" w:lineRule="auto"/>
              <w:ind w:left="121" w:right="159" w:hanging="4"/>
            </w:pPr>
            <w:r>
              <w:rPr>
                <w:spacing w:val="-4"/>
              </w:rPr>
              <w:t>服装陈</w:t>
            </w:r>
            <w:r>
              <w:rPr>
                <w:spacing w:val="1"/>
              </w:rPr>
              <w:t xml:space="preserve"> </w:t>
            </w:r>
            <w:r>
              <w:rPr>
                <w:spacing w:val="-5"/>
              </w:rPr>
              <w:t>列设计</w:t>
            </w:r>
          </w:p>
        </w:tc>
        <w:tc>
          <w:tcPr>
            <w:tcW w:w="813" w:type="dxa"/>
            <w:vMerge w:val="restart"/>
            <w:tcBorders>
              <w:bottom w:val="nil"/>
            </w:tcBorders>
            <w:vAlign w:val="top"/>
          </w:tcPr>
          <w:p>
            <w:pPr>
              <w:spacing w:line="260" w:lineRule="auto"/>
              <w:rPr>
                <w:rFonts w:ascii="Arial"/>
                <w:sz w:val="21"/>
              </w:rPr>
            </w:pPr>
          </w:p>
          <w:p>
            <w:pPr>
              <w:spacing w:line="260"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pStyle w:val="6"/>
              <w:spacing w:before="78" w:line="334" w:lineRule="exact"/>
              <w:ind w:left="115"/>
            </w:pPr>
            <w:r>
              <w:rPr>
                <w:spacing w:val="-6"/>
                <w:position w:val="6"/>
              </w:rPr>
              <w:t>制定</w:t>
            </w:r>
          </w:p>
          <w:p>
            <w:pPr>
              <w:pStyle w:val="6"/>
              <w:spacing w:line="220" w:lineRule="auto"/>
              <w:ind w:left="121"/>
            </w:pPr>
            <w:r>
              <w:rPr>
                <w:spacing w:val="-9"/>
              </w:rPr>
              <w:t>营销</w:t>
            </w:r>
          </w:p>
          <w:p>
            <w:pPr>
              <w:pStyle w:val="6"/>
              <w:spacing w:before="45" w:line="220" w:lineRule="auto"/>
              <w:ind w:left="116"/>
            </w:pPr>
            <w:r>
              <w:rPr>
                <w:spacing w:val="-6"/>
              </w:rPr>
              <w:t>策略</w:t>
            </w:r>
          </w:p>
        </w:tc>
        <w:tc>
          <w:tcPr>
            <w:tcW w:w="1701" w:type="dxa"/>
            <w:vAlign w:val="top"/>
          </w:tcPr>
          <w:p>
            <w:pPr>
              <w:pStyle w:val="6"/>
              <w:spacing w:before="214" w:line="219" w:lineRule="auto"/>
              <w:ind w:left="123"/>
            </w:pPr>
            <w:r>
              <w:rPr>
                <w:spacing w:val="-14"/>
              </w:rPr>
              <w:t>（1）市场分析</w:t>
            </w:r>
          </w:p>
        </w:tc>
        <w:tc>
          <w:tcPr>
            <w:tcW w:w="4428" w:type="dxa"/>
            <w:vAlign w:val="top"/>
          </w:tcPr>
          <w:p>
            <w:pPr>
              <w:pStyle w:val="6"/>
              <w:spacing w:before="48" w:line="235" w:lineRule="auto"/>
              <w:ind w:left="112" w:right="239" w:firstLine="9"/>
            </w:pPr>
            <w:r>
              <w:rPr>
                <w:spacing w:val="-2"/>
              </w:rPr>
              <w:t>能根据调研资料进行正确的市场需求评</w:t>
            </w:r>
            <w:r>
              <w:rPr>
                <w:spacing w:val="14"/>
              </w:rPr>
              <w:t xml:space="preserve"> </w:t>
            </w:r>
            <w:r>
              <w:rPr>
                <w:spacing w:val="-1"/>
              </w:rPr>
              <w:t>估；能正确预测市场走向</w:t>
            </w:r>
          </w:p>
        </w:tc>
        <w:tc>
          <w:tcPr>
            <w:tcW w:w="4215" w:type="dxa"/>
            <w:vMerge w:val="continue"/>
            <w:tcBorders>
              <w:top w:val="nil"/>
              <w:bottom w:val="nil"/>
            </w:tcBorders>
            <w:vAlign w:val="top"/>
          </w:tcPr>
          <w:p>
            <w:pPr>
              <w:rPr>
                <w:rFonts w:ascii="Arial"/>
                <w:sz w:val="21"/>
              </w:rPr>
            </w:pPr>
          </w:p>
        </w:tc>
        <w:tc>
          <w:tcPr>
            <w:tcW w:w="2110" w:type="dxa"/>
            <w:vMerge w:val="restart"/>
            <w:tcBorders>
              <w:bottom w:val="nil"/>
            </w:tcBorders>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6"/>
              <w:spacing w:before="78" w:line="237" w:lineRule="auto"/>
              <w:ind w:left="123" w:right="91"/>
            </w:pPr>
            <w:r>
              <w:rPr>
                <w:spacing w:val="-4"/>
              </w:rPr>
              <w:t>《服装陈列设计》</w:t>
            </w:r>
            <w:r>
              <w:rPr>
                <w:spacing w:val="1"/>
              </w:rPr>
              <w:t xml:space="preserve"> </w:t>
            </w:r>
            <w:r>
              <w:rPr>
                <w:spacing w:val="-4"/>
              </w:rPr>
              <w:t>《服装市场营销》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Align w:val="top"/>
          </w:tcPr>
          <w:p>
            <w:pPr>
              <w:spacing w:line="299" w:lineRule="auto"/>
              <w:rPr>
                <w:rFonts w:ascii="Arial"/>
                <w:sz w:val="21"/>
              </w:rPr>
            </w:pPr>
          </w:p>
          <w:p>
            <w:pPr>
              <w:pStyle w:val="6"/>
              <w:spacing w:before="78" w:line="220" w:lineRule="auto"/>
              <w:ind w:left="123"/>
            </w:pPr>
            <w:r>
              <w:rPr>
                <w:spacing w:val="-14"/>
              </w:rPr>
              <w:t>（2）客户分析</w:t>
            </w:r>
          </w:p>
        </w:tc>
        <w:tc>
          <w:tcPr>
            <w:tcW w:w="4428" w:type="dxa"/>
            <w:vAlign w:val="top"/>
          </w:tcPr>
          <w:p>
            <w:pPr>
              <w:pStyle w:val="6"/>
              <w:spacing w:before="50" w:line="241" w:lineRule="auto"/>
              <w:ind w:left="112" w:right="105" w:firstLine="9"/>
            </w:pPr>
            <w:r>
              <w:rPr>
                <w:spacing w:val="-2"/>
              </w:rPr>
              <w:t>能正确评估产品特定消费群体的个性特</w:t>
            </w:r>
            <w:r>
              <w:rPr>
                <w:spacing w:val="7"/>
              </w:rPr>
              <w:t xml:space="preserve">  </w:t>
            </w:r>
            <w:r>
              <w:rPr>
                <w:spacing w:val="-7"/>
              </w:rPr>
              <w:t>点和购买能力；能合理预估产品特定消费</w:t>
            </w:r>
            <w:r>
              <w:rPr>
                <w:spacing w:val="10"/>
              </w:rPr>
              <w:t xml:space="preserve"> </w:t>
            </w:r>
            <w:r>
              <w:rPr>
                <w:spacing w:val="-1"/>
              </w:rPr>
              <w:t>群体的审美情趣和消费心理</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Align w:val="top"/>
          </w:tcPr>
          <w:p>
            <w:pPr>
              <w:pStyle w:val="6"/>
              <w:spacing w:before="214" w:line="238" w:lineRule="auto"/>
              <w:ind w:left="112" w:right="107" w:firstLine="11"/>
            </w:pPr>
            <w:r>
              <w:rPr>
                <w:spacing w:val="-14"/>
              </w:rPr>
              <w:t>（3）编制营销</w:t>
            </w:r>
            <w:r>
              <w:rPr>
                <w:spacing w:val="1"/>
              </w:rPr>
              <w:t xml:space="preserve"> </w:t>
            </w:r>
            <w:r>
              <w:rPr>
                <w:spacing w:val="-5"/>
              </w:rPr>
              <w:t>计划</w:t>
            </w:r>
          </w:p>
        </w:tc>
        <w:tc>
          <w:tcPr>
            <w:tcW w:w="4428" w:type="dxa"/>
            <w:vAlign w:val="top"/>
          </w:tcPr>
          <w:p>
            <w:pPr>
              <w:pStyle w:val="6"/>
              <w:spacing w:before="50" w:line="241" w:lineRule="auto"/>
              <w:ind w:left="112" w:right="105" w:firstLine="9"/>
              <w:jc w:val="both"/>
            </w:pPr>
            <w:r>
              <w:rPr>
                <w:spacing w:val="-7"/>
              </w:rPr>
              <w:t>能依据市场和客户分析报告，制定合理的</w:t>
            </w:r>
            <w:r>
              <w:t xml:space="preserve"> </w:t>
            </w:r>
            <w:r>
              <w:rPr>
                <w:spacing w:val="-7"/>
              </w:rPr>
              <w:t>营销计划；能根据实际情况及时调整营销</w:t>
            </w:r>
            <w:r>
              <w:rPr>
                <w:spacing w:val="10"/>
              </w:rPr>
              <w:t xml:space="preserve"> </w:t>
            </w:r>
            <w:r>
              <w:rPr>
                <w:spacing w:val="-5"/>
              </w:rPr>
              <w:t>计划</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tcBorders>
            <w:vAlign w:val="top"/>
          </w:tcPr>
          <w:p>
            <w:pPr>
              <w:rPr>
                <w:rFonts w:ascii="Arial"/>
                <w:sz w:val="21"/>
              </w:rPr>
            </w:pPr>
          </w:p>
        </w:tc>
        <w:tc>
          <w:tcPr>
            <w:tcW w:w="1701" w:type="dxa"/>
            <w:vAlign w:val="top"/>
          </w:tcPr>
          <w:p>
            <w:pPr>
              <w:pStyle w:val="6"/>
              <w:spacing w:before="216" w:line="238" w:lineRule="auto"/>
              <w:ind w:left="114" w:right="107" w:firstLine="9"/>
            </w:pPr>
            <w:r>
              <w:rPr>
                <w:spacing w:val="-14"/>
              </w:rPr>
              <w:t>（4）实施营销</w:t>
            </w:r>
            <w:r>
              <w:rPr>
                <w:spacing w:val="1"/>
              </w:rPr>
              <w:t xml:space="preserve"> </w:t>
            </w:r>
            <w:r>
              <w:rPr>
                <w:spacing w:val="-6"/>
              </w:rPr>
              <w:t>策略</w:t>
            </w:r>
          </w:p>
        </w:tc>
        <w:tc>
          <w:tcPr>
            <w:tcW w:w="4428" w:type="dxa"/>
            <w:vAlign w:val="top"/>
          </w:tcPr>
          <w:p>
            <w:pPr>
              <w:pStyle w:val="6"/>
              <w:spacing w:before="50" w:line="241" w:lineRule="auto"/>
              <w:ind w:left="114" w:right="105" w:firstLine="7"/>
            </w:pPr>
            <w:r>
              <w:rPr>
                <w:spacing w:val="-2"/>
              </w:rPr>
              <w:t>能根据营销计划采取合理措施实施营销</w:t>
            </w:r>
            <w:r>
              <w:rPr>
                <w:spacing w:val="7"/>
              </w:rPr>
              <w:t xml:space="preserve">  </w:t>
            </w:r>
            <w:r>
              <w:rPr>
                <w:spacing w:val="-7"/>
              </w:rPr>
              <w:t>策略；能根据营销效果，适时调整营销策</w:t>
            </w:r>
            <w:r>
              <w:rPr>
                <w:spacing w:val="8"/>
              </w:rPr>
              <w:t xml:space="preserve"> </w:t>
            </w:r>
            <w:r>
              <w:t>略</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32" w:hRule="atLeast"/>
        </w:trPr>
        <w:tc>
          <w:tcPr>
            <w:tcW w:w="992" w:type="dxa"/>
            <w:vMerge w:val="continue"/>
            <w:tcBorders>
              <w:top w:val="nil"/>
              <w:bottom w:val="nil"/>
            </w:tcBorders>
            <w:vAlign w:val="top"/>
          </w:tcPr>
          <w:p>
            <w:pPr>
              <w:rPr>
                <w:rFonts w:ascii="Arial"/>
                <w:sz w:val="21"/>
              </w:rPr>
            </w:pPr>
          </w:p>
        </w:tc>
        <w:tc>
          <w:tcPr>
            <w:tcW w:w="813" w:type="dxa"/>
            <w:vMerge w:val="restart"/>
            <w:tcBorders>
              <w:bottom w:val="nil"/>
            </w:tcBorders>
            <w:vAlign w:val="top"/>
          </w:tcPr>
          <w:p>
            <w:pPr>
              <w:spacing w:line="473" w:lineRule="auto"/>
              <w:rPr>
                <w:rFonts w:ascii="Arial"/>
                <w:sz w:val="21"/>
              </w:rPr>
            </w:pPr>
          </w:p>
          <w:p>
            <w:pPr>
              <w:pStyle w:val="6"/>
              <w:spacing w:before="78" w:line="331" w:lineRule="exact"/>
              <w:ind w:left="114"/>
            </w:pPr>
            <w:r>
              <w:rPr>
                <w:spacing w:val="-5"/>
                <w:position w:val="6"/>
              </w:rPr>
              <w:t>服装</w:t>
            </w:r>
          </w:p>
          <w:p>
            <w:pPr>
              <w:pStyle w:val="6"/>
              <w:spacing w:line="220" w:lineRule="auto"/>
              <w:ind w:left="114"/>
            </w:pPr>
            <w:r>
              <w:rPr>
                <w:spacing w:val="-5"/>
              </w:rPr>
              <w:t>卖场</w:t>
            </w:r>
          </w:p>
          <w:p>
            <w:pPr>
              <w:pStyle w:val="6"/>
              <w:spacing w:before="45" w:line="219" w:lineRule="auto"/>
              <w:ind w:left="119"/>
            </w:pPr>
            <w:r>
              <w:rPr>
                <w:spacing w:val="-8"/>
              </w:rPr>
              <w:t>管理</w:t>
            </w:r>
          </w:p>
        </w:tc>
        <w:tc>
          <w:tcPr>
            <w:tcW w:w="1701" w:type="dxa"/>
            <w:vAlign w:val="top"/>
          </w:tcPr>
          <w:p>
            <w:pPr>
              <w:spacing w:line="304" w:lineRule="auto"/>
              <w:rPr>
                <w:rFonts w:ascii="Arial"/>
                <w:sz w:val="21"/>
              </w:rPr>
            </w:pPr>
          </w:p>
          <w:p>
            <w:pPr>
              <w:pStyle w:val="6"/>
              <w:spacing w:before="78" w:line="237" w:lineRule="auto"/>
              <w:ind w:left="118" w:right="107" w:firstLine="5"/>
            </w:pPr>
            <w:r>
              <w:rPr>
                <w:spacing w:val="-14"/>
              </w:rPr>
              <w:t>（1）卖场人员</w:t>
            </w:r>
            <w:r>
              <w:rPr>
                <w:spacing w:val="1"/>
              </w:rPr>
              <w:t xml:space="preserve"> </w:t>
            </w:r>
            <w:r>
              <w:rPr>
                <w:spacing w:val="-8"/>
              </w:rPr>
              <w:t>管理</w:t>
            </w:r>
          </w:p>
        </w:tc>
        <w:tc>
          <w:tcPr>
            <w:tcW w:w="4428" w:type="dxa"/>
            <w:vAlign w:val="top"/>
          </w:tcPr>
          <w:p>
            <w:pPr>
              <w:pStyle w:val="6"/>
              <w:spacing w:before="50" w:line="219" w:lineRule="auto"/>
              <w:ind w:left="122"/>
            </w:pPr>
            <w:r>
              <w:rPr>
                <w:spacing w:val="-2"/>
              </w:rPr>
              <w:t>能根据卖场的规模合理配备工作人员；</w:t>
            </w:r>
          </w:p>
          <w:p>
            <w:pPr>
              <w:pStyle w:val="6"/>
              <w:spacing w:before="46" w:line="241" w:lineRule="auto"/>
              <w:ind w:left="113" w:right="105" w:firstLine="8"/>
            </w:pPr>
            <w:r>
              <w:rPr>
                <w:spacing w:val="-7"/>
              </w:rPr>
              <w:t>能依据销售产品的种类和特点，对工作人</w:t>
            </w:r>
            <w:r>
              <w:t xml:space="preserve"> </w:t>
            </w:r>
            <w:r>
              <w:rPr>
                <w:spacing w:val="-7"/>
              </w:rPr>
              <w:t>员进行销售、接待、服务等培训；能对工</w:t>
            </w:r>
            <w:r>
              <w:rPr>
                <w:spacing w:val="9"/>
              </w:rPr>
              <w:t xml:space="preserve"> </w:t>
            </w:r>
            <w:r>
              <w:rPr>
                <w:spacing w:val="-1"/>
              </w:rPr>
              <w:t>作人员业绩和工作态度进行考核</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1" w:hRule="atLeast"/>
        </w:trPr>
        <w:tc>
          <w:tcPr>
            <w:tcW w:w="992" w:type="dxa"/>
            <w:vMerge w:val="continue"/>
            <w:tcBorders>
              <w:top w:val="nil"/>
            </w:tcBorders>
            <w:vAlign w:val="top"/>
          </w:tcPr>
          <w:p>
            <w:pPr>
              <w:rPr>
                <w:rFonts w:ascii="Arial"/>
                <w:sz w:val="21"/>
              </w:rPr>
            </w:pPr>
          </w:p>
        </w:tc>
        <w:tc>
          <w:tcPr>
            <w:tcW w:w="813" w:type="dxa"/>
            <w:vMerge w:val="continue"/>
            <w:tcBorders>
              <w:top w:val="nil"/>
            </w:tcBorders>
            <w:vAlign w:val="top"/>
          </w:tcPr>
          <w:p>
            <w:pPr>
              <w:rPr>
                <w:rFonts w:ascii="Arial"/>
                <w:sz w:val="21"/>
              </w:rPr>
            </w:pPr>
          </w:p>
        </w:tc>
        <w:tc>
          <w:tcPr>
            <w:tcW w:w="1701" w:type="dxa"/>
            <w:vAlign w:val="top"/>
          </w:tcPr>
          <w:p>
            <w:pPr>
              <w:pStyle w:val="6"/>
              <w:spacing w:before="52" w:line="234" w:lineRule="auto"/>
              <w:ind w:left="118" w:right="107" w:firstLine="5"/>
            </w:pPr>
            <w:r>
              <w:rPr>
                <w:spacing w:val="-14"/>
              </w:rPr>
              <w:t>（2）卖场货品</w:t>
            </w:r>
            <w:r>
              <w:rPr>
                <w:spacing w:val="1"/>
              </w:rPr>
              <w:t xml:space="preserve"> </w:t>
            </w:r>
            <w:r>
              <w:rPr>
                <w:spacing w:val="-8"/>
              </w:rPr>
              <w:t>管理</w:t>
            </w:r>
          </w:p>
        </w:tc>
        <w:tc>
          <w:tcPr>
            <w:tcW w:w="4428" w:type="dxa"/>
            <w:vAlign w:val="top"/>
          </w:tcPr>
          <w:p>
            <w:pPr>
              <w:pStyle w:val="6"/>
              <w:spacing w:before="52" w:line="234" w:lineRule="auto"/>
              <w:ind w:left="112" w:right="105" w:firstLine="9"/>
            </w:pPr>
            <w:r>
              <w:rPr>
                <w:spacing w:val="-7"/>
              </w:rPr>
              <w:t>能根据卖场规模，合理配备货品；能依据</w:t>
            </w:r>
            <w:r>
              <w:t xml:space="preserve"> </w:t>
            </w:r>
            <w:r>
              <w:rPr>
                <w:spacing w:val="-1"/>
              </w:rPr>
              <w:t>卖场消费状况，及时调剂货源；</w:t>
            </w:r>
          </w:p>
        </w:tc>
        <w:tc>
          <w:tcPr>
            <w:tcW w:w="4215" w:type="dxa"/>
            <w:vMerge w:val="continue"/>
            <w:tcBorders>
              <w:top w:val="nil"/>
            </w:tcBorders>
            <w:vAlign w:val="top"/>
          </w:tcPr>
          <w:p>
            <w:pPr>
              <w:rPr>
                <w:rFonts w:ascii="Arial"/>
                <w:sz w:val="21"/>
              </w:rPr>
            </w:pPr>
          </w:p>
        </w:tc>
        <w:tc>
          <w:tcPr>
            <w:tcW w:w="2110" w:type="dxa"/>
            <w:vMerge w:val="continue"/>
            <w:tcBorders>
              <w:top w:val="nil"/>
            </w:tcBorders>
            <w:vAlign w:val="top"/>
          </w:tcPr>
          <w:p>
            <w:pPr>
              <w:rPr>
                <w:rFonts w:ascii="Arial"/>
                <w:sz w:val="21"/>
              </w:rPr>
            </w:pPr>
          </w:p>
        </w:tc>
      </w:tr>
    </w:tbl>
    <w:p>
      <w:pPr>
        <w:pStyle w:val="2"/>
      </w:pPr>
    </w:p>
    <w:p>
      <w:pPr>
        <w:sectPr>
          <w:footerReference r:id="rId41" w:type="default"/>
          <w:pgSz w:w="16839" w:h="11906"/>
          <w:pgMar w:top="1012" w:right="1287" w:bottom="1632" w:left="1286" w:header="0" w:footer="1453" w:gutter="0"/>
          <w:cols w:space="720" w:num="1"/>
        </w:sectPr>
      </w:pPr>
    </w:p>
    <w:p>
      <w:pPr>
        <w:spacing w:before="20"/>
      </w:pPr>
    </w:p>
    <w:p>
      <w:pPr>
        <w:spacing w:before="20"/>
      </w:pPr>
    </w:p>
    <w:p>
      <w:pPr>
        <w:spacing w:before="20"/>
      </w:pPr>
    </w:p>
    <w:tbl>
      <w:tblPr>
        <w:tblStyle w:val="5"/>
        <w:tblW w:w="14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2"/>
        <w:gridCol w:w="813"/>
        <w:gridCol w:w="1701"/>
        <w:gridCol w:w="4428"/>
        <w:gridCol w:w="4215"/>
        <w:gridCol w:w="211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trPr>
        <w:tc>
          <w:tcPr>
            <w:tcW w:w="14259" w:type="dxa"/>
            <w:gridSpan w:val="6"/>
            <w:vAlign w:val="top"/>
          </w:tcPr>
          <w:p>
            <w:pPr>
              <w:pStyle w:val="6"/>
              <w:spacing w:before="52" w:line="215" w:lineRule="auto"/>
              <w:ind w:left="3665"/>
            </w:pPr>
            <w:r>
              <w:rPr>
                <w:spacing w:val="-2"/>
                <w14:textOutline w14:w="4358" w14:cap="sq" w14:cmpd="sng">
                  <w14:solidFill>
                    <w14:srgbClr w14:val="000000"/>
                  </w14:solidFill>
                  <w14:prstDash w14:val="solid"/>
                  <w14:bevel/>
                </w14:textOutline>
              </w:rPr>
              <w:t>中等职业学校服装设计与工艺专业“工作任务与职业能力</w:t>
            </w:r>
            <w:r>
              <w:rPr>
                <w:spacing w:val="-69"/>
              </w:rPr>
              <w:t xml:space="preserve"> </w:t>
            </w:r>
            <w:r>
              <w:rPr>
                <w:spacing w:val="-2"/>
                <w14:textOutline w14:w="4358" w14:cap="sq" w14:cmpd="sng">
                  <w14:solidFill>
                    <w14:srgbClr w14:val="000000"/>
                  </w14:solidFill>
                  <w14:prstDash w14:val="solid"/>
                  <w14:bevel/>
                </w14:textOutline>
              </w:rPr>
              <w:t>”分析表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8" w:hRule="atLeast"/>
        </w:trPr>
        <w:tc>
          <w:tcPr>
            <w:tcW w:w="992" w:type="dxa"/>
            <w:vAlign w:val="top"/>
          </w:tcPr>
          <w:p>
            <w:pPr>
              <w:pStyle w:val="6"/>
              <w:spacing w:before="45" w:line="334" w:lineRule="exact"/>
              <w:ind w:left="262"/>
            </w:pPr>
            <w:r>
              <w:rPr>
                <w:spacing w:val="-6"/>
                <w:position w:val="6"/>
                <w14:textOutline w14:w="4358" w14:cap="sq" w14:cmpd="sng">
                  <w14:solidFill>
                    <w14:srgbClr w14:val="000000"/>
                  </w14:solidFill>
                  <w14:prstDash w14:val="solid"/>
                  <w14:bevel/>
                </w14:textOutline>
              </w:rPr>
              <w:t>职业</w:t>
            </w:r>
          </w:p>
          <w:p>
            <w:pPr>
              <w:pStyle w:val="6"/>
              <w:spacing w:line="214" w:lineRule="auto"/>
              <w:ind w:left="287"/>
            </w:pPr>
            <w:r>
              <w:rPr>
                <w:spacing w:val="-18"/>
                <w14:textOutline w14:w="4358" w14:cap="sq" w14:cmpd="sng">
                  <w14:solidFill>
                    <w14:srgbClr w14:val="000000"/>
                  </w14:solidFill>
                  <w14:prstDash w14:val="solid"/>
                  <w14:bevel/>
                </w14:textOutline>
              </w:rPr>
              <w:t>岗位</w:t>
            </w:r>
          </w:p>
        </w:tc>
        <w:tc>
          <w:tcPr>
            <w:tcW w:w="2514" w:type="dxa"/>
            <w:gridSpan w:val="2"/>
            <w:vAlign w:val="top"/>
          </w:tcPr>
          <w:p>
            <w:pPr>
              <w:pStyle w:val="6"/>
              <w:spacing w:before="214" w:line="219" w:lineRule="auto"/>
              <w:ind w:left="781"/>
            </w:pPr>
            <w:r>
              <w:rPr>
                <w:spacing w:val="-3"/>
                <w14:textOutline w14:w="4358" w14:cap="sq" w14:cmpd="sng">
                  <w14:solidFill>
                    <w14:srgbClr w14:val="000000"/>
                  </w14:solidFill>
                  <w14:prstDash w14:val="solid"/>
                  <w14:bevel/>
                </w14:textOutline>
              </w:rPr>
              <w:t>工作任务</w:t>
            </w:r>
          </w:p>
        </w:tc>
        <w:tc>
          <w:tcPr>
            <w:tcW w:w="4428" w:type="dxa"/>
            <w:vAlign w:val="top"/>
          </w:tcPr>
          <w:p>
            <w:pPr>
              <w:pStyle w:val="6"/>
              <w:spacing w:before="213" w:line="221" w:lineRule="auto"/>
              <w:ind w:left="1741"/>
            </w:pPr>
            <w:r>
              <w:rPr>
                <w:spacing w:val="-2"/>
                <w14:textOutline w14:w="4358" w14:cap="sq" w14:cmpd="sng">
                  <w14:solidFill>
                    <w14:srgbClr w14:val="000000"/>
                  </w14:solidFill>
                  <w14:prstDash w14:val="solid"/>
                  <w14:bevel/>
                </w14:textOutline>
              </w:rPr>
              <w:t>职业技能</w:t>
            </w:r>
          </w:p>
        </w:tc>
        <w:tc>
          <w:tcPr>
            <w:tcW w:w="4215" w:type="dxa"/>
            <w:vAlign w:val="top"/>
          </w:tcPr>
          <w:p>
            <w:pPr>
              <w:pStyle w:val="6"/>
              <w:spacing w:before="214" w:line="219" w:lineRule="auto"/>
              <w:ind w:left="1401"/>
            </w:pPr>
            <w:r>
              <w:rPr>
                <w:spacing w:val="-3"/>
                <w14:textOutline w14:w="4358" w14:cap="sq" w14:cmpd="sng">
                  <w14:solidFill>
                    <w14:srgbClr w14:val="000000"/>
                  </w14:solidFill>
                  <w14:prstDash w14:val="solid"/>
                  <w14:bevel/>
                </w14:textOutline>
              </w:rPr>
              <w:t>能力整合排序</w:t>
            </w:r>
          </w:p>
        </w:tc>
        <w:tc>
          <w:tcPr>
            <w:tcW w:w="2110" w:type="dxa"/>
            <w:vAlign w:val="top"/>
          </w:tcPr>
          <w:p>
            <w:pPr>
              <w:pStyle w:val="6"/>
              <w:spacing w:before="213" w:line="220" w:lineRule="auto"/>
              <w:ind w:left="579"/>
            </w:pPr>
            <w:r>
              <w:rPr>
                <w:spacing w:val="-2"/>
                <w14:textOutline w14:w="4358" w14:cap="sq" w14:cmpd="sng">
                  <w14:solidFill>
                    <w14:srgbClr w14:val="000000"/>
                  </w14:solidFill>
                  <w14:prstDash w14:val="solid"/>
                  <w14:bevel/>
                </w14:textOutline>
              </w:rPr>
              <w:t>课程设置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trPr>
        <w:tc>
          <w:tcPr>
            <w:tcW w:w="992" w:type="dxa"/>
            <w:vMerge w:val="restart"/>
            <w:tcBorders>
              <w:bottom w:val="nil"/>
            </w:tcBorders>
            <w:vAlign w:val="top"/>
          </w:tcPr>
          <w:p>
            <w:pPr>
              <w:rPr>
                <w:rFonts w:ascii="Arial"/>
                <w:sz w:val="21"/>
              </w:rPr>
            </w:pPr>
          </w:p>
        </w:tc>
        <w:tc>
          <w:tcPr>
            <w:tcW w:w="813" w:type="dxa"/>
            <w:vMerge w:val="restart"/>
            <w:tcBorders>
              <w:bottom w:val="nil"/>
            </w:tcBorders>
            <w:vAlign w:val="top"/>
          </w:tcPr>
          <w:p>
            <w:pPr>
              <w:rPr>
                <w:rFonts w:ascii="Arial"/>
                <w:sz w:val="21"/>
              </w:rPr>
            </w:pPr>
          </w:p>
        </w:tc>
        <w:tc>
          <w:tcPr>
            <w:tcW w:w="1701" w:type="dxa"/>
            <w:vAlign w:val="top"/>
          </w:tcPr>
          <w:p>
            <w:pPr>
              <w:rPr>
                <w:rFonts w:ascii="Arial"/>
                <w:sz w:val="21"/>
              </w:rPr>
            </w:pPr>
          </w:p>
        </w:tc>
        <w:tc>
          <w:tcPr>
            <w:tcW w:w="4428" w:type="dxa"/>
            <w:vAlign w:val="top"/>
          </w:tcPr>
          <w:p>
            <w:pPr>
              <w:pStyle w:val="6"/>
              <w:spacing w:before="47" w:line="215" w:lineRule="auto"/>
              <w:ind w:left="122"/>
            </w:pPr>
            <w:r>
              <w:rPr>
                <w:spacing w:val="-2"/>
              </w:rPr>
              <w:t>能及时把握货品的库存状况</w:t>
            </w:r>
          </w:p>
        </w:tc>
        <w:tc>
          <w:tcPr>
            <w:tcW w:w="4215" w:type="dxa"/>
            <w:vMerge w:val="restart"/>
            <w:tcBorders>
              <w:bottom w:val="nil"/>
            </w:tcBorders>
            <w:vAlign w:val="top"/>
          </w:tcPr>
          <w:p>
            <w:pPr>
              <w:rPr>
                <w:rFonts w:ascii="Arial"/>
                <w:sz w:val="21"/>
              </w:rPr>
            </w:pPr>
          </w:p>
        </w:tc>
        <w:tc>
          <w:tcPr>
            <w:tcW w:w="2110" w:type="dxa"/>
            <w:vMerge w:val="restart"/>
            <w:tcBorders>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Align w:val="top"/>
          </w:tcPr>
          <w:p>
            <w:pPr>
              <w:pStyle w:val="6"/>
              <w:spacing w:before="48" w:line="235" w:lineRule="auto"/>
              <w:ind w:left="118" w:right="107" w:firstLine="5"/>
            </w:pPr>
            <w:r>
              <w:rPr>
                <w:spacing w:val="-14"/>
              </w:rPr>
              <w:t>（3）卖场促销</w:t>
            </w:r>
            <w:r>
              <w:rPr>
                <w:spacing w:val="1"/>
              </w:rPr>
              <w:t xml:space="preserve"> </w:t>
            </w:r>
            <w:r>
              <w:rPr>
                <w:spacing w:val="-8"/>
              </w:rPr>
              <w:t>管理</w:t>
            </w:r>
          </w:p>
        </w:tc>
        <w:tc>
          <w:tcPr>
            <w:tcW w:w="4428" w:type="dxa"/>
            <w:vAlign w:val="top"/>
          </w:tcPr>
          <w:p>
            <w:pPr>
              <w:pStyle w:val="6"/>
              <w:spacing w:before="48" w:line="235" w:lineRule="auto"/>
              <w:ind w:left="113" w:right="105" w:firstLine="8"/>
            </w:pPr>
            <w:r>
              <w:rPr>
                <w:spacing w:val="-7"/>
              </w:rPr>
              <w:t>能根据季节变化和销售状况，及时调整促</w:t>
            </w:r>
            <w:r>
              <w:t xml:space="preserve"> </w:t>
            </w:r>
            <w:r>
              <w:rPr>
                <w:spacing w:val="-4"/>
              </w:rPr>
              <w:t>销手段</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64"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bottom w:val="nil"/>
            </w:tcBorders>
            <w:vAlign w:val="top"/>
          </w:tcPr>
          <w:p>
            <w:pPr>
              <w:rPr>
                <w:rFonts w:ascii="Arial"/>
                <w:sz w:val="21"/>
              </w:rPr>
            </w:pPr>
          </w:p>
        </w:tc>
        <w:tc>
          <w:tcPr>
            <w:tcW w:w="1701" w:type="dxa"/>
            <w:vAlign w:val="top"/>
          </w:tcPr>
          <w:p>
            <w:pPr>
              <w:spacing w:line="465" w:lineRule="auto"/>
              <w:rPr>
                <w:rFonts w:ascii="Arial"/>
                <w:sz w:val="21"/>
              </w:rPr>
            </w:pPr>
          </w:p>
          <w:p>
            <w:pPr>
              <w:pStyle w:val="6"/>
              <w:spacing w:before="78" w:line="242" w:lineRule="auto"/>
              <w:ind w:left="115" w:right="107" w:firstLine="8"/>
            </w:pPr>
            <w:r>
              <w:rPr>
                <w:spacing w:val="-14"/>
              </w:rPr>
              <w:t>（4）专卖店管</w:t>
            </w:r>
            <w:r>
              <w:rPr>
                <w:spacing w:val="1"/>
              </w:rPr>
              <w:t xml:space="preserve"> </w:t>
            </w:r>
            <w:r>
              <w:t>理</w:t>
            </w:r>
          </w:p>
        </w:tc>
        <w:tc>
          <w:tcPr>
            <w:tcW w:w="4428" w:type="dxa"/>
            <w:vAlign w:val="top"/>
          </w:tcPr>
          <w:p>
            <w:pPr>
              <w:pStyle w:val="6"/>
              <w:spacing w:before="48" w:line="247" w:lineRule="auto"/>
              <w:ind w:left="111" w:right="39" w:firstLine="10"/>
            </w:pPr>
            <w:r>
              <w:rPr>
                <w:spacing w:val="-7"/>
              </w:rPr>
              <w:t>能根据品牌形象和品牌的影响力，确定专</w:t>
            </w:r>
            <w:r>
              <w:t xml:space="preserve"> </w:t>
            </w:r>
            <w:r>
              <w:rPr>
                <w:spacing w:val="-2"/>
              </w:rPr>
              <w:t xml:space="preserve">卖店选址地点；能依据品牌的特点和特  征，合理规划专卖店环境氛围和店堂格  </w:t>
            </w:r>
            <w:r>
              <w:rPr>
                <w:spacing w:val="-3"/>
              </w:rPr>
              <w:t>调；能合理配备工作人员，并进行服务、</w:t>
            </w:r>
            <w:r>
              <w:rPr>
                <w:spacing w:val="4"/>
              </w:rPr>
              <w:t xml:space="preserve"> </w:t>
            </w:r>
            <w:r>
              <w:rPr>
                <w:spacing w:val="-2"/>
              </w:rPr>
              <w:t>接待和销售培训</w:t>
            </w:r>
          </w:p>
        </w:tc>
        <w:tc>
          <w:tcPr>
            <w:tcW w:w="4215" w:type="dxa"/>
            <w:vMerge w:val="continue"/>
            <w:tcBorders>
              <w:top w:val="nil"/>
              <w:bottom w:val="nil"/>
            </w:tcBorders>
            <w:vAlign w:val="top"/>
          </w:tcPr>
          <w:p>
            <w:pPr>
              <w:rPr>
                <w:rFonts w:ascii="Arial"/>
                <w:sz w:val="21"/>
              </w:rPr>
            </w:pPr>
          </w:p>
        </w:tc>
        <w:tc>
          <w:tcPr>
            <w:tcW w:w="2110"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992" w:type="dxa"/>
            <w:vMerge w:val="continue"/>
            <w:tcBorders>
              <w:top w:val="nil"/>
              <w:bottom w:val="nil"/>
            </w:tcBorders>
            <w:vAlign w:val="top"/>
          </w:tcPr>
          <w:p>
            <w:pPr>
              <w:rPr>
                <w:rFonts w:ascii="Arial"/>
                <w:sz w:val="21"/>
              </w:rPr>
            </w:pPr>
          </w:p>
        </w:tc>
        <w:tc>
          <w:tcPr>
            <w:tcW w:w="813" w:type="dxa"/>
            <w:vMerge w:val="continue"/>
            <w:tcBorders>
              <w:top w:val="nil"/>
            </w:tcBorders>
            <w:vAlign w:val="top"/>
          </w:tcPr>
          <w:p>
            <w:pPr>
              <w:rPr>
                <w:rFonts w:ascii="Arial"/>
                <w:sz w:val="21"/>
              </w:rPr>
            </w:pPr>
          </w:p>
        </w:tc>
        <w:tc>
          <w:tcPr>
            <w:tcW w:w="1701" w:type="dxa"/>
            <w:vAlign w:val="top"/>
          </w:tcPr>
          <w:p>
            <w:pPr>
              <w:pStyle w:val="6"/>
              <w:spacing w:before="215" w:line="237" w:lineRule="auto"/>
              <w:ind w:left="118" w:right="107" w:firstLine="5"/>
            </w:pPr>
            <w:r>
              <w:rPr>
                <w:spacing w:val="-14"/>
              </w:rPr>
              <w:t>（5）网络销售</w:t>
            </w:r>
            <w:r>
              <w:rPr>
                <w:spacing w:val="1"/>
              </w:rPr>
              <w:t xml:space="preserve"> </w:t>
            </w:r>
            <w:r>
              <w:rPr>
                <w:spacing w:val="-8"/>
              </w:rPr>
              <w:t>管理</w:t>
            </w:r>
          </w:p>
        </w:tc>
        <w:tc>
          <w:tcPr>
            <w:tcW w:w="4428" w:type="dxa"/>
            <w:vAlign w:val="top"/>
          </w:tcPr>
          <w:p>
            <w:pPr>
              <w:pStyle w:val="6"/>
              <w:spacing w:before="46" w:line="242" w:lineRule="auto"/>
              <w:ind w:left="111" w:right="105" w:firstLine="11"/>
              <w:jc w:val="both"/>
            </w:pPr>
            <w:r>
              <w:rPr>
                <w:spacing w:val="-7"/>
              </w:rPr>
              <w:t>能掌握网络销售的政策法规；能制定网络</w:t>
            </w:r>
            <w:r>
              <w:t xml:space="preserve"> </w:t>
            </w:r>
            <w:r>
              <w:rPr>
                <w:spacing w:val="-7"/>
              </w:rPr>
              <w:t>销售目标和价格策略；能制作网络销售宣</w:t>
            </w:r>
            <w:r>
              <w:rPr>
                <w:spacing w:val="11"/>
              </w:rPr>
              <w:t xml:space="preserve"> </w:t>
            </w:r>
            <w:r>
              <w:rPr>
                <w:spacing w:val="-1"/>
              </w:rPr>
              <w:t>传页面；能正确把握网络销售货品数量</w:t>
            </w:r>
          </w:p>
        </w:tc>
        <w:tc>
          <w:tcPr>
            <w:tcW w:w="4215" w:type="dxa"/>
            <w:vMerge w:val="continue"/>
            <w:tcBorders>
              <w:top w:val="nil"/>
              <w:bottom w:val="nil"/>
            </w:tcBorders>
            <w:vAlign w:val="top"/>
          </w:tcPr>
          <w:p>
            <w:pPr>
              <w:rPr>
                <w:rFonts w:ascii="Arial"/>
                <w:sz w:val="21"/>
              </w:rPr>
            </w:pPr>
          </w:p>
        </w:tc>
        <w:tc>
          <w:tcPr>
            <w:tcW w:w="2110"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992" w:type="dxa"/>
            <w:vMerge w:val="continue"/>
            <w:tcBorders>
              <w:top w:val="nil"/>
              <w:bottom w:val="nil"/>
            </w:tcBorders>
            <w:vAlign w:val="top"/>
          </w:tcPr>
          <w:p>
            <w:pPr>
              <w:rPr>
                <w:rFonts w:ascii="Arial"/>
                <w:sz w:val="21"/>
              </w:rPr>
            </w:pPr>
          </w:p>
        </w:tc>
        <w:tc>
          <w:tcPr>
            <w:tcW w:w="813" w:type="dxa"/>
            <w:vMerge w:val="restart"/>
            <w:tcBorders>
              <w:bottom w:val="nil"/>
            </w:tcBorders>
            <w:vAlign w:val="top"/>
          </w:tcPr>
          <w:p>
            <w:pPr>
              <w:spacing w:line="471" w:lineRule="auto"/>
              <w:rPr>
                <w:rFonts w:ascii="Arial"/>
                <w:sz w:val="21"/>
              </w:rPr>
            </w:pPr>
          </w:p>
          <w:p>
            <w:pPr>
              <w:pStyle w:val="6"/>
              <w:spacing w:before="78" w:line="331" w:lineRule="exact"/>
              <w:ind w:left="114"/>
            </w:pPr>
            <w:r>
              <w:rPr>
                <w:spacing w:val="-5"/>
                <w:position w:val="6"/>
              </w:rPr>
              <w:t>服装</w:t>
            </w:r>
          </w:p>
          <w:p>
            <w:pPr>
              <w:pStyle w:val="6"/>
              <w:spacing w:line="218" w:lineRule="auto"/>
              <w:ind w:left="127"/>
            </w:pPr>
            <w:r>
              <w:rPr>
                <w:spacing w:val="-12"/>
              </w:rPr>
              <w:t>陈列</w:t>
            </w:r>
          </w:p>
          <w:p>
            <w:pPr>
              <w:pStyle w:val="6"/>
              <w:spacing w:before="49" w:line="221" w:lineRule="auto"/>
              <w:ind w:left="116"/>
            </w:pPr>
            <w:r>
              <w:rPr>
                <w:spacing w:val="-6"/>
              </w:rPr>
              <w:t>展示</w:t>
            </w:r>
          </w:p>
        </w:tc>
        <w:tc>
          <w:tcPr>
            <w:tcW w:w="1701" w:type="dxa"/>
            <w:vAlign w:val="top"/>
          </w:tcPr>
          <w:p>
            <w:pPr>
              <w:pStyle w:val="6"/>
              <w:spacing w:before="215" w:line="237" w:lineRule="auto"/>
              <w:ind w:left="112" w:right="107" w:firstLine="11"/>
            </w:pPr>
            <w:r>
              <w:rPr>
                <w:spacing w:val="-14"/>
              </w:rPr>
              <w:t>（1）卖场（专</w:t>
            </w:r>
            <w:r>
              <w:rPr>
                <w:spacing w:val="1"/>
              </w:rPr>
              <w:t xml:space="preserve"> </w:t>
            </w:r>
            <w:r>
              <w:rPr>
                <w:spacing w:val="-2"/>
              </w:rPr>
              <w:t>卖店）陈列</w:t>
            </w:r>
          </w:p>
        </w:tc>
        <w:tc>
          <w:tcPr>
            <w:tcW w:w="4428" w:type="dxa"/>
            <w:vAlign w:val="top"/>
          </w:tcPr>
          <w:p>
            <w:pPr>
              <w:pStyle w:val="6"/>
              <w:spacing w:before="50" w:line="241" w:lineRule="auto"/>
              <w:ind w:left="112" w:right="105" w:firstLine="9"/>
              <w:jc w:val="both"/>
            </w:pPr>
            <w:r>
              <w:rPr>
                <w:spacing w:val="-7"/>
              </w:rPr>
              <w:t>能根据卖场（专卖店）销售品牌特点，设</w:t>
            </w:r>
            <w:r>
              <w:t xml:space="preserve"> </w:t>
            </w:r>
            <w:r>
              <w:rPr>
                <w:spacing w:val="-7"/>
              </w:rPr>
              <w:t>计规划服饰陈列布局格调；能运用多种元</w:t>
            </w:r>
            <w:r>
              <w:rPr>
                <w:spacing w:val="10"/>
              </w:rPr>
              <w:t xml:space="preserve"> </w:t>
            </w:r>
            <w:r>
              <w:rPr>
                <w:spacing w:val="-1"/>
              </w:rPr>
              <w:t>素，营造卖场（专卖店）服饰陈列氛围</w:t>
            </w:r>
          </w:p>
        </w:tc>
        <w:tc>
          <w:tcPr>
            <w:tcW w:w="4215" w:type="dxa"/>
            <w:vMerge w:val="continue"/>
            <w:tcBorders>
              <w:top w:val="nil"/>
              <w:bottom w:val="nil"/>
            </w:tcBorders>
            <w:vAlign w:val="top"/>
          </w:tcPr>
          <w:p>
            <w:pPr>
              <w:rPr>
                <w:rFonts w:ascii="Arial"/>
                <w:sz w:val="21"/>
              </w:rPr>
            </w:pPr>
          </w:p>
        </w:tc>
        <w:tc>
          <w:tcPr>
            <w:tcW w:w="2110" w:type="dxa"/>
            <w:vMerge w:val="restart"/>
            <w:tcBorders>
              <w:bottom w:val="nil"/>
            </w:tcBorders>
            <w:vAlign w:val="top"/>
          </w:tcPr>
          <w:p>
            <w:pPr>
              <w:pStyle w:val="6"/>
              <w:spacing w:before="50" w:line="219" w:lineRule="auto"/>
              <w:ind w:left="123"/>
            </w:pPr>
            <w:r>
              <w:rPr>
                <w:spacing w:val="-2"/>
              </w:rPr>
              <w:t>《服装陈列设计》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992" w:type="dxa"/>
            <w:vMerge w:val="continue"/>
            <w:tcBorders>
              <w:top w:val="nil"/>
            </w:tcBorders>
            <w:vAlign w:val="top"/>
          </w:tcPr>
          <w:p>
            <w:pPr>
              <w:rPr>
                <w:rFonts w:ascii="Arial"/>
                <w:sz w:val="21"/>
              </w:rPr>
            </w:pPr>
          </w:p>
        </w:tc>
        <w:tc>
          <w:tcPr>
            <w:tcW w:w="813" w:type="dxa"/>
            <w:vMerge w:val="continue"/>
            <w:tcBorders>
              <w:top w:val="nil"/>
            </w:tcBorders>
            <w:vAlign w:val="top"/>
          </w:tcPr>
          <w:p>
            <w:pPr>
              <w:rPr>
                <w:rFonts w:ascii="Arial"/>
                <w:sz w:val="21"/>
              </w:rPr>
            </w:pPr>
          </w:p>
        </w:tc>
        <w:tc>
          <w:tcPr>
            <w:tcW w:w="1701" w:type="dxa"/>
            <w:vAlign w:val="top"/>
          </w:tcPr>
          <w:p>
            <w:pPr>
              <w:spacing w:line="302" w:lineRule="auto"/>
              <w:rPr>
                <w:rFonts w:ascii="Arial"/>
                <w:sz w:val="21"/>
              </w:rPr>
            </w:pPr>
          </w:p>
          <w:p>
            <w:pPr>
              <w:pStyle w:val="6"/>
              <w:spacing w:before="78" w:line="219" w:lineRule="auto"/>
              <w:ind w:left="123"/>
            </w:pPr>
            <w:r>
              <w:rPr>
                <w:spacing w:val="-14"/>
              </w:rPr>
              <w:t>（2）橱窗陈列</w:t>
            </w:r>
          </w:p>
        </w:tc>
        <w:tc>
          <w:tcPr>
            <w:tcW w:w="4428" w:type="dxa"/>
            <w:vAlign w:val="top"/>
          </w:tcPr>
          <w:p>
            <w:pPr>
              <w:pStyle w:val="6"/>
              <w:spacing w:before="50" w:line="241" w:lineRule="auto"/>
              <w:ind w:left="117" w:right="105" w:firstLine="4"/>
            </w:pPr>
            <w:r>
              <w:rPr>
                <w:spacing w:val="-2"/>
              </w:rPr>
              <w:t>能根据服饰特点和营销策略进行橱窗陈</w:t>
            </w:r>
            <w:r>
              <w:rPr>
                <w:spacing w:val="7"/>
              </w:rPr>
              <w:t xml:space="preserve">  </w:t>
            </w:r>
            <w:r>
              <w:rPr>
                <w:spacing w:val="-7"/>
              </w:rPr>
              <w:t>列设计；能运用多种元素，营造橱窗服饰</w:t>
            </w:r>
            <w:r>
              <w:rPr>
                <w:spacing w:val="5"/>
              </w:rPr>
              <w:t xml:space="preserve"> </w:t>
            </w:r>
            <w:r>
              <w:rPr>
                <w:spacing w:val="-4"/>
              </w:rPr>
              <w:t>陈列氛围</w:t>
            </w:r>
          </w:p>
        </w:tc>
        <w:tc>
          <w:tcPr>
            <w:tcW w:w="4215" w:type="dxa"/>
            <w:vMerge w:val="continue"/>
            <w:tcBorders>
              <w:top w:val="nil"/>
            </w:tcBorders>
            <w:vAlign w:val="top"/>
          </w:tcPr>
          <w:p>
            <w:pPr>
              <w:rPr>
                <w:rFonts w:ascii="Arial"/>
                <w:sz w:val="21"/>
              </w:rPr>
            </w:pPr>
          </w:p>
        </w:tc>
        <w:tc>
          <w:tcPr>
            <w:tcW w:w="2110"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5" w:hRule="atLeast"/>
        </w:trPr>
        <w:tc>
          <w:tcPr>
            <w:tcW w:w="14259" w:type="dxa"/>
            <w:gridSpan w:val="6"/>
            <w:vAlign w:val="top"/>
          </w:tcPr>
          <w:p>
            <w:pPr>
              <w:pStyle w:val="6"/>
              <w:spacing w:before="51" w:line="237" w:lineRule="auto"/>
              <w:ind w:left="118" w:right="284" w:firstLine="479"/>
            </w:pPr>
            <w:r>
              <w:rPr>
                <w:spacing w:val="-1"/>
              </w:rPr>
              <w:t>注：本表是方案开发组集职业院校、行业企业专家共同开发。职业学校应结合本校特点和区域行业</w:t>
            </w:r>
            <w:r>
              <w:rPr>
                <w:spacing w:val="-2"/>
              </w:rPr>
              <w:t>企业岗位需求，充分调研后，</w:t>
            </w:r>
            <w:r>
              <w:t xml:space="preserve"> </w:t>
            </w:r>
            <w:r>
              <w:rPr>
                <w:spacing w:val="-1"/>
              </w:rPr>
              <w:t>制订本校的该专业职业能力分析表。</w:t>
            </w:r>
          </w:p>
        </w:tc>
      </w:tr>
    </w:tbl>
    <w:p>
      <w:pPr>
        <w:pStyle w:val="2"/>
      </w:pPr>
    </w:p>
    <w:sectPr>
      <w:footerReference r:id="rId42" w:type="default"/>
      <w:pgSz w:w="16839" w:h="11906"/>
      <w:pgMar w:top="1012" w:right="1287" w:bottom="1632" w:left="1286" w:header="0" w:footer="145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icrosoft YaHei UI">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5027"/>
      <w:rPr>
        <w:rFonts w:ascii="宋体" w:hAnsi="宋体" w:eastAsia="宋体" w:cs="宋体"/>
        <w:sz w:val="18"/>
        <w:szCs w:val="18"/>
      </w:rPr>
    </w:pPr>
    <w:r>
      <w:rPr>
        <w:rFonts w:ascii="宋体" w:hAnsi="宋体" w:eastAsia="宋体" w:cs="宋体"/>
        <w:sz w:val="18"/>
        <w:szCs w:val="1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553"/>
      <w:rPr>
        <w:rFonts w:ascii="宋体" w:hAnsi="宋体" w:eastAsia="宋体" w:cs="宋体"/>
        <w:sz w:val="18"/>
        <w:szCs w:val="18"/>
      </w:rPr>
    </w:pPr>
    <w:r>
      <w:rPr>
        <w:rFonts w:ascii="宋体" w:hAnsi="宋体" w:eastAsia="宋体" w:cs="宋体"/>
        <w:spacing w:val="-10"/>
        <w:sz w:val="18"/>
        <w:szCs w:val="18"/>
      </w:rPr>
      <w:t>10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553"/>
      <w:rPr>
        <w:rFonts w:ascii="宋体" w:hAnsi="宋体" w:eastAsia="宋体" w:cs="宋体"/>
        <w:sz w:val="18"/>
        <w:szCs w:val="18"/>
      </w:rPr>
    </w:pPr>
    <w:r>
      <w:rPr>
        <w:rFonts w:ascii="宋体" w:hAnsi="宋体" w:eastAsia="宋体" w:cs="宋体"/>
        <w:spacing w:val="-10"/>
        <w:sz w:val="18"/>
        <w:szCs w:val="18"/>
      </w:rPr>
      <w:t>11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553"/>
      <w:rPr>
        <w:rFonts w:ascii="宋体" w:hAnsi="宋体" w:eastAsia="宋体" w:cs="宋体"/>
        <w:sz w:val="18"/>
        <w:szCs w:val="18"/>
      </w:rPr>
    </w:pPr>
    <w:r>
      <w:rPr>
        <w:rFonts w:ascii="宋体" w:hAnsi="宋体" w:eastAsia="宋体" w:cs="宋体"/>
        <w:spacing w:val="-10"/>
        <w:sz w:val="18"/>
        <w:szCs w:val="18"/>
      </w:rPr>
      <w:t>12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553"/>
      <w:rPr>
        <w:rFonts w:ascii="宋体" w:hAnsi="宋体" w:eastAsia="宋体" w:cs="宋体"/>
        <w:sz w:val="18"/>
        <w:szCs w:val="18"/>
      </w:rPr>
    </w:pPr>
    <w:r>
      <w:rPr>
        <w:rFonts w:ascii="宋体" w:hAnsi="宋体" w:eastAsia="宋体" w:cs="宋体"/>
        <w:spacing w:val="-10"/>
        <w:sz w:val="18"/>
        <w:szCs w:val="18"/>
      </w:rPr>
      <w:t>13</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553"/>
      <w:rPr>
        <w:rFonts w:ascii="宋体" w:hAnsi="宋体" w:eastAsia="宋体" w:cs="宋体"/>
        <w:sz w:val="18"/>
        <w:szCs w:val="18"/>
      </w:rPr>
    </w:pPr>
    <w:r>
      <w:rPr>
        <w:rFonts w:ascii="宋体" w:hAnsi="宋体" w:eastAsia="宋体" w:cs="宋体"/>
        <w:spacing w:val="-10"/>
        <w:sz w:val="18"/>
        <w:szCs w:val="18"/>
      </w:rPr>
      <w:t>14</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553"/>
      <w:rPr>
        <w:rFonts w:ascii="宋体" w:hAnsi="宋体" w:eastAsia="宋体" w:cs="宋体"/>
        <w:sz w:val="18"/>
        <w:szCs w:val="18"/>
      </w:rPr>
    </w:pPr>
    <w:r>
      <w:rPr>
        <w:rFonts w:ascii="宋体" w:hAnsi="宋体" w:eastAsia="宋体" w:cs="宋体"/>
        <w:spacing w:val="-10"/>
        <w:sz w:val="18"/>
        <w:szCs w:val="18"/>
      </w:rPr>
      <w:t>15</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553"/>
      <w:rPr>
        <w:rFonts w:ascii="宋体" w:hAnsi="宋体" w:eastAsia="宋体" w:cs="宋体"/>
        <w:sz w:val="18"/>
        <w:szCs w:val="18"/>
      </w:rPr>
    </w:pPr>
    <w:r>
      <w:rPr>
        <w:rFonts w:ascii="宋体" w:hAnsi="宋体" w:eastAsia="宋体" w:cs="宋体"/>
        <w:spacing w:val="-10"/>
        <w:sz w:val="18"/>
        <w:szCs w:val="18"/>
      </w:rPr>
      <w:t>16</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553"/>
      <w:rPr>
        <w:rFonts w:ascii="宋体" w:hAnsi="宋体" w:eastAsia="宋体" w:cs="宋体"/>
        <w:sz w:val="18"/>
        <w:szCs w:val="18"/>
      </w:rPr>
    </w:pPr>
    <w:r>
      <w:rPr>
        <w:rFonts w:ascii="宋体" w:hAnsi="宋体" w:eastAsia="宋体" w:cs="宋体"/>
        <w:spacing w:val="-10"/>
        <w:sz w:val="18"/>
        <w:szCs w:val="18"/>
      </w:rPr>
      <w:t>17</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554"/>
      <w:rPr>
        <w:rFonts w:ascii="宋体" w:hAnsi="宋体" w:eastAsia="宋体" w:cs="宋体"/>
        <w:sz w:val="18"/>
        <w:szCs w:val="18"/>
      </w:rPr>
    </w:pPr>
    <w:r>
      <w:rPr>
        <w:rFonts w:ascii="宋体" w:hAnsi="宋体" w:eastAsia="宋体" w:cs="宋体"/>
        <w:spacing w:val="-10"/>
        <w:sz w:val="18"/>
        <w:szCs w:val="18"/>
      </w:rPr>
      <w:t>18</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554"/>
      <w:rPr>
        <w:rFonts w:ascii="宋体" w:hAnsi="宋体" w:eastAsia="宋体" w:cs="宋体"/>
        <w:sz w:val="18"/>
        <w:szCs w:val="18"/>
      </w:rPr>
    </w:pPr>
    <w:r>
      <w:rPr>
        <w:rFonts w:ascii="宋体" w:hAnsi="宋体" w:eastAsia="宋体" w:cs="宋体"/>
        <w:spacing w:val="-10"/>
        <w:sz w:val="18"/>
        <w:szCs w:val="18"/>
      </w:rPr>
      <w:t>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132"/>
      <w:rPr>
        <w:rFonts w:ascii="宋体" w:hAnsi="宋体" w:eastAsia="宋体" w:cs="宋体"/>
        <w:sz w:val="18"/>
        <w:szCs w:val="18"/>
      </w:rPr>
    </w:pPr>
    <w:r>
      <w:rPr>
        <w:rFonts w:ascii="宋体" w:hAnsi="宋体" w:eastAsia="宋体" w:cs="宋体"/>
        <w:sz w:val="18"/>
        <w:szCs w:val="1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543"/>
      <w:rPr>
        <w:rFonts w:ascii="宋体" w:hAnsi="宋体" w:eastAsia="宋体" w:cs="宋体"/>
        <w:sz w:val="18"/>
        <w:szCs w:val="18"/>
      </w:rPr>
    </w:pPr>
    <w:r>
      <w:rPr>
        <w:rFonts w:ascii="宋体" w:hAnsi="宋体" w:eastAsia="宋体" w:cs="宋体"/>
        <w:spacing w:val="-4"/>
        <w:sz w:val="18"/>
        <w:szCs w:val="18"/>
      </w:rPr>
      <w:t>20</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543"/>
      <w:rPr>
        <w:rFonts w:ascii="宋体" w:hAnsi="宋体" w:eastAsia="宋体" w:cs="宋体"/>
        <w:sz w:val="18"/>
        <w:szCs w:val="18"/>
      </w:rPr>
    </w:pPr>
    <w:r>
      <w:rPr>
        <w:rFonts w:ascii="宋体" w:hAnsi="宋体" w:eastAsia="宋体" w:cs="宋体"/>
        <w:spacing w:val="-4"/>
        <w:sz w:val="18"/>
        <w:szCs w:val="18"/>
      </w:rPr>
      <w:t>22</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855"/>
      <w:rPr>
        <w:rFonts w:ascii="宋体" w:hAnsi="宋体" w:eastAsia="宋体" w:cs="宋体"/>
        <w:sz w:val="18"/>
        <w:szCs w:val="18"/>
      </w:rPr>
    </w:pPr>
    <w:r>
      <w:rPr>
        <w:rFonts w:ascii="宋体" w:hAnsi="宋体" w:eastAsia="宋体" w:cs="宋体"/>
        <w:spacing w:val="-4"/>
        <w:sz w:val="18"/>
        <w:szCs w:val="18"/>
      </w:rPr>
      <w:t>23</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855"/>
      <w:rPr>
        <w:rFonts w:ascii="宋体" w:hAnsi="宋体" w:eastAsia="宋体" w:cs="宋体"/>
        <w:sz w:val="18"/>
        <w:szCs w:val="18"/>
      </w:rPr>
    </w:pPr>
    <w:r>
      <w:rPr>
        <w:rFonts w:ascii="宋体" w:hAnsi="宋体" w:eastAsia="宋体" w:cs="宋体"/>
        <w:spacing w:val="-4"/>
        <w:sz w:val="18"/>
        <w:szCs w:val="18"/>
      </w:rPr>
      <w:t>24</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188"/>
      <w:rPr>
        <w:rFonts w:ascii="宋体" w:hAnsi="宋体" w:eastAsia="宋体" w:cs="宋体"/>
        <w:sz w:val="18"/>
        <w:szCs w:val="18"/>
      </w:rPr>
    </w:pPr>
    <w:r>
      <w:rPr>
        <w:rFonts w:ascii="宋体" w:hAnsi="宋体" w:eastAsia="宋体" w:cs="宋体"/>
        <w:spacing w:val="-4"/>
        <w:sz w:val="18"/>
        <w:szCs w:val="18"/>
      </w:rPr>
      <w:t>25</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188"/>
      <w:rPr>
        <w:rFonts w:ascii="宋体" w:hAnsi="宋体" w:eastAsia="宋体" w:cs="宋体"/>
        <w:sz w:val="18"/>
        <w:szCs w:val="18"/>
      </w:rPr>
    </w:pPr>
    <w:r>
      <w:rPr>
        <w:rFonts w:ascii="宋体" w:hAnsi="宋体" w:eastAsia="宋体" w:cs="宋体"/>
        <w:spacing w:val="-4"/>
        <w:sz w:val="18"/>
        <w:szCs w:val="18"/>
      </w:rPr>
      <w:t>26</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188"/>
      <w:rPr>
        <w:rFonts w:ascii="宋体" w:hAnsi="宋体" w:eastAsia="宋体" w:cs="宋体"/>
        <w:sz w:val="18"/>
        <w:szCs w:val="18"/>
      </w:rPr>
    </w:pPr>
    <w:r>
      <w:rPr>
        <w:rFonts w:ascii="宋体" w:hAnsi="宋体" w:eastAsia="宋体" w:cs="宋体"/>
        <w:spacing w:val="-4"/>
        <w:sz w:val="18"/>
        <w:szCs w:val="18"/>
      </w:rPr>
      <w:t>27</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188"/>
      <w:rPr>
        <w:rFonts w:ascii="宋体" w:hAnsi="宋体" w:eastAsia="宋体" w:cs="宋体"/>
        <w:sz w:val="18"/>
        <w:szCs w:val="18"/>
      </w:rPr>
    </w:pPr>
    <w:r>
      <w:rPr>
        <w:rFonts w:ascii="宋体" w:hAnsi="宋体" w:eastAsia="宋体" w:cs="宋体"/>
        <w:spacing w:val="-4"/>
        <w:sz w:val="18"/>
        <w:szCs w:val="18"/>
      </w:rPr>
      <w:t>28</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086"/>
      <w:rPr>
        <w:rFonts w:ascii="宋体" w:hAnsi="宋体" w:eastAsia="宋体" w:cs="宋体"/>
        <w:sz w:val="18"/>
        <w:szCs w:val="18"/>
      </w:rPr>
    </w:pPr>
    <w:r>
      <w:rPr>
        <w:rFonts w:ascii="宋体" w:hAnsi="宋体" w:eastAsia="宋体" w:cs="宋体"/>
        <w:spacing w:val="-4"/>
        <w:sz w:val="18"/>
        <w:szCs w:val="18"/>
      </w:rPr>
      <w:t>29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133"/>
      <w:rPr>
        <w:rFonts w:ascii="宋体" w:hAnsi="宋体" w:eastAsia="宋体" w:cs="宋体"/>
        <w:sz w:val="18"/>
        <w:szCs w:val="18"/>
      </w:rPr>
    </w:pPr>
    <w:r>
      <w:rPr>
        <w:rFonts w:ascii="宋体" w:hAnsi="宋体" w:eastAsia="宋体" w:cs="宋体"/>
        <w:sz w:val="18"/>
        <w:szCs w:val="18"/>
      </w:rPr>
      <w:t>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087"/>
      <w:rPr>
        <w:rFonts w:ascii="宋体" w:hAnsi="宋体" w:eastAsia="宋体" w:cs="宋体"/>
        <w:sz w:val="18"/>
        <w:szCs w:val="18"/>
      </w:rPr>
    </w:pPr>
    <w:r>
      <w:rPr>
        <w:rFonts w:ascii="宋体" w:hAnsi="宋体" w:eastAsia="宋体" w:cs="宋体"/>
        <w:spacing w:val="-5"/>
        <w:sz w:val="18"/>
        <w:szCs w:val="18"/>
      </w:rPr>
      <w:t>30</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087"/>
      <w:rPr>
        <w:rFonts w:ascii="宋体" w:hAnsi="宋体" w:eastAsia="宋体" w:cs="宋体"/>
        <w:sz w:val="18"/>
        <w:szCs w:val="18"/>
      </w:rPr>
    </w:pPr>
    <w:r>
      <w:rPr>
        <w:rFonts w:ascii="宋体" w:hAnsi="宋体" w:eastAsia="宋体" w:cs="宋体"/>
        <w:spacing w:val="-5"/>
        <w:sz w:val="18"/>
        <w:szCs w:val="18"/>
      </w:rPr>
      <w:t>31</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856"/>
      <w:rPr>
        <w:rFonts w:ascii="宋体" w:hAnsi="宋体" w:eastAsia="宋体" w:cs="宋体"/>
        <w:sz w:val="18"/>
        <w:szCs w:val="18"/>
      </w:rPr>
    </w:pPr>
    <w:r>
      <w:rPr>
        <w:rFonts w:ascii="宋体" w:hAnsi="宋体" w:eastAsia="宋体" w:cs="宋体"/>
        <w:spacing w:val="-5"/>
        <w:sz w:val="18"/>
        <w:szCs w:val="18"/>
      </w:rPr>
      <w:t>32</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856"/>
      <w:rPr>
        <w:rFonts w:ascii="宋体" w:hAnsi="宋体" w:eastAsia="宋体" w:cs="宋体"/>
        <w:sz w:val="18"/>
        <w:szCs w:val="18"/>
      </w:rPr>
    </w:pPr>
    <w:r>
      <w:rPr>
        <w:rFonts w:ascii="宋体" w:hAnsi="宋体" w:eastAsia="宋体" w:cs="宋体"/>
        <w:spacing w:val="-5"/>
        <w:sz w:val="18"/>
        <w:szCs w:val="18"/>
      </w:rPr>
      <w:t>33</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7052"/>
      <w:rPr>
        <w:rFonts w:ascii="宋体" w:hAnsi="宋体" w:eastAsia="宋体" w:cs="宋体"/>
        <w:sz w:val="18"/>
        <w:szCs w:val="18"/>
      </w:rPr>
    </w:pPr>
    <w:r>
      <w:rPr>
        <w:rFonts w:ascii="宋体" w:hAnsi="宋体" w:eastAsia="宋体" w:cs="宋体"/>
        <w:spacing w:val="-5"/>
        <w:sz w:val="18"/>
        <w:szCs w:val="18"/>
      </w:rPr>
      <w:t>34</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7052"/>
      <w:rPr>
        <w:rFonts w:ascii="宋体" w:hAnsi="宋体" w:eastAsia="宋体" w:cs="宋体"/>
        <w:sz w:val="18"/>
        <w:szCs w:val="18"/>
      </w:rPr>
    </w:pPr>
    <w:r>
      <w:rPr>
        <w:rFonts w:ascii="宋体" w:hAnsi="宋体" w:eastAsia="宋体" w:cs="宋体"/>
        <w:spacing w:val="-5"/>
        <w:sz w:val="18"/>
        <w:szCs w:val="18"/>
      </w:rPr>
      <w:t>35</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7052"/>
      <w:rPr>
        <w:rFonts w:ascii="宋体" w:hAnsi="宋体" w:eastAsia="宋体" w:cs="宋体"/>
        <w:sz w:val="18"/>
        <w:szCs w:val="18"/>
      </w:rPr>
    </w:pPr>
    <w:r>
      <w:rPr>
        <w:rFonts w:ascii="宋体" w:hAnsi="宋体" w:eastAsia="宋体" w:cs="宋体"/>
        <w:spacing w:val="-5"/>
        <w:sz w:val="18"/>
        <w:szCs w:val="18"/>
      </w:rPr>
      <w:t>36</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7052"/>
      <w:rPr>
        <w:rFonts w:ascii="宋体" w:hAnsi="宋体" w:eastAsia="宋体" w:cs="宋体"/>
        <w:sz w:val="18"/>
        <w:szCs w:val="18"/>
      </w:rPr>
    </w:pPr>
    <w:r>
      <w:rPr>
        <w:rFonts w:ascii="宋体" w:hAnsi="宋体" w:eastAsia="宋体" w:cs="宋体"/>
        <w:spacing w:val="-5"/>
        <w:sz w:val="18"/>
        <w:szCs w:val="18"/>
      </w:rPr>
      <w:t>37</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7052"/>
      <w:rPr>
        <w:rFonts w:ascii="宋体" w:hAnsi="宋体" w:eastAsia="宋体" w:cs="宋体"/>
        <w:sz w:val="18"/>
        <w:szCs w:val="18"/>
      </w:rPr>
    </w:pPr>
    <w:r>
      <w:rPr>
        <w:rFonts w:ascii="宋体" w:hAnsi="宋体" w:eastAsia="宋体" w:cs="宋体"/>
        <w:spacing w:val="-5"/>
        <w:sz w:val="18"/>
        <w:szCs w:val="18"/>
      </w:rPr>
      <w:t>38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129"/>
      <w:rPr>
        <w:rFonts w:ascii="宋体" w:hAnsi="宋体" w:eastAsia="宋体" w:cs="宋体"/>
        <w:sz w:val="18"/>
        <w:szCs w:val="18"/>
      </w:rPr>
    </w:pPr>
    <w:r>
      <w:rPr>
        <w:rFonts w:ascii="宋体" w:hAnsi="宋体" w:eastAsia="宋体" w:cs="宋体"/>
        <w:sz w:val="18"/>
        <w:szCs w:val="1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9"/>
      <w:rPr>
        <w:rFonts w:ascii="宋体" w:hAnsi="宋体" w:eastAsia="宋体" w:cs="宋体"/>
        <w:sz w:val="18"/>
        <w:szCs w:val="18"/>
      </w:rPr>
    </w:pPr>
    <w:r>
      <w:rPr>
        <w:rFonts w:ascii="宋体" w:hAnsi="宋体" w:eastAsia="宋体" w:cs="宋体"/>
        <w:sz w:val="18"/>
        <w:szCs w:val="1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587"/>
      <w:rPr>
        <w:rFonts w:ascii="宋体" w:hAnsi="宋体" w:eastAsia="宋体" w:cs="宋体"/>
        <w:sz w:val="18"/>
        <w:szCs w:val="18"/>
      </w:rPr>
    </w:pPr>
    <w:r>
      <w:rPr>
        <w:rFonts w:ascii="宋体" w:hAnsi="宋体" w:eastAsia="宋体" w:cs="宋体"/>
        <w:sz w:val="18"/>
        <w:szCs w:val="1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4589"/>
      <w:rPr>
        <w:rFonts w:ascii="宋体" w:hAnsi="宋体" w:eastAsia="宋体" w:cs="宋体"/>
        <w:sz w:val="18"/>
        <w:szCs w:val="18"/>
      </w:rPr>
    </w:pPr>
    <w:r>
      <w:rPr>
        <w:rFonts w:ascii="宋体" w:hAnsi="宋体" w:eastAsia="宋体" w:cs="宋体"/>
        <w:sz w:val="18"/>
        <w:szCs w:val="1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586"/>
      <w:rPr>
        <w:rFonts w:ascii="宋体" w:hAnsi="宋体" w:eastAsia="宋体" w:cs="宋体"/>
        <w:sz w:val="18"/>
        <w:szCs w:val="18"/>
      </w:rPr>
    </w:pPr>
    <w:r>
      <w:rPr>
        <w:rFonts w:ascii="宋体" w:hAnsi="宋体" w:eastAsia="宋体" w:cs="宋体"/>
        <w:sz w:val="18"/>
        <w:szCs w:val="1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586"/>
      <w:rPr>
        <w:rFonts w:ascii="宋体" w:hAnsi="宋体" w:eastAsia="宋体" w:cs="宋体"/>
        <w:sz w:val="18"/>
        <w:szCs w:val="18"/>
      </w:rPr>
    </w:pPr>
    <w:r>
      <w:rPr>
        <w:rFonts w:ascii="宋体" w:hAnsi="宋体" w:eastAsia="宋体" w:cs="宋体"/>
        <w:sz w:val="18"/>
        <w:szCs w:val="1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TFlOThiZmJkZjRiNjQ1OTdhYWFhYTk4NDcxMWNhZjQifQ=="/>
    <w:docVar w:name="KSO_WPS_MARK_KEY" w:val="c8cad1e0-b066-4e6a-a5bd-81a5ff57ddba"/>
  </w:docVars>
  <w:rsids>
    <w:rsidRoot w:val="00000000"/>
    <w:rsid w:val="119D6F55"/>
    <w:rsid w:val="24134E54"/>
    <w:rsid w:val="261D7DC5"/>
    <w:rsid w:val="2B674404"/>
    <w:rsid w:val="31A33CBC"/>
    <w:rsid w:val="3AFB2473"/>
    <w:rsid w:val="3DDA2813"/>
    <w:rsid w:val="74CE604E"/>
    <w:rsid w:val="75706FDE"/>
    <w:rsid w:val="75BC0475"/>
    <w:rsid w:val="7A1545F8"/>
    <w:rsid w:val="7BE205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6" Type="http://schemas.openxmlformats.org/officeDocument/2006/relationships/fontTable" Target="fontTable.xml"/><Relationship Id="rId45" Type="http://schemas.openxmlformats.org/officeDocument/2006/relationships/customXml" Target="../customXml/item1.xml"/><Relationship Id="rId44" Type="http://schemas.openxmlformats.org/officeDocument/2006/relationships/image" Target="media/image1.jpeg"/><Relationship Id="rId43" Type="http://schemas.openxmlformats.org/officeDocument/2006/relationships/theme" Target="theme/theme1.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40</Pages>
  <Words>29819</Words>
  <Characters>30764</Characters>
  <TotalTime>14</TotalTime>
  <ScaleCrop>false</ScaleCrop>
  <LinksUpToDate>false</LinksUpToDate>
  <CharactersWithSpaces>31976</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2022-10-10T19:27:00Z</dcterms:created>
  <dc:creator>张三</dc:creator>
  <cp:lastModifiedBy>黑夜的光</cp:lastModifiedBy>
  <dcterms:modified xsi:type="dcterms:W3CDTF">2024-04-18T05:38:29Z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2023-12-02T11:51:08Z</vt:filetime>
  </property>
  <property fmtid="{D5CDD505-2E9C-101B-9397-08002B2CF9AE}" pid="4" name="KSOProductBuildVer">
    <vt:lpwstr>2052-11.1.0.14309</vt:lpwstr>
  </property>
  <property fmtid="{D5CDD505-2E9C-101B-9397-08002B2CF9AE}" pid="5" name="ICV">
    <vt:lpwstr>BCF64530F231448896F7E103FFFB2E60_12</vt:lpwstr>
  </property>
</Properties>
</file>